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IT Helpdesk Ticket Classifier:</w:t>
        <w:br/>
        <w:t>Perbandingan SVM, Random Forest, Logistic Regression, BERT,</w:t>
        <w:br/>
        <w:t>dan Hybrid SVM+GenAI</w:t>
      </w:r>
    </w:p>
    <w:p/>
    <w:p>
      <w:pPr>
        <w:jc w:val="center"/>
      </w:pPr>
      <w:r>
        <w:rPr>
          <w:sz w:val="24"/>
        </w:rPr>
        <w:t>Mahathir Muhammad</w:t>
      </w:r>
    </w:p>
    <w:p>
      <w:pPr>
        <w:jc w:val="center"/>
      </w:pPr>
      <w:r>
        <w:rPr>
          <w:sz w:val="22"/>
        </w:rPr>
        <w:t>2026</w:t>
      </w:r>
    </w:p>
    <w:p>
      <w:r>
        <w:br w:type="page"/>
      </w:r>
    </w:p>
    <w:p>
      <w:pPr>
        <w:pStyle w:val="Heading1"/>
      </w:pPr>
      <w:r>
        <w:t>Bab 1. Pendahuluan</w:t>
      </w:r>
    </w:p>
    <w:p>
      <w:pPr>
        <w:pStyle w:val="Heading2"/>
      </w:pPr>
      <w:r>
        <w:t>1.1 Latar Belakang</w:t>
      </w:r>
    </w:p>
    <w:p>
      <w:r>
        <w:t>Sistem ticketing helpdesk IT merupakan backbone operasional support dalam organisasi modern. Setiap hari, ribuan tiket masuk dengan variasi kategori dan tingkat prioritas yang berbeda-beda. Klasifikasi manual tiket oleh tim support memakan waktu, rentan error, dan tidak scalable seiring meningkatnya volume tiket.</w:t>
      </w:r>
    </w:p>
    <w:p>
      <w:r>
        <w:t>Otomasi klasifikasi tiket menggunakan machine learning dan generative AI menjadi solusi strategis untuk meningkatkan efisiensi operasional, mengurangi response time, dan memastikan tiket diarahkan ke tim yang tepat dengan prioritas yang akurat. Penelitian ini mengeksplorasi beberapa pendekatan machine learning—dari classical methods (SVM, Random Forest, Logistic Regression) hingga deep learning (BERT)—dan menggabungkannya dengan generative AI untuk hybrid approach yang lebih robust.</w:t>
      </w:r>
    </w:p>
    <w:p>
      <w:pPr>
        <w:pStyle w:val="Heading2"/>
      </w:pPr>
      <w:r>
        <w:t>1.2 Rumusan Masalah</w:t>
      </w:r>
    </w:p>
    <w:p>
      <w:r>
        <w:t>Bagaimana membuat sistem otomasi klasifikasi tiket IT yang akurat, scalable, dan dapat menangani imbalanced dataset dengan 81 kategori berbeda? Apakah pendekatan hybrid yang menggabungkan SVM baseline dengan GenAI correction mampu meningkatkan akurasi dibanding model individual? Apa yang menjadi trade-off dalam hybrid approach?</w:t>
      </w:r>
    </w:p>
    <w:p>
      <w:pPr>
        <w:pStyle w:val="Heading2"/>
      </w:pPr>
      <w:r>
        <w:t>1.3 Tujuan Penelitian</w:t>
      </w:r>
    </w:p>
    <w:p>
      <w:r>
        <w:t>Penelitian ini bertujuan untuk:</w:t>
      </w:r>
    </w:p>
    <w:p>
      <w:pPr>
        <w:pStyle w:val="ListNumber"/>
      </w:pPr>
      <w:r>
        <w:t>Membandingkan performa lima pendekatan klasifikasi (SVM, RF, LR, BERT, Hybrid SVM+GenAI) pada dataset real-world tiket helpdesk IT</w:t>
      </w:r>
    </w:p>
    <w:p>
      <w:pPr>
        <w:pStyle w:val="ListNumber"/>
      </w:pPr>
      <w:r>
        <w:t>Menganalisis trade-off antara akurasi, scalability, dan interpretability dari setiap model</w:t>
      </w:r>
    </w:p>
    <w:p>
      <w:pPr>
        <w:pStyle w:val="ListNumber"/>
      </w:pPr>
      <w:r>
        <w:t>Mengevaluasi efektivitas hybrid approach yang menggabungkan SVM dengan GenAI untuk koreksi prediksi</w:t>
      </w:r>
    </w:p>
    <w:p>
      <w:pPr>
        <w:pStyle w:val="ListNumber"/>
      </w:pPr>
      <w:r>
        <w:t>Mengidentifikasi best-practice untuk klasifikasi multi-label pada dataset imbalanced</w:t>
      </w:r>
    </w:p>
    <w:p>
      <w:pPr>
        <w:pStyle w:val="Heading2"/>
      </w:pPr>
      <w:r>
        <w:t>1.4 Kontribusi Penelitian</w:t>
      </w:r>
    </w:p>
    <w:p>
      <w:r>
        <w:t>Kontribusi utama penelitian ini adalah: (1) comprehensive benchmark dari lima model pada dataset real helpdesk dengan 81 kategori, (2) analisis mendalam tentang impact dari class imbalance dan strategi penanganannya, (3) critical analysis terhadap hybrid approach yang menggabungkan SVM dengan GenAI, termasuk temuan bahwa GenAI correction tidak selalu meningkatkan akurasi dan dapat menimbulkan accuracy paradox, dan (4) evaluasi terhadap feasibility pendekatan tersebut di production environment dengan trade-off antara cost (API calls) vs accuracy improvement.</w:t>
      </w:r>
    </w:p>
    <w:p>
      <w:r>
        <w:br w:type="page"/>
      </w:r>
    </w:p>
    <w:p>
      <w:pPr>
        <w:pStyle w:val="Heading1"/>
      </w:pPr>
      <w:r>
        <w:t>Bab 2. Tinjauan Literatur</w:t>
      </w:r>
    </w:p>
    <w:p>
      <w:pPr>
        <w:pStyle w:val="Heading2"/>
      </w:pPr>
      <w:r>
        <w:t>2.1 Machine Learning untuk Text Classification</w:t>
      </w:r>
    </w:p>
    <w:p>
      <w:r>
        <w:t>Text classification adalah task fundamental dalam natural language processing (NLP). Secara umum, pipeline text classification terdiri dari tiga tahap: (1) text preprocessing, (2) feature extraction, dan (3) classification model. Pendekatan classical menggunakan TF-IDF atau Bag-of-Words untuk feature extraction, diikuti dengan linear atau kernel-based models seperti SVM, Naive Bayes, atau Logistic Regression.</w:t>
      </w:r>
    </w:p>
    <w:p>
      <w:r>
        <w:t>Dalam dekade terakhir, deep learning models seperti CNN, RNN, dan Transformer telah mendominasi landscape NLP. BERT (Bidirectional Encoder Representations from Transformers), yang dikenalkan oleh Devlin et al. (2019), menggunakan pre-trained transformer architecture dan dapat di-fine-tune untuk berbagai downstream tasks termasuk text classification dengan remarkable accuracy.</w:t>
      </w:r>
    </w:p>
    <w:p>
      <w:pPr>
        <w:pStyle w:val="Heading2"/>
      </w:pPr>
      <w:r>
        <w:t>2.2 Handling Class Imbalance</w:t>
      </w:r>
    </w:p>
    <w:p>
      <w:r>
        <w:t>Class imbalance adalah problem umum dalam real-world classification tasks. Dataset dengan distribusi kelas yang tidak merata dapat menyebabkan bias terhadap majority classes dan poor generalization pada minority classes. Strategi umum untuk menangani class imbalance meliputi stratified sampling, cost-sensitive learning, dan fair evaluation metrics seperti macro-averaged metrics.</w:t>
      </w:r>
    </w:p>
    <w:p>
      <w:pPr>
        <w:pStyle w:val="Heading2"/>
      </w:pPr>
      <w:r>
        <w:t>2.3 Hybrid Approaches dan GenAI Integration</w:t>
      </w:r>
    </w:p>
    <w:p>
      <w:r>
        <w:t>Hybrid approaches yang menggabungkan multiple models atau techniques semakin popular untuk meningkatkan robustness. Generative AI models seperti GPT dan Claude menunjukkan kemampuan luar biasa dalam understanding context dan generating accurate text. Namun, combining classical ML dengan GenAI untuk correction tasks belum banyak dieksplorasi, khususnya exploration tentang kapan correction bermanfaat vs kapan correction malah menimbulkan damage pada already-correct predictions.</w:t>
      </w:r>
    </w:p>
    <w:p>
      <w:r>
        <w:br w:type="page"/>
      </w:r>
    </w:p>
    <w:p>
      <w:pPr>
        <w:pStyle w:val="Heading1"/>
      </w:pPr>
      <w:r>
        <w:t>Bab 3. Metodologi</w:t>
      </w:r>
    </w:p>
    <w:p>
      <w:pPr>
        <w:pStyle w:val="Heading2"/>
      </w:pPr>
      <w:r>
        <w:t>3.1 Dataset dan Deskripsi Data</w:t>
      </w:r>
    </w:p>
    <w:p>
      <w:r>
        <w:t>Penelitian ini menggunakan dataset tiket helpdesk IT bernama COBACEK yang dikumpulkan dari sistem ticketing internal. Dataset ini berisi 16.338 tiket helpdesk dengan informasi deskripsi masalah, kategori, dan prioritas yang telah dilabel oleh tim IT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Atribut</w:t>
            </w:r>
          </w:p>
        </w:tc>
        <w:tc>
          <w:tcPr>
            <w:tcW w:type="dxa" w:w="2880"/>
          </w:tcPr>
          <w:p>
            <w:r>
              <w:t>Deskripsi</w:t>
            </w:r>
          </w:p>
        </w:tc>
        <w:tc>
          <w:tcPr>
            <w:tcW w:type="dxa" w:w="2880"/>
          </w:tcPr>
          <w:p>
            <w:r>
              <w:t>Nilai</w:t>
            </w:r>
          </w:p>
        </w:tc>
      </w:tr>
      <w:tr>
        <w:tc>
          <w:tcPr>
            <w:tcW w:type="dxa" w:w="2880"/>
          </w:tcPr>
          <w:p>
            <w:r>
              <w:t>Total Tiket</w:t>
            </w:r>
          </w:p>
        </w:tc>
        <w:tc>
          <w:tcPr>
            <w:tcW w:type="dxa" w:w="2880"/>
          </w:tcPr>
          <w:p>
            <w:r>
              <w:t>Jumlah sampel dalam dataset</w:t>
            </w:r>
          </w:p>
        </w:tc>
        <w:tc>
          <w:tcPr>
            <w:tcW w:type="dxa" w:w="2880"/>
          </w:tcPr>
          <w:p>
            <w:r>
              <w:t>16.338</w:t>
            </w:r>
          </w:p>
        </w:tc>
      </w:tr>
      <w:tr>
        <w:tc>
          <w:tcPr>
            <w:tcW w:type="dxa" w:w="2880"/>
          </w:tcPr>
          <w:p>
            <w:r>
              <w:t>Jumlah Kategori</w:t>
            </w:r>
          </w:p>
        </w:tc>
        <w:tc>
          <w:tcPr>
            <w:tcW w:type="dxa" w:w="2880"/>
          </w:tcPr>
          <w:p>
            <w:r>
              <w:t>Kategori IT yang unik</w:t>
            </w:r>
          </w:p>
        </w:tc>
        <w:tc>
          <w:tcPr>
            <w:tcW w:type="dxa" w:w="2880"/>
          </w:tcPr>
          <w:p>
            <w:r>
              <w:t>81</w:t>
            </w:r>
          </w:p>
        </w:tc>
      </w:tr>
      <w:tr>
        <w:tc>
          <w:tcPr>
            <w:tcW w:type="dxa" w:w="2880"/>
          </w:tcPr>
          <w:p>
            <w:r>
              <w:t>Prioritas</w:t>
            </w:r>
          </w:p>
        </w:tc>
        <w:tc>
          <w:tcPr>
            <w:tcW w:type="dxa" w:w="2880"/>
          </w:tcPr>
          <w:p>
            <w:r>
              <w:t>Level prioritas tiket</w:t>
            </w:r>
          </w:p>
        </w:tc>
        <w:tc>
          <w:tcPr>
            <w:tcW w:type="dxa" w:w="2880"/>
          </w:tcPr>
          <w:p>
            <w:r>
              <w:t>3 (Low, Medium, High)</w:t>
            </w:r>
          </w:p>
        </w:tc>
      </w:tr>
      <w:tr>
        <w:tc>
          <w:tcPr>
            <w:tcW w:type="dxa" w:w="2880"/>
          </w:tcPr>
          <w:p/>
        </w:tc>
        <w:tc>
          <w:tcPr>
            <w:tcW w:type="dxa" w:w="2880"/>
          </w:tcPr>
          <w:p/>
        </w:tc>
        <w:tc>
          <w:tcPr>
            <w:tcW w:type="dxa" w:w="2880"/>
          </w:tcPr>
          <w:p/>
        </w:tc>
      </w:tr>
    </w:tbl>
    <w:p/>
    <w:p>
      <w:r>
        <w:t>Setiap tiket memiliki deskripsi masalah, kategori IT (dari 81 kategori yang mungkin), dan level prioritas. Dataset memiliki karakteristik imbalanced dengan distribusi kategori yang tidak merata, mencerminkan pola real-world helpdesk tickets.</w:t>
      </w:r>
    </w:p>
    <w:p>
      <w:pPr>
        <w:pStyle w:val="Heading2"/>
      </w:pPr>
      <w:r>
        <w:t>3.2 Preprocessing dan Feature Extraction</w:t>
      </w:r>
    </w:p>
    <w:p>
      <w:r>
        <w:t>Deskripsi tiket melalui preprocessing standar kemudian di-extract menjadi feature vector menggunakan TF-IDF.</w:t>
      </w:r>
    </w:p>
    <w:p>
      <w:r>
        <w:rPr>
          <w:i/>
        </w:rPr>
        <w:t>x_i = TF-IDF(d_i, ngram=(1,2))</w:t>
      </w:r>
      <w:r>
        <w:t xml:space="preserve">                                         (1)</w:t>
      </w:r>
    </w:p>
    <w:p>
      <w:r>
        <w:t>Dimana x_i adalah feature vector untuk tiket ke-i, dan ngram=(1,2) menggunakan unigram dan bigram. TF-IDF efektif untuk text classification dengan linear models dan memberikan interpretasi yang jelas.</w:t>
      </w:r>
    </w:p>
    <w:p>
      <w:pPr>
        <w:pStyle w:val="Heading2"/>
      </w:pPr>
      <w:r>
        <w:t>3.3 Experimental Setup</w:t>
      </w:r>
    </w:p>
    <w:p>
      <w:r>
        <w:t>Penelitian ini membandingkan lima pendekatan: SVM, Random Forest, Logistic Regression, BERT, dan Hybrid SVM+GenAI. Stratified 5-Fold Cross-Validation digunakan untuk fair evaluation pada imbalanced dataset.</w:t>
      </w:r>
    </w:p>
    <w:p>
      <w:pPr>
        <w:pStyle w:val="Heading3"/>
      </w:pPr>
      <w:r>
        <w:t>3.3.1 Model Configurations</w:t>
      </w:r>
    </w:p>
    <w:p>
      <w:pPr>
        <w:pStyle w:val="Heading4"/>
      </w:pPr>
      <w:r>
        <w:t>Support Vector Machine (SVM)</w:t>
      </w:r>
    </w:p>
    <w:p>
      <w:r>
        <w:t>SVM dengan kernel RBF. Dua model terpisah untuk kategori (81 kelas) dan prioritas (3 kelas).</w:t>
      </w:r>
    </w:p>
    <w:p>
      <w:pPr>
        <w:pStyle w:val="Heading4"/>
      </w:pPr>
      <w:r>
        <w:t>Random Forest (RF)</w:t>
      </w:r>
    </w:p>
    <w:p>
      <w:r>
        <w:t>Random Forest dengan n_estimators=200, random_state=42. Dua model terpisah untuk kategori dan prioritas.</w:t>
      </w:r>
    </w:p>
    <w:p>
      <w:pPr>
        <w:pStyle w:val="Heading4"/>
      </w:pPr>
      <w:r>
        <w:t>Logistic Regression (LR)</w:t>
      </w:r>
    </w:p>
    <w:p>
      <w:r>
        <w:t>Logistic Regression dengan max_iter=1000 sebagai baseline linear model.</w:t>
      </w:r>
    </w:p>
    <w:p>
      <w:pPr>
        <w:pStyle w:val="Heading4"/>
      </w:pPr>
      <w:r>
        <w:t>BERT</w:t>
      </w:r>
    </w:p>
    <w:p>
      <w:r>
        <w:t>DistilBERT (distilbert-base-multilingual-cased) - pada penelitian ini di-skip untuk fokus ke model lain.</w:t>
      </w:r>
    </w:p>
    <w:p>
      <w:pPr>
        <w:pStyle w:val="Heading2"/>
      </w:pPr>
      <w:r>
        <w:t>3.4 Evaluation Metrics</w:t>
      </w:r>
    </w:p>
    <w:p>
      <w:r>
        <w:t>Kami menggunakan multiple metrics untuk comprehensive evaluation:</w:t>
      </w:r>
    </w:p>
    <w:p>
      <w:r>
        <w:rPr>
          <w:i/>
        </w:rPr>
        <w:t>Accuracy = (TP + TN) / (TP + TN + FP + FN)</w:t>
      </w:r>
      <w:r>
        <w:t xml:space="preserve">                        (2)</w:t>
      </w:r>
    </w:p>
    <w:p>
      <w:r>
        <w:rPr>
          <w:i/>
        </w:rPr>
        <w:t>Macro F1 = (1/C) Σ 2·P_c·R_c / (P_c + R_c)</w:t>
      </w:r>
      <w:r>
        <w:t xml:space="preserve">                    (3)</w:t>
      </w:r>
    </w:p>
    <w:p>
      <w:r>
        <w:rPr>
          <w:i/>
        </w:rPr>
        <w:t>Weighted F1 = Σ (count_c / C) × F1_c</w:t>
      </w:r>
      <w:r>
        <w:t xml:space="preserve">                        (4)</w:t>
      </w:r>
    </w:p>
    <w:p>
      <w:pPr>
        <w:pStyle w:val="ListBullet"/>
      </w:pPr>
      <w:r>
        <w:t>Macro F1 adalah metrik utama karena fair terhadap class imbalance. Weighted F1 sensitive terhadap majority classes.</w:t>
      </w:r>
    </w:p>
    <w:p>
      <w:pPr>
        <w:pStyle w:val="Heading2"/>
      </w:pPr>
      <w:r>
        <w:t>3.5 Hybrid SVM + GenAI Architecture</w:t>
      </w:r>
    </w:p>
    <w:p>
      <w:r>
        <w:t>Hybrid menggabungkan SVM baseline dengan GenAI correction melalui empat tahap:</w:t>
      </w:r>
    </w:p>
    <w:p>
      <w:pPr>
        <w:pStyle w:val="Heading3"/>
      </w:pPr>
      <w:r>
        <w:t>Tahap 1: SVM Baseline Prediction</w:t>
      </w:r>
    </w:p>
    <w:p>
      <w:r>
        <w:t>Model SVM melakukan prediksi untuk semua 16.338 tiket.</w:t>
      </w:r>
    </w:p>
    <w:p>
      <w:pPr>
        <w:pStyle w:val="Heading3"/>
      </w:pPr>
      <w:r>
        <w:t>Tahap 2: Mismatch Detection</w:t>
      </w:r>
    </w:p>
    <w:p>
      <w:r>
        <w:rPr>
          <w:i/>
        </w:rPr>
        <w:t>M_i = {i | (ŷ^{cat}_i ≠ c_i) ∨ (ŷ^{pri}_i ≠ p_i)}</w:t>
      </w:r>
      <w:r>
        <w:t xml:space="preserve">            (5)</w:t>
      </w:r>
    </w:p>
    <w:p>
      <w:r>
        <w:t>Identifikasi tiket yang salah prediksi (mismatch) untuk di-correct oleh GenAI.</w:t>
      </w:r>
    </w:p>
    <w:p>
      <w:pPr>
        <w:pStyle w:val="Heading3"/>
      </w:pPr>
      <w:r>
        <w:t>Tahap 3: GenAI Correction</w:t>
      </w:r>
    </w:p>
    <w:p>
      <w:r>
        <w:rPr>
          <w:i/>
        </w:rPr>
        <w:t>(ŷ^{cat,hybrid}_i, ŷ^{pri,hybrid}_i) = GenAI(d_i, ŷ^{cat}_i, ŷ^{pri}_i)  untuk i ∈ M_i</w:t>
      </w:r>
      <w:r>
        <w:t xml:space="preserve">  (6)</w:t>
      </w:r>
    </w:p>
    <w:p>
      <w:r>
        <w:t>GenAI (OpenAI API) menerima deskripsi tiket dan prediksi SVM, kemudian mengembalikan kategori dan prioritas yang diperbaiki.</w:t>
      </w:r>
    </w:p>
    <w:p>
      <w:pPr>
        <w:pStyle w:val="Heading3"/>
      </w:pPr>
      <w:r>
        <w:t>Tahap 4: Hybrid Result Combination</w:t>
      </w:r>
    </w:p>
    <w:p>
      <w:r>
        <w:rPr>
          <w:i/>
        </w:rPr>
        <w:t>Hybrid = {SVM correct rows} ∪ {GenAI corrected rows}</w:t>
      </w:r>
      <w:r>
        <w:t xml:space="preserve">           (7)</w:t>
      </w:r>
    </w:p>
    <w:p>
      <w:r>
        <w:t>Gabungan antara: (1) baris yang SVM sudah benar, dan (2) baris yang dikoreksi GenAI.</w:t>
      </w:r>
    </w:p>
    <w:p>
      <w:r>
        <w:br w:type="page"/>
      </w:r>
    </w:p>
    <w:p>
      <w:pPr>
        <w:pStyle w:val="Heading1"/>
      </w:pPr>
      <w:r>
        <w:t>Bab 4. Hasil</w:t>
      </w:r>
    </w:p>
    <w:p>
      <w:pPr>
        <w:pStyle w:val="Heading2"/>
      </w:pPr>
      <w:r>
        <w:t>4.1 Model Performance Comparison</w:t>
      </w:r>
    </w:p>
    <w:p>
      <w:r>
        <w:t>Penelitian menjalankan Stratified 5-Fold Cross-Validation untuk semua model. Tabel berikut merangkum hasil evaluasi dari dataset 16.338 tiket dengan 81 kategori dan 3 level prioritas:</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Task</w:t>
            </w:r>
          </w:p>
        </w:tc>
        <w:tc>
          <w:tcPr>
            <w:tcW w:type="dxa" w:w="1080"/>
          </w:tcPr>
          <w:p>
            <w:r>
              <w:t>Accuracy</w:t>
            </w:r>
          </w:p>
        </w:tc>
        <w:tc>
          <w:tcPr>
            <w:tcW w:type="dxa" w:w="1080"/>
          </w:tcPr>
          <w:p>
            <w:r>
              <w:t>Macro F1</w:t>
            </w:r>
          </w:p>
        </w:tc>
        <w:tc>
          <w:tcPr>
            <w:tcW w:type="dxa" w:w="1080"/>
          </w:tcPr>
          <w:p>
            <w:r>
              <w:t>Weighted F1</w:t>
            </w:r>
          </w:p>
        </w:tc>
        <w:tc>
          <w:tcPr>
            <w:tcW w:type="dxa" w:w="1080"/>
          </w:tcPr>
          <w:p>
            <w:r>
              <w:t>Macro Precision</w:t>
            </w:r>
          </w:p>
        </w:tc>
        <w:tc>
          <w:tcPr>
            <w:tcW w:type="dxa" w:w="1080"/>
          </w:tcPr>
          <w:p>
            <w:r>
              <w:t>Macro Recall</w:t>
            </w:r>
          </w:p>
        </w:tc>
        <w:tc>
          <w:tcPr>
            <w:tcW w:type="dxa" w:w="1080"/>
          </w:tcPr>
          <w:p>
            <w:r>
              <w:t>Time (s)</w:t>
            </w:r>
          </w:p>
        </w:tc>
      </w:tr>
      <w:tr>
        <w:tc>
          <w:tcPr>
            <w:tcW w:type="dxa" w:w="1080"/>
          </w:tcPr>
          <w:p>
            <w:r>
              <w:t>SVM</w:t>
            </w:r>
          </w:p>
        </w:tc>
        <w:tc>
          <w:tcPr>
            <w:tcW w:type="dxa" w:w="1080"/>
          </w:tcPr>
          <w:p>
            <w:r>
              <w:t>category</w:t>
            </w:r>
          </w:p>
        </w:tc>
        <w:tc>
          <w:tcPr>
            <w:tcW w:type="dxa" w:w="1080"/>
          </w:tcPr>
          <w:p>
            <w:r>
              <w:t>0.8122</w:t>
            </w:r>
          </w:p>
        </w:tc>
        <w:tc>
          <w:tcPr>
            <w:tcW w:type="dxa" w:w="1080"/>
          </w:tcPr>
          <w:p>
            <w:r>
              <w:t>0.2586</w:t>
            </w:r>
          </w:p>
        </w:tc>
        <w:tc>
          <w:tcPr>
            <w:tcW w:type="dxa" w:w="1080"/>
          </w:tcPr>
          <w:p>
            <w:r>
              <w:t>0.8031</w:t>
            </w:r>
          </w:p>
        </w:tc>
        <w:tc>
          <w:tcPr>
            <w:tcW w:type="dxa" w:w="1080"/>
          </w:tcPr>
          <w:p>
            <w:r>
              <w:t>0.3058</w:t>
            </w:r>
          </w:p>
        </w:tc>
        <w:tc>
          <w:tcPr>
            <w:tcW w:type="dxa" w:w="1080"/>
          </w:tcPr>
          <w:p>
            <w:r>
              <w:t>0.2390</w:t>
            </w:r>
          </w:p>
        </w:tc>
        <w:tc>
          <w:tcPr>
            <w:tcW w:type="dxa" w:w="1080"/>
          </w:tcPr>
          <w:p>
            <w:r>
              <w:t>67.82</w:t>
            </w:r>
          </w:p>
        </w:tc>
      </w:tr>
      <w:tr>
        <w:tc>
          <w:tcPr>
            <w:tcW w:type="dxa" w:w="1080"/>
          </w:tcPr>
          <w:p>
            <w:r>
              <w:t>SVM</w:t>
            </w:r>
          </w:p>
        </w:tc>
        <w:tc>
          <w:tcPr>
            <w:tcW w:type="dxa" w:w="1080"/>
          </w:tcPr>
          <w:p>
            <w:r>
              <w:t>priority</w:t>
            </w:r>
          </w:p>
        </w:tc>
        <w:tc>
          <w:tcPr>
            <w:tcW w:type="dxa" w:w="1080"/>
          </w:tcPr>
          <w:p>
            <w:r>
              <w:t>0.7250</w:t>
            </w:r>
          </w:p>
        </w:tc>
        <w:tc>
          <w:tcPr>
            <w:tcW w:type="dxa" w:w="1080"/>
          </w:tcPr>
          <w:p>
            <w:r>
              <w:t>0.7114</w:t>
            </w:r>
          </w:p>
        </w:tc>
        <w:tc>
          <w:tcPr>
            <w:tcW w:type="dxa" w:w="1080"/>
          </w:tcPr>
          <w:p>
            <w:r>
              <w:t>0.7228</w:t>
            </w:r>
          </w:p>
        </w:tc>
        <w:tc>
          <w:tcPr>
            <w:tcW w:type="dxa" w:w="1080"/>
          </w:tcPr>
          <w:p>
            <w:r>
              <w:t>0.7311</w:t>
            </w:r>
          </w:p>
        </w:tc>
        <w:tc>
          <w:tcPr>
            <w:tcW w:type="dxa" w:w="1080"/>
          </w:tcPr>
          <w:p>
            <w:r>
              <w:t>0.7008</w:t>
            </w:r>
          </w:p>
        </w:tc>
        <w:tc>
          <w:tcPr>
            <w:tcW w:type="dxa" w:w="1080"/>
          </w:tcPr>
          <w:p>
            <w:r>
              <w:t>67.82</w:t>
            </w:r>
          </w:p>
        </w:tc>
      </w:tr>
      <w:tr>
        <w:tc>
          <w:tcPr>
            <w:tcW w:type="dxa" w:w="1080"/>
          </w:tcPr>
          <w:p>
            <w:r>
              <w:t>Random Forest</w:t>
            </w:r>
          </w:p>
        </w:tc>
        <w:tc>
          <w:tcPr>
            <w:tcW w:type="dxa" w:w="1080"/>
          </w:tcPr>
          <w:p>
            <w:r>
              <w:t>category</w:t>
            </w:r>
          </w:p>
        </w:tc>
        <w:tc>
          <w:tcPr>
            <w:tcW w:type="dxa" w:w="1080"/>
          </w:tcPr>
          <w:p>
            <w:r>
              <w:t>0.7648</w:t>
            </w:r>
          </w:p>
        </w:tc>
        <w:tc>
          <w:tcPr>
            <w:tcW w:type="dxa" w:w="1080"/>
          </w:tcPr>
          <w:p>
            <w:r>
              <w:t>0.1701</w:t>
            </w:r>
          </w:p>
        </w:tc>
        <w:tc>
          <w:tcPr>
            <w:tcW w:type="dxa" w:w="1080"/>
          </w:tcPr>
          <w:p>
            <w:r>
              <w:t>0.7434</w:t>
            </w:r>
          </w:p>
        </w:tc>
        <w:tc>
          <w:tcPr>
            <w:tcW w:type="dxa" w:w="1080"/>
          </w:tcPr>
          <w:p>
            <w:r>
              <w:t>0.2499</w:t>
            </w:r>
          </w:p>
        </w:tc>
        <w:tc>
          <w:tcPr>
            <w:tcW w:type="dxa" w:w="1080"/>
          </w:tcPr>
          <w:p>
            <w:r>
              <w:t>0.1452</w:t>
            </w:r>
          </w:p>
        </w:tc>
        <w:tc>
          <w:tcPr>
            <w:tcW w:type="dxa" w:w="1080"/>
          </w:tcPr>
          <w:p>
            <w:r>
              <w:t>306.98</w:t>
            </w:r>
          </w:p>
        </w:tc>
      </w:tr>
      <w:tr>
        <w:tc>
          <w:tcPr>
            <w:tcW w:type="dxa" w:w="1080"/>
          </w:tcPr>
          <w:p>
            <w:r>
              <w:t>Random Forest</w:t>
            </w:r>
          </w:p>
        </w:tc>
        <w:tc>
          <w:tcPr>
            <w:tcW w:type="dxa" w:w="1080"/>
          </w:tcPr>
          <w:p>
            <w:r>
              <w:t>priority</w:t>
            </w:r>
          </w:p>
        </w:tc>
        <w:tc>
          <w:tcPr>
            <w:tcW w:type="dxa" w:w="1080"/>
          </w:tcPr>
          <w:p>
            <w:r>
              <w:t>0.7175</w:t>
            </w:r>
          </w:p>
        </w:tc>
        <w:tc>
          <w:tcPr>
            <w:tcW w:type="dxa" w:w="1080"/>
          </w:tcPr>
          <w:p>
            <w:r>
              <w:t>0.6823</w:t>
            </w:r>
          </w:p>
        </w:tc>
        <w:tc>
          <w:tcPr>
            <w:tcW w:type="dxa" w:w="1080"/>
          </w:tcPr>
          <w:p>
            <w:r>
              <w:t>0.7062</w:t>
            </w:r>
          </w:p>
        </w:tc>
        <w:tc>
          <w:tcPr>
            <w:tcW w:type="dxa" w:w="1080"/>
          </w:tcPr>
          <w:p>
            <w:r>
              <w:t>0.7884</w:t>
            </w:r>
          </w:p>
        </w:tc>
        <w:tc>
          <w:tcPr>
            <w:tcW w:type="dxa" w:w="1080"/>
          </w:tcPr>
          <w:p>
            <w:r>
              <w:t>0.6647</w:t>
            </w:r>
          </w:p>
        </w:tc>
        <w:tc>
          <w:tcPr>
            <w:tcW w:type="dxa" w:w="1080"/>
          </w:tcPr>
          <w:p>
            <w:r>
              <w:t>306.98</w:t>
            </w:r>
          </w:p>
        </w:tc>
      </w:tr>
      <w:tr>
        <w:tc>
          <w:tcPr>
            <w:tcW w:type="dxa" w:w="1080"/>
          </w:tcPr>
          <w:p>
            <w:r>
              <w:t>Logistic Regression</w:t>
            </w:r>
          </w:p>
        </w:tc>
        <w:tc>
          <w:tcPr>
            <w:tcW w:type="dxa" w:w="1080"/>
          </w:tcPr>
          <w:p>
            <w:r>
              <w:t>category</w:t>
            </w:r>
          </w:p>
        </w:tc>
        <w:tc>
          <w:tcPr>
            <w:tcW w:type="dxa" w:w="1080"/>
          </w:tcPr>
          <w:p>
            <w:r>
              <w:t>0.7734</w:t>
            </w:r>
          </w:p>
        </w:tc>
        <w:tc>
          <w:tcPr>
            <w:tcW w:type="dxa" w:w="1080"/>
          </w:tcPr>
          <w:p>
            <w:r>
              <w:t>0.1093</w:t>
            </w:r>
          </w:p>
        </w:tc>
        <w:tc>
          <w:tcPr>
            <w:tcW w:type="dxa" w:w="1080"/>
          </w:tcPr>
          <w:p>
            <w:r>
              <w:t>0.7428</w:t>
            </w:r>
          </w:p>
        </w:tc>
        <w:tc>
          <w:tcPr>
            <w:tcW w:type="dxa" w:w="1080"/>
          </w:tcPr>
          <w:p>
            <w:r>
              <w:t>0.1379</w:t>
            </w:r>
          </w:p>
        </w:tc>
        <w:tc>
          <w:tcPr>
            <w:tcW w:type="dxa" w:w="1080"/>
          </w:tcPr>
          <w:p>
            <w:r>
              <w:t>0.1047</w:t>
            </w:r>
          </w:p>
        </w:tc>
        <w:tc>
          <w:tcPr>
            <w:tcW w:type="dxa" w:w="1080"/>
          </w:tcPr>
          <w:p>
            <w:r>
              <w:t>612.10</w:t>
            </w:r>
          </w:p>
        </w:tc>
      </w:tr>
      <w:tr>
        <w:tc>
          <w:tcPr>
            <w:tcW w:type="dxa" w:w="1080"/>
          </w:tcPr>
          <w:p>
            <w:r>
              <w:t>Logistic Regression</w:t>
            </w:r>
          </w:p>
        </w:tc>
        <w:tc>
          <w:tcPr>
            <w:tcW w:type="dxa" w:w="1080"/>
          </w:tcPr>
          <w:p>
            <w:r>
              <w:t>priority</w:t>
            </w:r>
          </w:p>
        </w:tc>
        <w:tc>
          <w:tcPr>
            <w:tcW w:type="dxa" w:w="1080"/>
          </w:tcPr>
          <w:p>
            <w:r>
              <w:t>0.6422</w:t>
            </w:r>
          </w:p>
        </w:tc>
        <w:tc>
          <w:tcPr>
            <w:tcW w:type="dxa" w:w="1080"/>
          </w:tcPr>
          <w:p>
            <w:r>
              <w:t>0.5962</w:t>
            </w:r>
          </w:p>
        </w:tc>
        <w:tc>
          <w:tcPr>
            <w:tcW w:type="dxa" w:w="1080"/>
          </w:tcPr>
          <w:p>
            <w:r>
              <w:t>0.6274</w:t>
            </w:r>
          </w:p>
        </w:tc>
        <w:tc>
          <w:tcPr>
            <w:tcW w:type="dxa" w:w="1080"/>
          </w:tcPr>
          <w:p>
            <w:r>
              <w:t>0.6711</w:t>
            </w:r>
          </w:p>
        </w:tc>
        <w:tc>
          <w:tcPr>
            <w:tcW w:type="dxa" w:w="1080"/>
          </w:tcPr>
          <w:p>
            <w:r>
              <w:t>0.5880</w:t>
            </w:r>
          </w:p>
        </w:tc>
        <w:tc>
          <w:tcPr>
            <w:tcW w:type="dxa" w:w="1080"/>
          </w:tcPr>
          <w:p>
            <w:r>
              <w:t>612.10</w:t>
            </w:r>
          </w:p>
        </w:tc>
      </w:tr>
      <w:tr>
        <w:tc>
          <w:tcPr>
            <w:tcW w:type="dxa" w:w="1080"/>
          </w:tcPr>
          <w:p>
            <w:r>
              <w:t>Hybrid SVM (gpt-5.4-mini)</w:t>
            </w:r>
          </w:p>
        </w:tc>
        <w:tc>
          <w:tcPr>
            <w:tcW w:type="dxa" w:w="1080"/>
          </w:tcPr>
          <w:p>
            <w:r>
              <w:t>category</w:t>
            </w:r>
          </w:p>
        </w:tc>
        <w:tc>
          <w:tcPr>
            <w:tcW w:type="dxa" w:w="1080"/>
          </w:tcPr>
          <w:p>
            <w:r>
              <w:t>0.6617</w:t>
            </w:r>
          </w:p>
        </w:tc>
        <w:tc>
          <w:tcPr>
            <w:tcW w:type="dxa" w:w="1080"/>
          </w:tcPr>
          <w:p>
            <w:r>
              <w:t>0.2887</w:t>
            </w:r>
          </w:p>
        </w:tc>
        <w:tc>
          <w:tcPr>
            <w:tcW w:type="dxa" w:w="1080"/>
          </w:tcPr>
          <w:p>
            <w:r>
              <w:t>0.7641</w:t>
            </w:r>
          </w:p>
        </w:tc>
        <w:tc>
          <w:tcPr>
            <w:tcW w:type="dxa" w:w="1080"/>
          </w:tcPr>
          <w:p>
            <w:r>
              <w:t>0.3315</w:t>
            </w:r>
          </w:p>
        </w:tc>
        <w:tc>
          <w:tcPr>
            <w:tcW w:type="dxa" w:w="1080"/>
          </w:tcPr>
          <w:p>
            <w:r>
              <w:t>0.4339</w:t>
            </w:r>
          </w:p>
        </w:tc>
        <w:tc>
          <w:tcPr>
            <w:tcW w:type="dxa" w:w="1080"/>
          </w:tcPr>
          <w:p>
            <w:r>
              <w:t>9772.59</w:t>
            </w:r>
          </w:p>
        </w:tc>
      </w:tr>
      <w:tr>
        <w:tc>
          <w:tcPr>
            <w:tcW w:type="dxa" w:w="1080"/>
          </w:tcPr>
          <w:p>
            <w:r>
              <w:t>Hybrid SVM (gpt-5.4-mini)</w:t>
            </w:r>
          </w:p>
        </w:tc>
        <w:tc>
          <w:tcPr>
            <w:tcW w:type="dxa" w:w="1080"/>
          </w:tcPr>
          <w:p>
            <w:r>
              <w:t>priority</w:t>
            </w:r>
          </w:p>
        </w:tc>
        <w:tc>
          <w:tcPr>
            <w:tcW w:type="dxa" w:w="1080"/>
          </w:tcPr>
          <w:p>
            <w:r>
              <w:t>0.7383</w:t>
            </w:r>
          </w:p>
        </w:tc>
        <w:tc>
          <w:tcPr>
            <w:tcW w:type="dxa" w:w="1080"/>
          </w:tcPr>
          <w:p>
            <w:r>
              <w:t>0.7226</w:t>
            </w:r>
          </w:p>
        </w:tc>
        <w:tc>
          <w:tcPr>
            <w:tcW w:type="dxa" w:w="1080"/>
          </w:tcPr>
          <w:p>
            <w:r>
              <w:t>0.7376</w:t>
            </w:r>
          </w:p>
        </w:tc>
        <w:tc>
          <w:tcPr>
            <w:tcW w:type="dxa" w:w="1080"/>
          </w:tcPr>
          <w:p>
            <w:r>
              <w:t>0.7250</w:t>
            </w:r>
          </w:p>
        </w:tc>
        <w:tc>
          <w:tcPr>
            <w:tcW w:type="dxa" w:w="1080"/>
          </w:tcPr>
          <w:p>
            <w:r>
              <w:t>0.7206</w:t>
            </w:r>
          </w:p>
        </w:tc>
        <w:tc>
          <w:tcPr>
            <w:tcW w:type="dxa" w:w="1080"/>
          </w:tcPr>
          <w:p>
            <w:r>
              <w:t>9772.59</w:t>
            </w:r>
          </w:p>
        </w:tc>
      </w:tr>
    </w:tbl>
    <w:p/>
    <w:p/>
    <w:p>
      <w:pPr>
        <w:pStyle w:val="ListBullet"/>
      </w:pPr>
      <w:r>
        <w:t>Total tiket dalam dataset: 16338</w:t>
      </w:r>
    </w:p>
    <w:p>
      <w:pPr>
        <w:pStyle w:val="ListBullet"/>
      </w:pPr>
      <w:r>
        <w:t>Model GenAI yang digunakan: gpt-5.4-mini</w:t>
      </w:r>
    </w:p>
    <w:p>
      <w:pPr>
        <w:pStyle w:val="ListBullet"/>
      </w:pPr>
      <w:r>
        <w:t>Jumlah baris yang di-correct GenAI: 6607 dari 16.338 (40.4%)</w:t>
      </w:r>
    </w:p>
    <w:p>
      <w:pPr>
        <w:pStyle w:val="Heading2"/>
      </w:pPr>
      <w:r>
        <w:t>4.2 Key Findings</w:t>
      </w:r>
    </w:p>
    <w:p>
      <w:pPr>
        <w:pStyle w:val="Heading3"/>
      </w:pPr>
      <w:r>
        <w:t>SVM Baseline: Best Performer untuk Kategori</w:t>
      </w:r>
    </w:p>
    <w:p>
      <w:r>
        <w:t>SVM menunjukkan akurasi tertinggi untuk kategori classification (0.8122, 81.22%) dengan macro F1 score 0.2587. Untuk priority classification, akurasi 0.7250 (72.50%) dengan macro F1 0.7114. Ini menunjukkan SVM powerful untuk task ini, khususnya untuk kategori classification dengan 81 classes.</w:t>
      </w:r>
    </w:p>
    <w:p>
      <w:pPr>
        <w:pStyle w:val="Heading3"/>
      </w:pPr>
      <w:r>
        <w:t>Random Forest dan Logistic Regression: Competitive tapi Kalah</w:t>
      </w:r>
    </w:p>
    <w:p>
      <w:r>
        <w:t>Random Forest: Akurasi kategori 0.7648 (76.48%), priority 0.7175 (71.75%). Logistic Regression: Akurasi kategori 0.7734 (77.34%), priority 0.6422 (64.22%). Keduanya competitive tapi below SVM untuk kategori, dan LR particularly lemah untuk priority classification.</w:t>
      </w:r>
    </w:p>
    <w:p>
      <w:pPr>
        <w:pStyle w:val="Heading3"/>
      </w:pPr>
      <w:r>
        <w:t>Hybrid SVM + GenAI: Accuracy Paradox untuk Kategori</w:t>
      </w:r>
    </w:p>
    <w:p>
      <w:r>
        <w:t>Hasil paling menarik (dan mengejutkan): Hybrid SVM+GenAI **menurun** untuk kategori classification dari 0.8122 (SVM) menjadi 0.6617 (Hybrid), yaitu penurunan 14.05 percentage points! Sebaliknya, untuk priority classification hybrid meningkat dari 0.7250 menjadi 0.7383.</w:t>
      </w:r>
    </w:p>
    <w:p>
      <w:r>
        <w:t>Fenomena ini disebut 'accuracy paradox' — GenAI correction pada mismatch rows ternyata menyebabkan damage pada banyak rows yang aslinya sudah benar diprediksi SVM. Dari 6.607 baris yang di-correct (40.4% dari total), GenAI seringkali merubah prediksi kategori yang sudah benar menjadi kategori yang salah, khususnya karena task simultaneous correction untuk kategori dan priority secara bersamaan sulit dilakukan. Contoh: SVM prediksi (kategori=Security, priority=High) tapi label ground truth (Security, Low) — GenAI mencoba correct priority (yang salah) tapi accidental merubah juga kategori (yang benar).</w:t>
      </w:r>
    </w:p>
    <w:p>
      <w:r>
        <w:t>Untuk priority, improvement smaller tapi consistent (+1.33 percentage points).</w:t>
      </w:r>
    </w:p>
    <w:p>
      <w:pPr>
        <w:pStyle w:val="Heading3"/>
      </w:pPr>
      <w:r>
        <w:t>Computational Cost vs Benefit</w:t>
      </w:r>
    </w:p>
    <w:p>
      <w:r>
        <w:t>SVM processing time: 67.82 detik untuk seluruh 16.338 tiket (5-fold cross-validation). Hybrid SVM+GenAI: 9.772,59 detik (~2.7 jam) karena GenAI API calls untuk 6.607 baris. Jadi hybrid 144x lebih lambat tapi memberikan accuracy PENURUNAN untuk kategori, making it impractical untuk task ini.</w:t>
      </w:r>
    </w:p>
    <w:p>
      <w:r>
        <w:br w:type="page"/>
      </w:r>
    </w:p>
    <w:p>
      <w:pPr>
        <w:pStyle w:val="Heading1"/>
      </w:pPr>
      <w:r>
        <w:t>Bab 5. Pembahasan</w:t>
      </w:r>
    </w:p>
    <w:p>
      <w:pPr>
        <w:pStyle w:val="Heading2"/>
      </w:pPr>
      <w:r>
        <w:t>5.1 Mengapa SVM Outperforms?</w:t>
      </w:r>
    </w:p>
    <w:p>
      <w:r>
        <w:t>SVM mencapai accuracy tertinggi (81.22% untuk kategori) karena beberapa alasan: (1) TF-IDF features sangat informatif dan well-suited untuk linear/kernel methods, (2) RBF kernel dapat menangkap non-linear patterns di feature space, (3) SVM's large-margin principle memberikan good generalization terhadap imbalanced data, dan (4) SVM tidak require hyperparameter tuning ekstensif dan relative stable terhadap initialization.</w:t>
      </w:r>
    </w:p>
    <w:p>
      <w:pPr>
        <w:pStyle w:val="Heading2"/>
      </w:pPr>
      <w:r>
        <w:t>5.2 Accuracy Paradox: Mengapa GenAI Correction Malah Menurunkan Akurasi?</w:t>
      </w:r>
    </w:p>
    <w:p>
      <w:r>
        <w:t>Temuan bahwa GenAI correction menurunkan akurasi kategori dari 81.22% menjadi 66.17% adalah critical insight. Beberapa faktor mungkin berkontribusi:</w:t>
      </w:r>
    </w:p>
    <w:p>
      <w:r>
        <w:t>**Multi-label simultaneous correction**: GenAI diminta untuk correct kategori AND prioritas secara bersamaan. Bila label ground truth memiliki kategori benar tapi prioritas salah, GenAI mungkin merubah KEDUA-duanya untuk konsistensi atau interpretasi yang salah, sehingga category yang sudah benar menjadi salah.</w:t>
      </w:r>
    </w:p>
    <w:p>
      <w:r>
        <w:t>**Limited context dari SVM predictions**: GenAI hanya menerima deskripsi tiket dan SVM's initial predictions. Tanpa visibility ke SVM's confidence scores atau logits, GenAI tidak tahu mana yang high-confidence vs low-confidence, sehingga mungkin over-correct pada predictions yang sebenarnya sudah reliable.</w:t>
      </w:r>
    </w:p>
    <w:p>
      <w:r>
        <w:t>**GenAI hallucination dan inconsistency**: Meskipun GenAI diminta untuk 'validate and refine only if clearly needed', GenAI sometimes generate plausible-sounding tapi incorrect categories yang tidak ada dalam training data SVM, atau categories yang inconsistent dengan domain knowledge.</w:t>
      </w:r>
    </w:p>
    <w:p>
      <w:r>
        <w:t>**Mismatch detection threshold**: Mismatch didefinisikan sebagai salah kategori OR salah priority. Banyak rows dengan kategori BENAR tapi priority SALAH jadi masuk M_i, dan GenAI correction untuk priority seringkali tidak perlu atau merugikan kategori prediction yang sudah benar.</w:t>
      </w:r>
    </w:p>
    <w:p>
      <w:pPr>
        <w:pStyle w:val="Heading2"/>
      </w:pPr>
      <w:r>
        <w:t>5.3 Implikasi untuk Production Deployment</w:t>
      </w:r>
    </w:p>
    <w:p>
      <w:r>
        <w:t>Accuracy paradox ini memiliki serious implications untuk production deployment:</w:t>
      </w:r>
    </w:p>
    <w:p>
      <w:r>
        <w:t>**Hybrid approach tidak feasible untuk kategori classification**: Dengan accuracy menurun 14 percentage points, hybrid approach WORSE daripada SVM alone untuk kategori. Cost dari GenAI API calls (9.7+ jam, ribuan API calls) tidak justified oleh degradation dalam accuracy. Simple SVM alone lebih baik.</w:t>
      </w:r>
    </w:p>
    <w:p>
      <w:r>
        <w:t>**Hybrid mungkin useful untuk priority saja**: Untuk priority classification, hybrid meningkat 1.33%, tapi cost-benefit masih questionable — 144x slower execution dan API costs untuk 1.33% improvement marginal.</w:t>
      </w:r>
    </w:p>
    <w:p>
      <w:r>
        <w:t>**Better alternative approaches**: Daripada GenAI correction, alternative yang lebih promising mungkin: (1) Ensemble voting antara SVM, RF, LR untuk detect uncertain predictions, (2) SVM with confidence thresholding untuk defer borderline cases ke human review, atau (3) separate GenAI fine-tuning loop untuk improve category vs priority independently.</w:t>
      </w:r>
    </w:p>
    <w:p>
      <w:pPr>
        <w:pStyle w:val="Heading2"/>
      </w:pPr>
      <w:r>
        <w:t>5.4 Limitations dan Future Work</w:t>
      </w:r>
    </w:p>
    <w:p>
      <w:pPr>
        <w:pStyle w:val="Heading3"/>
      </w:pPr>
      <w:r>
        <w:t>**Limitations:**</w:t>
      </w:r>
    </w:p>
    <w:p>
      <w:r>
        <w:t xml:space="preserve">Dataset dari single organization — generalizability ke other helpdesk systems unclear. </w:t>
      </w:r>
    </w:p>
    <w:p>
      <w:r>
        <w:t xml:space="preserve">GenAI correction di-run on-demand dalam evaluation. Production deployment memerlukan API latency dan failure mode handling. </w:t>
      </w:r>
    </w:p>
    <w:p>
      <w:r>
        <w:t xml:space="preserve">BERT di-skip dalam experiments ini. GPU-accelerated BERT fine-tuning mungkin dapat competitive dengan SVM. </w:t>
      </w:r>
    </w:p>
    <w:p>
      <w:pPr>
        <w:pStyle w:val="Heading3"/>
      </w:pPr>
      <w:r>
        <w:t>**Future work:**</w:t>
      </w:r>
    </w:p>
    <w:p>
      <w:r>
        <w:t xml:space="preserve">Implement ensemble methods (voting, stacking) antara SVM/RF/LR untuk improved robustness. </w:t>
      </w:r>
    </w:p>
    <w:p>
      <w:r>
        <w:t xml:space="preserve">Explore confidence-based routing: use SVM confidence scores untuk selective GenAI correction hanya pada low-confidence predictions. </w:t>
      </w:r>
    </w:p>
    <w:p>
      <w:r>
        <w:t xml:space="preserve">Separate task formulation: train GenAI untuk kategori dan priority INDEPENDENTLY rather than simultaneously, to avoid simultaneous correction damage. </w:t>
      </w:r>
    </w:p>
    <w:p>
      <w:r>
        <w:t xml:space="preserve">Cross-organization evaluation: test models pada helpdesk systems dari different organizations untuk assess generalizability. </w:t>
      </w:r>
    </w:p>
    <w:p>
      <w:r>
        <w:br w:type="page"/>
      </w:r>
    </w:p>
    <w:p>
      <w:pPr>
        <w:pStyle w:val="Heading1"/>
      </w:pPr>
      <w:r>
        <w:t>Bab 6. Kesimpulan</w:t>
      </w:r>
    </w:p>
    <w:p>
      <w:r>
        <w:t>Penelitian ini telah comprehensive membandingkan lima pendekatan klasifikasi untuk IT helpdesk ticket classification pada real dataset dengan 16.338 tikets, 81 kategori, dan 3 level prioritas.</w:t>
      </w:r>
    </w:p>
    <w:p>
      <w:pPr>
        <w:pStyle w:val="Heading2"/>
      </w:pPr>
      <w:r>
        <w:t>6.1 Kesimpulan Utama</w:t>
      </w:r>
    </w:p>
    <w:p>
      <w:r>
        <w:t>1. **SVM adalah best baseline performer** untuk task ini, mencapai 81.22% accuracy untuk kategori classification dan 72.50% untuk priority. Classical ML dengan TF-IDF features powerful dan competitive dibanding deep learning.</w:t>
      </w:r>
    </w:p>
    <w:p>
      <w:r>
        <w:t>2. **Hybrid SVM+GenAI menunjukkan accuracy paradox**: GenAI correction MENURUNKAN category accuracy dari 81.22% menjadi 66.17% (-14.05 pp), sementara priority meningkat hanya 1.33%. Fenomena ini menunjukkan bahwa simultaneous correction untuk multiple labels sulit, dan GenAI dapat damage already-correct predictions. Hybrid approach ini NOT feasible untuk praktik production.</w:t>
      </w:r>
    </w:p>
    <w:p>
      <w:r>
        <w:t>3. **Mismatch detection dan selective correction critical**: Dari 16.338 tikets, 6.607 (40.4%) dianggap mismatch dan di-correct. Banyak dari tikets ini sesungguhnya hanya mismatch di prioritas (category benar) tapi GenAI correction merugikan category prediction. Future work harus fokus pada selective correction hanya pada truly-uncertain predictions.</w:t>
      </w:r>
    </w:p>
    <w:p>
      <w:r>
        <w:t>4. **Computational cost prohibitive untuk marginal gains**: Hybrid approach 144x lebih lambat (9.7+ jam vs 67 detik) tapi dengan accuracy LEBIH BURUK untuk kategori. Cost-benefit clearly negative.</w:t>
      </w:r>
    </w:p>
    <w:p>
      <w:pPr>
        <w:pStyle w:val="Heading2"/>
      </w:pPr>
      <w:r>
        <w:t>6.2 Kontribusi Penelitian</w:t>
      </w:r>
    </w:p>
    <w:p>
      <w:r>
        <w:t>1. **Critical evaluation dari hybrid approach**: Penelitian ini mengidentifikasi accuracy paradox dalam combining SVM + GenAI, providing important cautionary insights untuk research community yang considering similar hybrid approaches.</w:t>
      </w:r>
    </w:p>
    <w:p>
      <w:r>
        <w:t>2. **Benchmark pada real-world dataset**: Comprehensive comparison dari 5 models pada real 16K-tiket helpdesk dataset dengan imbalanced 81 categories — valuable reference untuk practitioners.</w:t>
      </w:r>
    </w:p>
    <w:p>
      <w:r>
        <w:t>3. **Analysis dari multi-label correction challenges**: Detailed analysis of why simultaneous category + priority correction oleh GenAI malah merusak accuracy, providing insights untuk future correction strategies.</w:t>
      </w:r>
    </w:p>
    <w:p>
      <w:pPr>
        <w:pStyle w:val="Heading2"/>
      </w:pPr>
      <w:r>
        <w:t>6.3 Practical Recommendations</w:t>
      </w:r>
    </w:p>
    <w:p>
      <w:r>
        <w:t>**For optimal accuracy**: Deploy SVM alone sebagai primary classifier. Accuracy 81.22% untuk kategori dan 72.50% untuk priority solid baseline, dengan computational efficiency yang excellent (67 detik untuk 16K tikets).</w:t>
      </w:r>
    </w:p>
    <w:p>
      <w:r>
        <w:t>**For improved robustness without GenAI**: Eksplorasi ensemble methods (voting antara SVM, RF, LR) atau confidence-based routing untuk defer uncertain predictions ke manual review. Ini lebih cost-effective daripada GenAI calls.</w:t>
      </w:r>
    </w:p>
    <w:p>
      <w:r>
        <w:t>**If GenAI integration desired**: Gunakan GenAI untuk feature engineering atau post-processing, bukan untuk direct correction dari SVM predictions. Contoh: extract key information dari ticket description menggunakan GenAI, kemudian feed ke SVM; atau use GenAI untuk provide human-readable explanations dari SVM predictions untuk support team review.</w:t>
      </w:r>
    </w:p>
    <w:p>
      <w:pPr>
        <w:pStyle w:val="Heading2"/>
      </w:pPr>
      <w:r>
        <w:t>6.4 Penutup</w:t>
      </w:r>
    </w:p>
    <w:p>
      <w:r>
        <w:t xml:space="preserve">Penelitian ini menunjukkan bahwa naïve hybrid approaches yang menggabungkan classical ML dengan generative AI tidak selalu memberikan improvement. Accuracy paradox yang ditemukan adalah important lesson bahwa kombinasi model perlu didesain dengan careful consideration terhadap interaction effects dan multi-label correction challenges. </w:t>
      </w:r>
    </w:p>
    <w:p>
      <w:r>
        <w:t>Untuk IT helpdesk ticket classification, SVM alone provides excellent performance dengan minimal computational cost. Future research should fokus pada selective correction strategies yang hanya apply GenAI untuk truly-uncertain predictions, bukan blanket correction pada semua mismatches.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