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9F2C" w14:textId="6B9E771C" w:rsidR="00E97249" w:rsidRDefault="00E97249" w:rsidP="007C0F78">
      <w:pPr>
        <w:shd w:val="clear" w:color="auto" w:fill="FFFFFF"/>
        <w:tabs>
          <w:tab w:val="num" w:pos="1440"/>
        </w:tabs>
        <w:spacing w:line="276" w:lineRule="auto"/>
        <w:jc w:val="center"/>
        <w:rPr>
          <w:b/>
          <w:bCs/>
        </w:rPr>
      </w:pPr>
      <w:r w:rsidRPr="00E97249">
        <w:rPr>
          <w:b/>
          <w:bCs/>
        </w:rPr>
        <w:t>Solution</w:t>
      </w:r>
      <w:r w:rsidR="00DF2CDC">
        <w:rPr>
          <w:b/>
          <w:bCs/>
        </w:rPr>
        <w:t xml:space="preserve"> </w:t>
      </w:r>
      <w:r w:rsidRPr="00E97249">
        <w:rPr>
          <w:b/>
          <w:bCs/>
        </w:rPr>
        <w:t>Architect</w:t>
      </w:r>
      <w:r w:rsidR="00DF2CDC">
        <w:rPr>
          <w:b/>
          <w:bCs/>
        </w:rPr>
        <w:t xml:space="preserve"> </w:t>
      </w:r>
      <w:r w:rsidR="00A226F2">
        <w:rPr>
          <w:b/>
          <w:bCs/>
        </w:rPr>
        <w:t>Rest-Endpoint</w:t>
      </w:r>
    </w:p>
    <w:p w14:paraId="361D67CC" w14:textId="77777777" w:rsidR="00957EAA" w:rsidRDefault="00957EAA" w:rsidP="003305EE">
      <w:pPr>
        <w:rPr>
          <w:b/>
          <w:bCs/>
        </w:rPr>
      </w:pPr>
    </w:p>
    <w:p w14:paraId="64F3C63E" w14:textId="211B79D3" w:rsidR="00E97249" w:rsidRPr="003305EE" w:rsidRDefault="003364AA" w:rsidP="0041002C">
      <w:pPr>
        <w:spacing w:line="276" w:lineRule="auto"/>
        <w:rPr>
          <w:b/>
          <w:bCs/>
        </w:rPr>
      </w:pPr>
      <w:r w:rsidRPr="00E23AF8">
        <w:rPr>
          <w:b/>
          <w:bCs/>
        </w:rPr>
        <w:t>Rough Verbal Idea given by the customer for their upcoming Product Requirement</w:t>
      </w:r>
    </w:p>
    <w:p w14:paraId="6F1517D4" w14:textId="77777777" w:rsidR="00AA6FEF" w:rsidRDefault="00AA6FEF" w:rsidP="0041002C">
      <w:pPr>
        <w:pStyle w:val="hp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Expose a rest end point with the post method</w:t>
      </w:r>
    </w:p>
    <w:p w14:paraId="17400373" w14:textId="77777777" w:rsidR="00AA6FEF" w:rsidRDefault="00AA6FEF" w:rsidP="0041002C">
      <w:pPr>
        <w:pStyle w:val="hp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It accepts only json pay load</w:t>
      </w:r>
    </w:p>
    <w:p w14:paraId="0DD107C1" w14:textId="77777777" w:rsidR="00AA6FEF" w:rsidRDefault="00AA6FEF" w:rsidP="0041002C">
      <w:pPr>
        <w:pStyle w:val="hp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 xml:space="preserve">Pay load size can be as </w:t>
      </w:r>
      <w:proofErr w:type="spellStart"/>
      <w:r>
        <w:rPr>
          <w:rFonts w:ascii="Charter Roman" w:hAnsi="Charter Roman" w:cs="Segoe UI"/>
          <w:color w:val="292929"/>
          <w:spacing w:val="-1"/>
        </w:rPr>
        <w:t>kbs</w:t>
      </w:r>
      <w:proofErr w:type="spellEnd"/>
      <w:r>
        <w:rPr>
          <w:rFonts w:ascii="Charter Roman" w:hAnsi="Charter Roman" w:cs="Segoe UI"/>
          <w:color w:val="292929"/>
          <w:spacing w:val="-1"/>
        </w:rPr>
        <w:t xml:space="preserve"> to max 10 mb</w:t>
      </w:r>
    </w:p>
    <w:p w14:paraId="27233AB3" w14:textId="77777777" w:rsidR="00AA6FEF" w:rsidRDefault="00AA6FEF" w:rsidP="0041002C">
      <w:pPr>
        <w:pStyle w:val="hp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Receive the data and generate a unique id</w:t>
      </w:r>
    </w:p>
    <w:p w14:paraId="0D8FB8BA" w14:textId="77777777" w:rsidR="00AA6FEF" w:rsidRDefault="00AA6FEF" w:rsidP="0041002C">
      <w:pPr>
        <w:pStyle w:val="hp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Respond that unique id to client</w:t>
      </w:r>
    </w:p>
    <w:p w14:paraId="5DAE66EC" w14:textId="77777777" w:rsidR="00AA6FEF" w:rsidRDefault="00AA6FEF" w:rsidP="0041002C">
      <w:pPr>
        <w:pStyle w:val="hp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Store these data to permanent storage</w:t>
      </w:r>
    </w:p>
    <w:p w14:paraId="06AF6426" w14:textId="77777777" w:rsidR="00AA6FEF" w:rsidRDefault="00AA6FEF" w:rsidP="0041002C">
      <w:pPr>
        <w:pStyle w:val="hp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We can expect a traction or spike in traffic (no. of request)</w:t>
      </w:r>
    </w:p>
    <w:p w14:paraId="11A1B550" w14:textId="77777777" w:rsidR="00AA6FEF" w:rsidRDefault="00AA6FEF" w:rsidP="0041002C">
      <w:pPr>
        <w:pStyle w:val="hp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We need to respond within 2 second</w:t>
      </w:r>
    </w:p>
    <w:p w14:paraId="03B577B0" w14:textId="77777777" w:rsidR="00AA6FEF" w:rsidRDefault="00AA6FEF" w:rsidP="0041002C">
      <w:pPr>
        <w:pStyle w:val="hp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As soon as I respond back my data needs to be stored permanently</w:t>
      </w:r>
    </w:p>
    <w:p w14:paraId="63BD4233" w14:textId="770E4747" w:rsidR="00AA6FEF" w:rsidRDefault="00AA6FEF" w:rsidP="0041002C">
      <w:pPr>
        <w:pStyle w:val="hp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  <w:r>
        <w:rPr>
          <w:rFonts w:ascii="Charter Roman" w:hAnsi="Charter Roman" w:cs="Segoe UI"/>
          <w:color w:val="292929"/>
          <w:spacing w:val="-1"/>
        </w:rPr>
        <w:t>AWS</w:t>
      </w:r>
    </w:p>
    <w:p w14:paraId="79D15571" w14:textId="69D23220" w:rsidR="00DB0476" w:rsidRDefault="00DB0476" w:rsidP="0041002C">
      <w:pPr>
        <w:pStyle w:val="hp"/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</w:rPr>
      </w:pPr>
    </w:p>
    <w:p w14:paraId="1585EA89" w14:textId="77777777" w:rsidR="009D3CDB" w:rsidRPr="001764C6" w:rsidRDefault="00E74BA4" w:rsidP="0041002C">
      <w:pPr>
        <w:pStyle w:val="hp"/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color w:val="292929"/>
          <w:spacing w:val="-1"/>
          <w:sz w:val="22"/>
          <w:szCs w:val="22"/>
        </w:rPr>
      </w:pPr>
      <w:r w:rsidRPr="001764C6">
        <w:rPr>
          <w:rFonts w:ascii="Charter Roman" w:hAnsi="Charter Roman" w:cs="Segoe UI"/>
          <w:b/>
          <w:bCs/>
          <w:color w:val="292929"/>
          <w:spacing w:val="-1"/>
          <w:sz w:val="22"/>
          <w:szCs w:val="22"/>
        </w:rPr>
        <w:t>Solution:</w:t>
      </w:r>
    </w:p>
    <w:p w14:paraId="23EBDA7A" w14:textId="0CB36193" w:rsidR="00E74BA4" w:rsidRPr="001764C6" w:rsidRDefault="00E74BA4" w:rsidP="0041002C">
      <w:pPr>
        <w:pStyle w:val="hp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Charter Roman" w:hAnsi="Charter Roman" w:cs="Segoe UI"/>
          <w:b/>
          <w:bCs/>
          <w:color w:val="292929"/>
          <w:spacing w:val="-1"/>
          <w:sz w:val="22"/>
          <w:szCs w:val="22"/>
        </w:rPr>
      </w:pPr>
      <w:r w:rsidRPr="001764C6">
        <w:rPr>
          <w:rFonts w:ascii="Charter Roman" w:hAnsi="Charter Roman"/>
          <w:color w:val="333333"/>
          <w:sz w:val="22"/>
          <w:szCs w:val="22"/>
        </w:rPr>
        <w:t>By using an API Gateway WebSocket API in front of Lambda</w:t>
      </w:r>
      <w:r w:rsidR="005D50A5" w:rsidRPr="001764C6">
        <w:rPr>
          <w:rFonts w:ascii="Charter Roman" w:hAnsi="Charter Roman"/>
          <w:color w:val="333333"/>
          <w:sz w:val="22"/>
          <w:szCs w:val="22"/>
        </w:rPr>
        <w:t>.</w:t>
      </w:r>
    </w:p>
    <w:p w14:paraId="2A294613" w14:textId="77777777" w:rsidR="00E74BA4" w:rsidRPr="001764C6" w:rsidRDefault="00E74BA4" w:rsidP="0041002C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  <w:r w:rsidRPr="001764C6">
        <w:rPr>
          <w:rFonts w:ascii="Charter Roman" w:hAnsi="Charter Roman"/>
          <w:color w:val="333333"/>
          <w:sz w:val="22"/>
          <w:szCs w:val="22"/>
        </w:rPr>
        <w:t xml:space="preserve">API Gateway handles connections and invokes Lambda whenever there’s a new event. </w:t>
      </w:r>
    </w:p>
    <w:p w14:paraId="0C7212E2" w14:textId="77777777" w:rsidR="00E74BA4" w:rsidRPr="001764C6" w:rsidRDefault="00E74BA4" w:rsidP="0041002C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  <w:r w:rsidRPr="001764C6">
        <w:rPr>
          <w:rFonts w:ascii="Charter Roman" w:hAnsi="Charter Roman"/>
          <w:color w:val="333333"/>
          <w:sz w:val="22"/>
          <w:szCs w:val="22"/>
        </w:rPr>
        <w:t xml:space="preserve">Scaling is handled on the service side. </w:t>
      </w:r>
    </w:p>
    <w:p w14:paraId="0F4B22A0" w14:textId="4D0A4EA5" w:rsidR="00E74BA4" w:rsidRPr="001764C6" w:rsidRDefault="00E74BA4" w:rsidP="0041002C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  <w:r w:rsidRPr="001764C6">
        <w:rPr>
          <w:rFonts w:ascii="Charter Roman" w:hAnsi="Charter Roman"/>
          <w:color w:val="333333"/>
          <w:sz w:val="22"/>
          <w:szCs w:val="22"/>
        </w:rPr>
        <w:t>To update our connected clients from the backend, we can use the </w:t>
      </w:r>
      <w:hyperlink r:id="rId7" w:tgtFrame="_blank" w:history="1">
        <w:r w:rsidRPr="001764C6">
          <w:rPr>
            <w:rStyle w:val="Hyperlink"/>
            <w:rFonts w:ascii="Charter Roman" w:hAnsi="Charter Roman"/>
            <w:color w:val="007EB9"/>
            <w:sz w:val="22"/>
            <w:szCs w:val="22"/>
            <w:u w:val="none"/>
          </w:rPr>
          <w:t xml:space="preserve">API Gateway </w:t>
        </w:r>
        <w:proofErr w:type="spellStart"/>
        <w:r w:rsidRPr="001764C6">
          <w:rPr>
            <w:rStyle w:val="Hyperlink"/>
            <w:rFonts w:ascii="Charter Roman" w:hAnsi="Charter Roman"/>
            <w:color w:val="007EB9"/>
            <w:sz w:val="22"/>
            <w:szCs w:val="22"/>
            <w:u w:val="none"/>
          </w:rPr>
          <w:t>callback</w:t>
        </w:r>
        <w:proofErr w:type="spellEnd"/>
        <w:r w:rsidRPr="001764C6">
          <w:rPr>
            <w:rStyle w:val="Hyperlink"/>
            <w:rFonts w:ascii="Charter Roman" w:hAnsi="Charter Roman"/>
            <w:color w:val="007EB9"/>
            <w:sz w:val="22"/>
            <w:szCs w:val="22"/>
            <w:u w:val="none"/>
          </w:rPr>
          <w:t xml:space="preserve"> URL</w:t>
        </w:r>
      </w:hyperlink>
      <w:r w:rsidRPr="001764C6">
        <w:rPr>
          <w:rFonts w:ascii="Charter Roman" w:hAnsi="Charter Roman"/>
          <w:color w:val="333333"/>
          <w:sz w:val="22"/>
          <w:szCs w:val="22"/>
        </w:rPr>
        <w:t xml:space="preserve">. The AWS SDKs make communication from the backend easy. </w:t>
      </w:r>
    </w:p>
    <w:p w14:paraId="1F77E97C" w14:textId="77777777" w:rsidR="009D3CDB" w:rsidRPr="001764C6" w:rsidRDefault="009D3CDB" w:rsidP="0041002C">
      <w:pPr>
        <w:pStyle w:val="NormalWeb"/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</w:p>
    <w:p w14:paraId="507C0248" w14:textId="0C340400" w:rsidR="00E74BA4" w:rsidRPr="001764C6" w:rsidRDefault="00E74BA4" w:rsidP="0041002C">
      <w:pPr>
        <w:pStyle w:val="Heading3"/>
        <w:spacing w:before="0" w:line="276" w:lineRule="auto"/>
        <w:rPr>
          <w:rFonts w:ascii="Charter Roman" w:hAnsi="Charter Roman"/>
          <w:b/>
          <w:bCs/>
          <w:color w:val="333333"/>
          <w:sz w:val="22"/>
          <w:szCs w:val="22"/>
        </w:rPr>
      </w:pPr>
      <w:r w:rsidRPr="001764C6">
        <w:rPr>
          <w:rFonts w:ascii="Charter Roman" w:hAnsi="Charter Roman"/>
          <w:b/>
          <w:bCs/>
          <w:color w:val="333333"/>
          <w:sz w:val="22"/>
          <w:szCs w:val="22"/>
        </w:rPr>
        <w:t>Solution Features:</w:t>
      </w:r>
    </w:p>
    <w:p w14:paraId="407059CD" w14:textId="77777777" w:rsidR="00E74BA4" w:rsidRPr="001764C6" w:rsidRDefault="00E74BA4" w:rsidP="0041002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  <w:r w:rsidRPr="001764C6">
        <w:rPr>
          <w:rFonts w:ascii="Charter Roman" w:hAnsi="Charter Roman"/>
          <w:color w:val="333333"/>
          <w:sz w:val="22"/>
          <w:szCs w:val="22"/>
        </w:rPr>
        <w:t>Web application that enables a user to make a request against a large dataset. It returns the results in a flat file over WebSocket. In this case, we’re querying, via Amazon Athena, a data lake on S3 populated</w:t>
      </w:r>
    </w:p>
    <w:p w14:paraId="3131D88D" w14:textId="5C955118" w:rsidR="00E74BA4" w:rsidRPr="001764C6" w:rsidRDefault="00E74BA4" w:rsidP="0041002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  <w:r w:rsidRPr="001764C6">
        <w:rPr>
          <w:rFonts w:ascii="Charter Roman" w:hAnsi="Charter Roman"/>
          <w:color w:val="333333"/>
          <w:sz w:val="22"/>
          <w:szCs w:val="22"/>
        </w:rPr>
        <w:t>However, this solution could apply to any data store, data mart, or data warehouse environment, or the long-running return of data for a response.</w:t>
      </w:r>
    </w:p>
    <w:p w14:paraId="6754F882" w14:textId="5F548256" w:rsidR="00752017" w:rsidRPr="00226029" w:rsidRDefault="00752017" w:rsidP="0041002C">
      <w:pPr>
        <w:pStyle w:val="ListParagraph"/>
        <w:numPr>
          <w:ilvl w:val="0"/>
          <w:numId w:val="5"/>
        </w:num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  <w:r w:rsidRPr="00C47BBF">
        <w:rPr>
          <w:rFonts w:ascii="Charter Roman" w:eastAsia="Times New Roman" w:hAnsi="Charter Roman" w:cs="Times New Roman"/>
          <w:b/>
          <w:bCs/>
          <w:color w:val="16191F"/>
          <w:sz w:val="22"/>
          <w:szCs w:val="22"/>
          <w:shd w:val="clear" w:color="auto" w:fill="FFFFFF"/>
          <w:lang w:eastAsia="en-GB"/>
        </w:rPr>
        <w:t>Amazon Athena</w:t>
      </w:r>
      <w:r w:rsidRPr="001764C6">
        <w:rPr>
          <w:rFonts w:ascii="Charter Roman" w:eastAsia="Times New Roman" w:hAnsi="Charter Roman" w:cs="Times New Roman"/>
          <w:color w:val="16191F"/>
          <w:sz w:val="22"/>
          <w:szCs w:val="22"/>
          <w:shd w:val="clear" w:color="auto" w:fill="FFFFFF"/>
          <w:lang w:eastAsia="en-GB"/>
        </w:rPr>
        <w:t xml:space="preserve"> lets you parse JSON-encoded values, extract data from JSON, search for values, and find length and size of JSON arrays.</w:t>
      </w:r>
    </w:p>
    <w:p w14:paraId="33F473FE" w14:textId="77777777" w:rsidR="00226029" w:rsidRPr="00226029" w:rsidRDefault="00226029" w:rsidP="0041002C">
      <w:pPr>
        <w:pStyle w:val="ListParagraph"/>
        <w:numPr>
          <w:ilvl w:val="0"/>
          <w:numId w:val="5"/>
        </w:num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  <w:r>
        <w:rPr>
          <w:rFonts w:ascii="Charter Roman" w:eastAsia="Times New Roman" w:hAnsi="Charter Roman" w:cs="Times New Roman"/>
          <w:b/>
          <w:bCs/>
          <w:color w:val="16191F"/>
          <w:sz w:val="22"/>
          <w:szCs w:val="22"/>
          <w:shd w:val="clear" w:color="auto" w:fill="FFFFFF"/>
          <w:lang w:eastAsia="en-GB"/>
        </w:rPr>
        <w:t>About Athena</w:t>
      </w:r>
    </w:p>
    <w:p w14:paraId="2F4AD602" w14:textId="77777777" w:rsidR="004E1CC7" w:rsidRPr="004E1CC7" w:rsidRDefault="00226029" w:rsidP="0041002C">
      <w:pPr>
        <w:pStyle w:val="ListParagraph"/>
        <w:numPr>
          <w:ilvl w:val="1"/>
          <w:numId w:val="5"/>
        </w:num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  <w:r w:rsidRPr="00226029">
        <w:rPr>
          <w:rFonts w:ascii="Charter Roman" w:eastAsia="Times New Roman" w:hAnsi="Charter Roman" w:cs="Times New Roman"/>
          <w:color w:val="232F3E"/>
          <w:sz w:val="22"/>
          <w:szCs w:val="22"/>
          <w:lang w:eastAsia="en-GB"/>
        </w:rPr>
        <w:t xml:space="preserve">Athena is easy to use. Simply point to your data in Amazon S3, define the schema, and start querying using standard SQL. Most results are delivered within seconds. </w:t>
      </w:r>
    </w:p>
    <w:p w14:paraId="42C6280E" w14:textId="46867532" w:rsidR="00226029" w:rsidRPr="00226029" w:rsidRDefault="00226029" w:rsidP="0041002C">
      <w:pPr>
        <w:pStyle w:val="ListParagraph"/>
        <w:numPr>
          <w:ilvl w:val="1"/>
          <w:numId w:val="5"/>
        </w:num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  <w:r w:rsidRPr="00226029">
        <w:rPr>
          <w:rFonts w:ascii="Charter Roman" w:eastAsia="Times New Roman" w:hAnsi="Charter Roman" w:cs="Times New Roman"/>
          <w:color w:val="232F3E"/>
          <w:sz w:val="22"/>
          <w:szCs w:val="22"/>
          <w:lang w:eastAsia="en-GB"/>
        </w:rPr>
        <w:t xml:space="preserve">With Athena, there’s no need for complex ETL jobs to prepare your data for analysis. This makes it easy for anyone with SQL skills to quickly </w:t>
      </w:r>
      <w:proofErr w:type="spellStart"/>
      <w:r w:rsidRPr="00226029">
        <w:rPr>
          <w:rFonts w:ascii="Charter Roman" w:eastAsia="Times New Roman" w:hAnsi="Charter Roman" w:cs="Times New Roman"/>
          <w:color w:val="232F3E"/>
          <w:sz w:val="22"/>
          <w:szCs w:val="22"/>
          <w:lang w:eastAsia="en-GB"/>
        </w:rPr>
        <w:t>analyze</w:t>
      </w:r>
      <w:proofErr w:type="spellEnd"/>
      <w:r w:rsidRPr="00226029">
        <w:rPr>
          <w:rFonts w:ascii="Charter Roman" w:eastAsia="Times New Roman" w:hAnsi="Charter Roman" w:cs="Times New Roman"/>
          <w:color w:val="232F3E"/>
          <w:sz w:val="22"/>
          <w:szCs w:val="22"/>
          <w:lang w:eastAsia="en-GB"/>
        </w:rPr>
        <w:t xml:space="preserve"> large-scale datasets.</w:t>
      </w:r>
    </w:p>
    <w:p w14:paraId="2DB21B58" w14:textId="77777777" w:rsidR="009D3CDB" w:rsidRPr="00226029" w:rsidRDefault="009D3CDB" w:rsidP="0041002C">
      <w:pPr>
        <w:pStyle w:val="NormalWeb"/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</w:p>
    <w:p w14:paraId="746921C2" w14:textId="77777777" w:rsidR="0013565C" w:rsidRPr="001764C6" w:rsidRDefault="0013565C" w:rsidP="0041002C">
      <w:pPr>
        <w:pStyle w:val="NormalWeb"/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  <w:r w:rsidRPr="001764C6">
        <w:rPr>
          <w:rFonts w:ascii="Charter Roman" w:hAnsi="Charter Roman"/>
          <w:b/>
          <w:bCs/>
          <w:color w:val="333333"/>
          <w:sz w:val="22"/>
          <w:szCs w:val="22"/>
        </w:rPr>
        <w:t>For the frontend architecture</w:t>
      </w:r>
      <w:r w:rsidRPr="001764C6">
        <w:rPr>
          <w:rFonts w:ascii="Charter Roman" w:hAnsi="Charter Roman"/>
          <w:color w:val="333333"/>
          <w:sz w:val="22"/>
          <w:szCs w:val="22"/>
        </w:rPr>
        <w:t xml:space="preserve"> </w:t>
      </w:r>
    </w:p>
    <w:p w14:paraId="0040F7C8" w14:textId="77777777" w:rsidR="0013565C" w:rsidRPr="001764C6" w:rsidRDefault="0013565C" w:rsidP="0041002C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  <w:r w:rsidRPr="001764C6">
        <w:rPr>
          <w:rFonts w:ascii="Charter Roman" w:hAnsi="Charter Roman"/>
          <w:color w:val="333333"/>
          <w:sz w:val="22"/>
          <w:szCs w:val="22"/>
        </w:rPr>
        <w:t xml:space="preserve">create this web application using a JavaScript framework (such as </w:t>
      </w:r>
      <w:proofErr w:type="spellStart"/>
      <w:r w:rsidRPr="001764C6">
        <w:rPr>
          <w:rFonts w:ascii="Charter Roman" w:hAnsi="Charter Roman"/>
          <w:color w:val="333333"/>
          <w:sz w:val="22"/>
          <w:szCs w:val="22"/>
        </w:rPr>
        <w:t>JQuery</w:t>
      </w:r>
      <w:proofErr w:type="spellEnd"/>
      <w:r w:rsidRPr="001764C6">
        <w:rPr>
          <w:rFonts w:ascii="Charter Roman" w:hAnsi="Charter Roman"/>
          <w:color w:val="333333"/>
          <w:sz w:val="22"/>
          <w:szCs w:val="22"/>
        </w:rPr>
        <w:t xml:space="preserve">). </w:t>
      </w:r>
    </w:p>
    <w:p w14:paraId="576E6123" w14:textId="77777777" w:rsidR="0013565C" w:rsidRPr="001764C6" w:rsidRDefault="0013565C" w:rsidP="0041002C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="Charter Roman" w:hAnsi="Charter Roman"/>
          <w:color w:val="333333"/>
          <w:sz w:val="22"/>
          <w:szCs w:val="22"/>
        </w:rPr>
      </w:pPr>
      <w:r w:rsidRPr="001764C6">
        <w:rPr>
          <w:rFonts w:ascii="Charter Roman" w:hAnsi="Charter Roman"/>
          <w:color w:val="333333"/>
          <w:sz w:val="22"/>
          <w:szCs w:val="22"/>
        </w:rPr>
        <w:t>Use API Gateway to accept a REST API for the data and then open a WebSocket connection on the client to facilitate the return of results:</w:t>
      </w:r>
    </w:p>
    <w:p w14:paraId="40915F5F" w14:textId="77777777" w:rsidR="0013565C" w:rsidRPr="00F65906" w:rsidRDefault="0013565C" w:rsidP="0041002C">
      <w:p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</w:p>
    <w:p w14:paraId="108C63F8" w14:textId="77777777" w:rsidR="00DF3E83" w:rsidRDefault="00DF3E83" w:rsidP="0041002C">
      <w:pPr>
        <w:pStyle w:val="graf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harter Roman" w:hAnsi="Charter Roman" w:cs="Segoe UI"/>
          <w:b/>
          <w:bCs/>
          <w:color w:val="3A3A3A"/>
          <w:sz w:val="22"/>
          <w:szCs w:val="22"/>
        </w:rPr>
      </w:pPr>
    </w:p>
    <w:p w14:paraId="62D79CCA" w14:textId="77777777" w:rsidR="00DF3E83" w:rsidRDefault="00DF3E83" w:rsidP="0041002C">
      <w:pPr>
        <w:pStyle w:val="graf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harter Roman" w:hAnsi="Charter Roman" w:cs="Segoe UI"/>
          <w:b/>
          <w:bCs/>
          <w:color w:val="3A3A3A"/>
          <w:sz w:val="22"/>
          <w:szCs w:val="22"/>
        </w:rPr>
      </w:pPr>
    </w:p>
    <w:p w14:paraId="240497B4" w14:textId="74E3D10C" w:rsidR="0013565C" w:rsidRPr="001764C6" w:rsidRDefault="0013565C" w:rsidP="0041002C">
      <w:pPr>
        <w:pStyle w:val="graf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harter Roman" w:hAnsi="Charter Roman" w:cs="Segoe UI"/>
          <w:b/>
          <w:bCs/>
          <w:color w:val="3A3A3A"/>
          <w:sz w:val="22"/>
          <w:szCs w:val="22"/>
        </w:rPr>
      </w:pPr>
      <w:r w:rsidRPr="001764C6">
        <w:rPr>
          <w:rFonts w:ascii="Charter Roman" w:hAnsi="Charter Roman" w:cs="Segoe UI"/>
          <w:b/>
          <w:bCs/>
          <w:color w:val="3A3A3A"/>
          <w:sz w:val="22"/>
          <w:szCs w:val="22"/>
        </w:rPr>
        <w:lastRenderedPageBreak/>
        <w:t>Key observations:</w:t>
      </w:r>
    </w:p>
    <w:p w14:paraId="5F3CA636" w14:textId="77777777" w:rsidR="0013565C" w:rsidRPr="001764C6" w:rsidRDefault="0013565C" w:rsidP="0041002C">
      <w:pPr>
        <w:pStyle w:val="graf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Charter Roman" w:hAnsi="Charter Roman" w:cs="Segoe UI"/>
          <w:color w:val="3A3A3A"/>
          <w:sz w:val="22"/>
          <w:szCs w:val="22"/>
        </w:rPr>
      </w:pPr>
      <w:proofErr w:type="spellStart"/>
      <w:r w:rsidRPr="001764C6">
        <w:rPr>
          <w:rFonts w:ascii="Charter Roman" w:hAnsi="Charter Roman" w:cs="Segoe UI"/>
          <w:color w:val="3A3A3A"/>
          <w:sz w:val="22"/>
          <w:szCs w:val="22"/>
        </w:rPr>
        <w:t>WebPack</w:t>
      </w:r>
      <w:proofErr w:type="spellEnd"/>
      <w:r w:rsidRPr="001764C6">
        <w:rPr>
          <w:rFonts w:ascii="Charter Roman" w:hAnsi="Charter Roman" w:cs="Segoe UI"/>
          <w:color w:val="3A3A3A"/>
          <w:sz w:val="22"/>
          <w:szCs w:val="22"/>
        </w:rPr>
        <w:t xml:space="preserve"> improves the </w:t>
      </w:r>
      <w:r w:rsidRPr="001764C6">
        <w:rPr>
          <w:rStyle w:val="HTMLCode"/>
          <w:rFonts w:ascii="Charter Roman" w:hAnsi="Charter Roman"/>
          <w:color w:val="3A3A3A"/>
          <w:sz w:val="22"/>
          <w:szCs w:val="22"/>
          <w:bdr w:val="none" w:sz="0" w:space="0" w:color="auto" w:frame="1"/>
        </w:rPr>
        <w:t>Initialization</w:t>
      </w:r>
      <w:r w:rsidRPr="001764C6">
        <w:rPr>
          <w:rFonts w:ascii="Charter Roman" w:hAnsi="Charter Roman" w:cs="Segoe UI"/>
          <w:color w:val="3A3A3A"/>
          <w:sz w:val="22"/>
          <w:szCs w:val="22"/>
        </w:rPr>
        <w:t> time across the board.</w:t>
      </w:r>
    </w:p>
    <w:p w14:paraId="116BECD3" w14:textId="7394C9B9" w:rsidR="0013565C" w:rsidRPr="001764C6" w:rsidRDefault="0013565C" w:rsidP="0041002C">
      <w:pPr>
        <w:pStyle w:val="graf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Charter Roman" w:hAnsi="Charter Roman" w:cs="Segoe UI"/>
          <w:b/>
          <w:bCs/>
          <w:color w:val="3A3A3A"/>
          <w:sz w:val="22"/>
          <w:szCs w:val="22"/>
        </w:rPr>
      </w:pPr>
      <w:r w:rsidRPr="001764C6">
        <w:rPr>
          <w:rFonts w:ascii="Charter Roman" w:hAnsi="Charter Roman" w:cs="Segoe UI"/>
          <w:b/>
          <w:bCs/>
          <w:color w:val="3A3A3A"/>
          <w:sz w:val="22"/>
          <w:szCs w:val="22"/>
        </w:rPr>
        <w:t xml:space="preserve">Requiring only the DynamoDB client saves up to 176ms! In 90% of the cases, the saving was over 130ms. With </w:t>
      </w:r>
      <w:proofErr w:type="spellStart"/>
      <w:r w:rsidRPr="001764C6">
        <w:rPr>
          <w:rFonts w:ascii="Charter Roman" w:hAnsi="Charter Roman" w:cs="Segoe UI"/>
          <w:b/>
          <w:bCs/>
          <w:color w:val="3A3A3A"/>
          <w:sz w:val="22"/>
          <w:szCs w:val="22"/>
        </w:rPr>
        <w:t>WebPack</w:t>
      </w:r>
      <w:proofErr w:type="spellEnd"/>
      <w:r w:rsidRPr="001764C6">
        <w:rPr>
          <w:rFonts w:ascii="Charter Roman" w:hAnsi="Charter Roman" w:cs="Segoe UI"/>
          <w:b/>
          <w:bCs/>
          <w:color w:val="3A3A3A"/>
          <w:sz w:val="22"/>
          <w:szCs w:val="22"/>
        </w:rPr>
        <w:t>, the saving is even more dramatic.</w:t>
      </w:r>
    </w:p>
    <w:p w14:paraId="20EA0434" w14:textId="77777777" w:rsidR="00E248BC" w:rsidRPr="001764C6" w:rsidRDefault="00E248BC" w:rsidP="0041002C">
      <w:pPr>
        <w:pStyle w:val="hp"/>
        <w:shd w:val="clear" w:color="auto" w:fill="FFFFFF"/>
        <w:spacing w:before="0" w:beforeAutospacing="0" w:after="0" w:afterAutospacing="0" w:line="276" w:lineRule="auto"/>
        <w:jc w:val="center"/>
        <w:rPr>
          <w:rFonts w:ascii="Charter Roman" w:hAnsi="Charter Roman" w:cs="Segoe UI"/>
          <w:b/>
          <w:bCs/>
          <w:color w:val="292929"/>
          <w:spacing w:val="-1"/>
          <w:sz w:val="22"/>
          <w:szCs w:val="22"/>
        </w:rPr>
      </w:pPr>
    </w:p>
    <w:p w14:paraId="4BFCD142" w14:textId="5A501FFE" w:rsidR="00AA6FEF" w:rsidRPr="001764C6" w:rsidRDefault="00DB0476" w:rsidP="00C81B6B">
      <w:pPr>
        <w:pStyle w:val="hp"/>
        <w:shd w:val="clear" w:color="auto" w:fill="FFFFFF"/>
        <w:spacing w:before="0" w:beforeAutospacing="0" w:after="0" w:afterAutospacing="0" w:line="276" w:lineRule="auto"/>
        <w:jc w:val="center"/>
        <w:rPr>
          <w:rFonts w:ascii="Charter Roman" w:hAnsi="Charter Roman" w:cs="Segoe UI"/>
          <w:b/>
          <w:bCs/>
          <w:color w:val="292929"/>
          <w:spacing w:val="-1"/>
          <w:sz w:val="22"/>
          <w:szCs w:val="22"/>
        </w:rPr>
      </w:pPr>
      <w:r w:rsidRPr="001764C6">
        <w:rPr>
          <w:rFonts w:ascii="Charter Roman" w:hAnsi="Charter Roman" w:cs="Segoe UI"/>
          <w:b/>
          <w:bCs/>
          <w:color w:val="292929"/>
          <w:spacing w:val="-1"/>
          <w:sz w:val="22"/>
          <w:szCs w:val="22"/>
        </w:rPr>
        <w:t>Architecture Diagram:</w:t>
      </w:r>
    </w:p>
    <w:p w14:paraId="6A67C16F" w14:textId="6F89DB39" w:rsidR="00A76EA9" w:rsidRPr="001764C6" w:rsidRDefault="00A76EA9" w:rsidP="0041002C">
      <w:pPr>
        <w:spacing w:line="276" w:lineRule="auto"/>
        <w:rPr>
          <w:rFonts w:ascii="Charter Roman" w:hAnsi="Charter Roman"/>
          <w:sz w:val="22"/>
          <w:szCs w:val="22"/>
        </w:rPr>
      </w:pPr>
      <w:r w:rsidRPr="001764C6">
        <w:rPr>
          <w:rFonts w:ascii="Charter Roman" w:hAnsi="Charter Roman"/>
          <w:noProof/>
          <w:sz w:val="22"/>
          <w:szCs w:val="22"/>
        </w:rPr>
        <w:drawing>
          <wp:inline distT="0" distB="0" distL="0" distR="0" wp14:anchorId="16AC0A54" wp14:editId="118A7DD0">
            <wp:extent cx="6446201" cy="4392930"/>
            <wp:effectExtent l="0" t="0" r="5715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93" cy="44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308C" w14:textId="3F2C093A" w:rsidR="00A76EA9" w:rsidRPr="00BA709D" w:rsidRDefault="00A76EA9" w:rsidP="0041002C">
      <w:pPr>
        <w:pStyle w:val="NormalWeb"/>
        <w:spacing w:line="276" w:lineRule="auto"/>
        <w:jc w:val="center"/>
        <w:rPr>
          <w:rFonts w:ascii="Charter Roman" w:hAnsi="Charter Roman"/>
          <w:color w:val="333333"/>
          <w:sz w:val="12"/>
          <w:szCs w:val="12"/>
        </w:rPr>
      </w:pPr>
      <w:hyperlink r:id="rId9" w:history="1">
        <w:r w:rsidRPr="00BA709D">
          <w:rPr>
            <w:rStyle w:val="Hyperlink"/>
            <w:rFonts w:ascii="Charter Roman" w:hAnsi="Charter Roman"/>
            <w:sz w:val="12"/>
            <w:szCs w:val="12"/>
          </w:rPr>
          <w:t>https://lucid.app/lucidchart/invitations/accept/inv_230eecd0-e80c-4465-970b-d4e33dd71d89?viewport_loc=-218%2C16%2C2492%2C1320%2C0_0</w:t>
        </w:r>
      </w:hyperlink>
    </w:p>
    <w:p w14:paraId="248033EE" w14:textId="59D4FB88" w:rsidR="00CD7D18" w:rsidRPr="001764C6" w:rsidRDefault="00CD7D18" w:rsidP="0041002C">
      <w:pPr>
        <w:spacing w:line="276" w:lineRule="auto"/>
        <w:rPr>
          <w:rFonts w:ascii="Charter Roman" w:eastAsia="Times New Roman" w:hAnsi="Charter Roman" w:cs="Segoe UI"/>
          <w:b/>
          <w:bCs/>
          <w:color w:val="3A3A3A"/>
          <w:sz w:val="22"/>
          <w:szCs w:val="22"/>
          <w:shd w:val="clear" w:color="auto" w:fill="FFFFFF"/>
          <w:lang w:eastAsia="en-GB"/>
        </w:rPr>
      </w:pPr>
      <w:r w:rsidRPr="001764C6">
        <w:rPr>
          <w:rFonts w:ascii="Charter Roman" w:eastAsia="Times New Roman" w:hAnsi="Charter Roman" w:cs="Segoe UI"/>
          <w:b/>
          <w:bCs/>
          <w:color w:val="3A3A3A"/>
          <w:sz w:val="22"/>
          <w:szCs w:val="22"/>
          <w:shd w:val="clear" w:color="auto" w:fill="FFFFFF"/>
          <w:lang w:eastAsia="en-GB"/>
        </w:rPr>
        <w:t>Environment Variable</w:t>
      </w:r>
      <w:r w:rsidR="00232262" w:rsidRPr="001764C6">
        <w:rPr>
          <w:rFonts w:ascii="Charter Roman" w:eastAsia="Times New Roman" w:hAnsi="Charter Roman" w:cs="Segoe UI"/>
          <w:b/>
          <w:bCs/>
          <w:color w:val="3A3A3A"/>
          <w:sz w:val="22"/>
          <w:szCs w:val="22"/>
          <w:shd w:val="clear" w:color="auto" w:fill="FFFFFF"/>
          <w:lang w:eastAsia="en-GB"/>
        </w:rPr>
        <w:t xml:space="preserve">: </w:t>
      </w:r>
      <w:proofErr w:type="spellStart"/>
      <w:r w:rsidR="00232262" w:rsidRPr="001764C6">
        <w:rPr>
          <w:rFonts w:ascii="Charter Roman" w:eastAsia="Times New Roman" w:hAnsi="Charter Roman" w:cs="Segoe UI"/>
          <w:b/>
          <w:bCs/>
          <w:color w:val="3A3A3A"/>
          <w:sz w:val="22"/>
          <w:szCs w:val="22"/>
          <w:shd w:val="clear" w:color="auto" w:fill="FFFFFF"/>
          <w:lang w:eastAsia="en-GB"/>
        </w:rPr>
        <w:t>uuid</w:t>
      </w:r>
      <w:proofErr w:type="spellEnd"/>
    </w:p>
    <w:p w14:paraId="10006004" w14:textId="7CE3E023" w:rsidR="007539EB" w:rsidRPr="00CD7D18" w:rsidRDefault="00CD7D18" w:rsidP="0041002C">
      <w:pPr>
        <w:spacing w:line="276" w:lineRule="auto"/>
        <w:ind w:firstLine="720"/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</w:pPr>
      <w:r w:rsidRPr="00CD7D18"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  <w:t>I programmatically updates an environment variable before invoking the function.</w:t>
      </w:r>
    </w:p>
    <w:p w14:paraId="429451A9" w14:textId="6391374C" w:rsidR="007539EB" w:rsidRPr="001764C6" w:rsidRDefault="007539EB" w:rsidP="0041002C">
      <w:p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  <w:r w:rsidRPr="007539EB">
        <w:rPr>
          <w:rFonts w:ascii="Charter Roman" w:eastAsia="Times New Roman" w:hAnsi="Charter Roman" w:cs="Times New Roman"/>
          <w:sz w:val="22"/>
          <w:szCs w:val="22"/>
          <w:lang w:eastAsia="en-GB"/>
        </w:rPr>
        <w:fldChar w:fldCharType="begin"/>
      </w:r>
      <w:r w:rsidRPr="007539EB">
        <w:rPr>
          <w:rFonts w:ascii="Charter Roman" w:eastAsia="Times New Roman" w:hAnsi="Charter Roman" w:cs="Times New Roman"/>
          <w:sz w:val="22"/>
          <w:szCs w:val="22"/>
          <w:lang w:eastAsia="en-GB"/>
        </w:rPr>
        <w:instrText xml:space="preserve"> INCLUDEPICTURE "https://theburningmonk.com/wp-content/uploads/2019/03/img_5c964c2c836d5-1024x199.png" \* MERGEFORMATINET </w:instrText>
      </w:r>
      <w:r w:rsidRPr="007539EB">
        <w:rPr>
          <w:rFonts w:ascii="Charter Roman" w:eastAsia="Times New Roman" w:hAnsi="Charter Roman" w:cs="Times New Roman"/>
          <w:sz w:val="22"/>
          <w:szCs w:val="22"/>
          <w:lang w:eastAsia="en-GB"/>
        </w:rPr>
        <w:fldChar w:fldCharType="separate"/>
      </w:r>
      <w:r w:rsidRPr="001764C6">
        <w:rPr>
          <w:rFonts w:ascii="Charter Roman" w:eastAsia="Times New Roman" w:hAnsi="Charter Roman" w:cs="Times New Roman"/>
          <w:noProof/>
          <w:sz w:val="22"/>
          <w:szCs w:val="22"/>
          <w:lang w:eastAsia="en-GB"/>
        </w:rPr>
        <w:drawing>
          <wp:inline distT="0" distB="0" distL="0" distR="0" wp14:anchorId="4A4E8D6C" wp14:editId="28803352">
            <wp:extent cx="4762500" cy="926012"/>
            <wp:effectExtent l="0" t="0" r="0" b="127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51" cy="93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9EB">
        <w:rPr>
          <w:rFonts w:ascii="Charter Roman" w:eastAsia="Times New Roman" w:hAnsi="Charter Roman" w:cs="Times New Roman"/>
          <w:sz w:val="22"/>
          <w:szCs w:val="22"/>
          <w:lang w:eastAsia="en-GB"/>
        </w:rPr>
        <w:fldChar w:fldCharType="end"/>
      </w:r>
    </w:p>
    <w:p w14:paraId="1F48856D" w14:textId="77777777" w:rsidR="0071707C" w:rsidRPr="001764C6" w:rsidRDefault="0071707C" w:rsidP="0041002C">
      <w:pPr>
        <w:spacing w:before="100" w:beforeAutospacing="1" w:after="100" w:afterAutospacing="1" w:line="276" w:lineRule="auto"/>
        <w:outlineLvl w:val="1"/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  <w:t>Steps</w:t>
      </w:r>
    </w:p>
    <w:p w14:paraId="3C3367F0" w14:textId="77777777" w:rsidR="0071707C" w:rsidRPr="00D04040" w:rsidRDefault="0071707C" w:rsidP="0041002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The client sends a REST request to API Gateway. This invokes a Lambda function that starts the Step Functions state machine execution. The function then returns the execution ID to the client.</w:t>
      </w:r>
    </w:p>
    <w:p w14:paraId="1B2724A7" w14:textId="77777777" w:rsidR="0071707C" w:rsidRPr="00D04040" w:rsidRDefault="0071707C" w:rsidP="0041002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lastRenderedPageBreak/>
        <w:t>Using the data returned by the REST request, the client connects to the WebSocket API and sends the Step Functions execution ID to the WebSocket connection.</w:t>
      </w:r>
    </w:p>
    <w:p w14:paraId="47B5D290" w14:textId="77777777" w:rsidR="0071707C" w:rsidRPr="00D04040" w:rsidRDefault="0071707C" w:rsidP="0041002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The WebSocket triggers a Lambda function which creates a record in Dynamo DB. The record is a key-value mapping of Execution ARN – </w:t>
      </w:r>
      <w:proofErr w:type="spellStart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ConnectionId</w:t>
      </w:r>
      <w:proofErr w:type="spellEnd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.</w:t>
      </w:r>
    </w:p>
    <w:p w14:paraId="255BCB7C" w14:textId="77777777" w:rsidR="0071707C" w:rsidRPr="00D04040" w:rsidRDefault="0071707C" w:rsidP="0041002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After </w:t>
      </w:r>
      <w:proofErr w:type="spellStart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RunAthenaQuery</w:t>
      </w:r>
      <w:proofErr w:type="spellEnd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 is successful, Lambda will query DynamoDB to retrieve the </w:t>
      </w:r>
      <w:proofErr w:type="spellStart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ConnectionId</w:t>
      </w:r>
      <w:proofErr w:type="spellEnd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 associated with the current Execution.</w:t>
      </w:r>
    </w:p>
    <w:p w14:paraId="4D9A2079" w14:textId="77777777" w:rsidR="0071707C" w:rsidRPr="00D04040" w:rsidRDefault="0071707C" w:rsidP="0041002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Using the client-associated API Gateway WebSocket </w:t>
      </w:r>
      <w:proofErr w:type="spellStart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ConnectionId</w:t>
      </w:r>
      <w:proofErr w:type="spellEnd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, Lambda updates the connected client over the WebSocket API that their long-running job is complete. It uses the REST API call </w:t>
      </w:r>
      <w:proofErr w:type="spellStart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post_to_connection</w:t>
      </w:r>
      <w:proofErr w:type="spellEnd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.</w:t>
      </w:r>
    </w:p>
    <w:p w14:paraId="2CDCA64A" w14:textId="77777777" w:rsidR="0071707C" w:rsidRPr="001764C6" w:rsidRDefault="0071707C" w:rsidP="0041002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The client receives the S3 results data over their WebSocket connection using the </w:t>
      </w:r>
      <w:proofErr w:type="spellStart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IssueCallback</w:t>
      </w:r>
      <w:proofErr w:type="spellEnd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 Lambda function through the </w:t>
      </w:r>
      <w:proofErr w:type="spellStart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callback</w:t>
      </w:r>
      <w:proofErr w:type="spellEnd"/>
      <w:r w:rsidRPr="00D04040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 URL from the API Gateway WebSocket API.</w:t>
      </w:r>
    </w:p>
    <w:p w14:paraId="6E091C72" w14:textId="17616B35" w:rsidR="00855B61" w:rsidRPr="001764C6" w:rsidRDefault="00855B61" w:rsidP="0041002C">
      <w:pPr>
        <w:spacing w:line="276" w:lineRule="auto"/>
        <w:rPr>
          <w:rFonts w:ascii="Charter Roman" w:eastAsia="Times New Roman" w:hAnsi="Charter Roman" w:cs="Times New Roman"/>
          <w:b/>
          <w:bCs/>
          <w:color w:val="404040"/>
          <w:sz w:val="22"/>
          <w:szCs w:val="22"/>
          <w:shd w:val="clear" w:color="auto" w:fill="FFFFFF"/>
          <w:lang w:eastAsia="en-GB"/>
        </w:rPr>
      </w:pPr>
      <w:r w:rsidRPr="00855B61">
        <w:rPr>
          <w:rFonts w:ascii="Charter Roman" w:eastAsia="Times New Roman" w:hAnsi="Charter Roman" w:cs="Times New Roman"/>
          <w:b/>
          <w:bCs/>
          <w:color w:val="404040"/>
          <w:sz w:val="22"/>
          <w:szCs w:val="22"/>
          <w:shd w:val="clear" w:color="auto" w:fill="FFFFFF"/>
          <w:lang w:eastAsia="en-GB"/>
        </w:rPr>
        <w:t xml:space="preserve">The </w:t>
      </w:r>
      <w:r w:rsidR="00B33ECC" w:rsidRPr="001764C6">
        <w:rPr>
          <w:rFonts w:ascii="Charter Roman" w:eastAsia="Times New Roman" w:hAnsi="Charter Roman" w:cs="Times New Roman"/>
          <w:b/>
          <w:bCs/>
          <w:color w:val="404040"/>
          <w:sz w:val="22"/>
          <w:szCs w:val="22"/>
          <w:shd w:val="clear" w:color="auto" w:fill="FFFFFF"/>
          <w:lang w:eastAsia="en-GB"/>
        </w:rPr>
        <w:t xml:space="preserve">Alternate </w:t>
      </w:r>
      <w:r w:rsidRPr="00855B61">
        <w:rPr>
          <w:rFonts w:ascii="Charter Roman" w:eastAsia="Times New Roman" w:hAnsi="Charter Roman" w:cs="Times New Roman"/>
          <w:b/>
          <w:bCs/>
          <w:color w:val="404040"/>
          <w:sz w:val="22"/>
          <w:szCs w:val="22"/>
          <w:shd w:val="clear" w:color="auto" w:fill="FFFFFF"/>
          <w:lang w:eastAsia="en-GB"/>
        </w:rPr>
        <w:t xml:space="preserve">basic flow of the import process is as follows: </w:t>
      </w:r>
    </w:p>
    <w:p w14:paraId="1DC44A3C" w14:textId="77777777" w:rsidR="00855B61" w:rsidRPr="001764C6" w:rsidRDefault="00855B61" w:rsidP="0041002C">
      <w:pPr>
        <w:spacing w:line="276" w:lineRule="auto"/>
        <w:rPr>
          <w:rFonts w:ascii="Charter Roman" w:eastAsia="Times New Roman" w:hAnsi="Charter Roman" w:cs="Times New Roman"/>
          <w:color w:val="404040"/>
          <w:sz w:val="22"/>
          <w:szCs w:val="22"/>
          <w:shd w:val="clear" w:color="auto" w:fill="FFFFFF"/>
          <w:lang w:eastAsia="en-GB"/>
        </w:rPr>
      </w:pPr>
    </w:p>
    <w:p w14:paraId="5E4E7C98" w14:textId="77777777" w:rsidR="00414EA3" w:rsidRPr="001764C6" w:rsidRDefault="00855B61" w:rsidP="0041002C">
      <w:pPr>
        <w:pStyle w:val="ListParagraph"/>
        <w:numPr>
          <w:ilvl w:val="0"/>
          <w:numId w:val="8"/>
        </w:numPr>
        <w:spacing w:line="276" w:lineRule="auto"/>
        <w:rPr>
          <w:rFonts w:ascii="Charter Roman" w:eastAsia="Times New Roman" w:hAnsi="Charter Roman" w:cs="Times New Roman"/>
          <w:color w:val="404040"/>
          <w:sz w:val="22"/>
          <w:szCs w:val="22"/>
          <w:shd w:val="clear" w:color="auto" w:fill="FFFFFF"/>
          <w:lang w:eastAsia="en-GB"/>
        </w:rPr>
      </w:pPr>
      <w:r w:rsidRPr="001764C6">
        <w:rPr>
          <w:rFonts w:ascii="Charter Roman" w:eastAsia="Times New Roman" w:hAnsi="Charter Roman" w:cs="Times New Roman"/>
          <w:color w:val="404040"/>
          <w:sz w:val="22"/>
          <w:szCs w:val="22"/>
          <w:shd w:val="clear" w:color="auto" w:fill="FFFFFF"/>
          <w:lang w:eastAsia="en-GB"/>
        </w:rPr>
        <w:t xml:space="preserve">The user makes an API, which is served by API Gateway and backed by a Lambda function. The Lambda function computes a signed URL granting upload access to an S3 bucket and returns that to API Gateway, and API Gateway forwards the signed URL back to the user. </w:t>
      </w:r>
    </w:p>
    <w:p w14:paraId="52211C0C" w14:textId="05385CD8" w:rsidR="00855B61" w:rsidRPr="001764C6" w:rsidRDefault="00855B61" w:rsidP="0041002C">
      <w:pPr>
        <w:pStyle w:val="ListParagraph"/>
        <w:numPr>
          <w:ilvl w:val="0"/>
          <w:numId w:val="8"/>
        </w:num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color w:val="404040"/>
          <w:sz w:val="22"/>
          <w:szCs w:val="22"/>
          <w:shd w:val="clear" w:color="auto" w:fill="FFFFFF"/>
          <w:lang w:eastAsia="en-GB"/>
        </w:rPr>
        <w:t>At this point, the user can use the existing S3 API to upload files larger than 10MB.</w:t>
      </w:r>
    </w:p>
    <w:p w14:paraId="550349FB" w14:textId="7DD64E1C" w:rsidR="00855B61" w:rsidRPr="001764C6" w:rsidRDefault="00855B61" w:rsidP="0041002C">
      <w:p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</w:p>
    <w:p w14:paraId="68EC2827" w14:textId="104B9BBA" w:rsidR="005C195E" w:rsidRPr="001764C6" w:rsidRDefault="005C195E" w:rsidP="0041002C">
      <w:p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</w:p>
    <w:p w14:paraId="4C5957D3" w14:textId="32C5D5AF" w:rsidR="005C195E" w:rsidRPr="007539EB" w:rsidRDefault="005C195E" w:rsidP="0041002C">
      <w:p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</w:p>
    <w:p w14:paraId="543AD9AD" w14:textId="7A5F6568" w:rsidR="005C195E" w:rsidRPr="005C195E" w:rsidRDefault="005C195E" w:rsidP="0041002C">
      <w:p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  <w:r w:rsidRPr="005C195E">
        <w:rPr>
          <w:rFonts w:ascii="Charter Roman" w:eastAsia="Times New Roman" w:hAnsi="Charter Roman" w:cs="Times New Roman"/>
          <w:sz w:val="22"/>
          <w:szCs w:val="22"/>
          <w:lang w:eastAsia="en-GB"/>
        </w:rPr>
        <w:fldChar w:fldCharType="begin"/>
      </w:r>
      <w:r w:rsidRPr="005C195E">
        <w:rPr>
          <w:rFonts w:ascii="Charter Roman" w:eastAsia="Times New Roman" w:hAnsi="Charter Roman" w:cs="Times New Roman"/>
          <w:sz w:val="22"/>
          <w:szCs w:val="22"/>
          <w:lang w:eastAsia="en-GB"/>
        </w:rPr>
        <w:instrText xml:space="preserve"> INCLUDEPICTURE "https://sookocheff.com/post/api/uploading-large-payloads-through-api-gateway/signed-url-upload-flow.png" \* MERGEFORMATINET </w:instrText>
      </w:r>
      <w:r w:rsidR="00040E78">
        <w:rPr>
          <w:rFonts w:ascii="Charter Roman" w:eastAsia="Times New Roman" w:hAnsi="Charter Roman" w:cs="Times New Roman"/>
          <w:sz w:val="22"/>
          <w:szCs w:val="22"/>
          <w:lang w:eastAsia="en-GB"/>
        </w:rPr>
        <w:fldChar w:fldCharType="separate"/>
      </w:r>
      <w:r w:rsidRPr="005C195E">
        <w:rPr>
          <w:rFonts w:ascii="Charter Roman" w:eastAsia="Times New Roman" w:hAnsi="Charter Roman" w:cs="Times New Roman"/>
          <w:sz w:val="22"/>
          <w:szCs w:val="22"/>
          <w:lang w:eastAsia="en-GB"/>
        </w:rPr>
        <w:fldChar w:fldCharType="end"/>
      </w:r>
    </w:p>
    <w:p w14:paraId="30E64255" w14:textId="38C23B38" w:rsidR="005C195E" w:rsidRPr="001764C6" w:rsidRDefault="005C195E" w:rsidP="0041002C">
      <w:pPr>
        <w:spacing w:before="100" w:beforeAutospacing="1" w:after="100" w:afterAutospacing="1" w:line="276" w:lineRule="auto"/>
        <w:outlineLvl w:val="1"/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1" locked="0" layoutInCell="1" allowOverlap="1" wp14:anchorId="7E258A4B" wp14:editId="6094A98F">
            <wp:simplePos x="0" y="0"/>
            <wp:positionH relativeFrom="column">
              <wp:posOffset>647700</wp:posOffset>
            </wp:positionH>
            <wp:positionV relativeFrom="paragraph">
              <wp:posOffset>-295275</wp:posOffset>
            </wp:positionV>
            <wp:extent cx="4335780" cy="2223770"/>
            <wp:effectExtent l="0" t="0" r="0" b="0"/>
            <wp:wrapSquare wrapText="bothSides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C628E" w14:textId="77777777" w:rsidR="005C195E" w:rsidRPr="001764C6" w:rsidRDefault="005C195E" w:rsidP="0041002C">
      <w:pPr>
        <w:spacing w:before="100" w:beforeAutospacing="1" w:after="100" w:afterAutospacing="1" w:line="276" w:lineRule="auto"/>
        <w:outlineLvl w:val="1"/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</w:pPr>
    </w:p>
    <w:p w14:paraId="6F7F4702" w14:textId="77777777" w:rsidR="005C195E" w:rsidRPr="001764C6" w:rsidRDefault="005C195E" w:rsidP="0041002C">
      <w:pPr>
        <w:spacing w:before="100" w:beforeAutospacing="1" w:after="100" w:afterAutospacing="1" w:line="276" w:lineRule="auto"/>
        <w:outlineLvl w:val="1"/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</w:pPr>
    </w:p>
    <w:p w14:paraId="2C10E7CB" w14:textId="284473CF" w:rsidR="0071707C" w:rsidRPr="001764C6" w:rsidRDefault="0071707C" w:rsidP="0041002C">
      <w:pPr>
        <w:spacing w:before="100" w:beforeAutospacing="1" w:after="100" w:afterAutospacing="1" w:line="276" w:lineRule="auto"/>
        <w:outlineLvl w:val="1"/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</w:pPr>
    </w:p>
    <w:p w14:paraId="1E25F296" w14:textId="77777777" w:rsidR="00EC52E5" w:rsidRPr="001764C6" w:rsidRDefault="00EC52E5" w:rsidP="0041002C">
      <w:pPr>
        <w:spacing w:line="276" w:lineRule="auto"/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</w:pPr>
    </w:p>
    <w:p w14:paraId="453796E8" w14:textId="77777777" w:rsidR="00A97A09" w:rsidRPr="001764C6" w:rsidRDefault="00A97A09" w:rsidP="0041002C">
      <w:pPr>
        <w:spacing w:line="276" w:lineRule="auto"/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</w:pPr>
    </w:p>
    <w:p w14:paraId="7AEEB992" w14:textId="77777777" w:rsidR="001705CF" w:rsidRDefault="001705CF" w:rsidP="0041002C">
      <w:pPr>
        <w:spacing w:line="276" w:lineRule="auto"/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</w:pPr>
    </w:p>
    <w:p w14:paraId="729024E0" w14:textId="0F69FFE7" w:rsidR="00EC52E5" w:rsidRPr="001764C6" w:rsidRDefault="00FD482F" w:rsidP="0041002C">
      <w:pPr>
        <w:spacing w:line="276" w:lineRule="auto"/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</w:pPr>
      <w:r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  <w:t>pass</w:t>
      </w:r>
      <w:r w:rsidR="00725D07" w:rsidRPr="00725D07"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  <w:t xml:space="preserve"> HTTP headers returned by the </w:t>
      </w:r>
      <w:proofErr w:type="spellStart"/>
      <w:r w:rsidR="00725D07" w:rsidRPr="00725D07"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  <w:t>createPresignedPost</w:t>
      </w:r>
      <w:proofErr w:type="spellEnd"/>
      <w:r w:rsidR="00725D07" w:rsidRPr="00725D07">
        <w:rPr>
          <w:rFonts w:ascii="Charter Roman" w:eastAsia="Times New Roman" w:hAnsi="Charter Roman" w:cs="Segoe UI"/>
          <w:color w:val="3A3A3A"/>
          <w:sz w:val="22"/>
          <w:szCs w:val="22"/>
          <w:shd w:val="clear" w:color="auto" w:fill="FFFFFF"/>
          <w:lang w:eastAsia="en-GB"/>
        </w:rPr>
        <w:t xml:space="preserve"> request.</w:t>
      </w:r>
    </w:p>
    <w:p w14:paraId="2938A79D" w14:textId="77777777" w:rsidR="00EF2F7E" w:rsidRDefault="00EF2F7E" w:rsidP="0041002C">
      <w:pPr>
        <w:spacing w:line="276" w:lineRule="auto"/>
        <w:rPr>
          <w:rFonts w:ascii="Charter Roman" w:hAnsi="Charter Roman"/>
          <w:b/>
          <w:bCs/>
          <w:color w:val="292929"/>
          <w:sz w:val="22"/>
          <w:szCs w:val="22"/>
        </w:rPr>
      </w:pPr>
    </w:p>
    <w:p w14:paraId="192F73AF" w14:textId="2770B0BA" w:rsidR="00CC2081" w:rsidRPr="001764C6" w:rsidRDefault="00CC2081" w:rsidP="0041002C">
      <w:pPr>
        <w:spacing w:line="276" w:lineRule="auto"/>
        <w:rPr>
          <w:rFonts w:ascii="Charter Roman" w:eastAsia="Times New Roman" w:hAnsi="Charter Roman" w:cs="Times New Roman"/>
          <w:b/>
          <w:bCs/>
          <w:sz w:val="22"/>
          <w:szCs w:val="22"/>
          <w:lang w:eastAsia="en-GB"/>
        </w:rPr>
      </w:pPr>
      <w:r w:rsidRPr="001764C6">
        <w:rPr>
          <w:rFonts w:ascii="Charter Roman" w:hAnsi="Charter Roman"/>
          <w:b/>
          <w:bCs/>
          <w:color w:val="292929"/>
          <w:sz w:val="22"/>
          <w:szCs w:val="22"/>
        </w:rPr>
        <w:t>Gotchas</w:t>
      </w:r>
    </w:p>
    <w:p w14:paraId="4C75B181" w14:textId="77777777" w:rsidR="00CC2081" w:rsidRPr="001764C6" w:rsidRDefault="00CC2081" w:rsidP="0041002C">
      <w:pPr>
        <w:pStyle w:val="hd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54" w:hanging="357"/>
        <w:rPr>
          <w:rFonts w:ascii="Charter Roman" w:hAnsi="Charter Roman" w:cs="Segoe UI"/>
          <w:color w:val="292929"/>
          <w:spacing w:val="-1"/>
          <w:sz w:val="22"/>
          <w:szCs w:val="22"/>
        </w:rPr>
      </w:pPr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file</w:t>
      </w: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 must be the last field added to </w:t>
      </w:r>
      <w:proofErr w:type="spellStart"/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FormData</w:t>
      </w:r>
      <w:proofErr w:type="spellEnd"/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.</w:t>
      </w:r>
    </w:p>
    <w:p w14:paraId="5A276CCA" w14:textId="77777777" w:rsidR="00CC2081" w:rsidRPr="001764C6" w:rsidRDefault="00CC2081" w:rsidP="0041002C">
      <w:pPr>
        <w:pStyle w:val="hd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54" w:hanging="357"/>
        <w:rPr>
          <w:rFonts w:ascii="Charter Roman" w:hAnsi="Charter Roman" w:cs="Segoe UI"/>
          <w:color w:val="292929"/>
          <w:spacing w:val="-1"/>
          <w:sz w:val="22"/>
          <w:szCs w:val="22"/>
        </w:rPr>
      </w:pP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Make sure to use the </w:t>
      </w:r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POST</w:t>
      </w: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 method, not </w:t>
      </w:r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PUT</w:t>
      </w: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.</w:t>
      </w:r>
    </w:p>
    <w:p w14:paraId="358573CD" w14:textId="77777777" w:rsidR="00CC2081" w:rsidRPr="001764C6" w:rsidRDefault="00CC2081" w:rsidP="0041002C">
      <w:pPr>
        <w:pStyle w:val="hd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54" w:hanging="357"/>
        <w:rPr>
          <w:rFonts w:ascii="Charter Roman" w:hAnsi="Charter Roman" w:cs="Segoe UI"/>
          <w:color w:val="292929"/>
          <w:spacing w:val="-1"/>
          <w:sz w:val="22"/>
          <w:szCs w:val="22"/>
        </w:rPr>
      </w:pP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Do not set the </w:t>
      </w:r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Content-Type</w:t>
      </w: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 header in </w:t>
      </w:r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fetch</w:t>
      </w: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. If you do, the browser won’t set the correct </w:t>
      </w:r>
      <w:r w:rsidRPr="001764C6">
        <w:rPr>
          <w:rStyle w:val="Emphasis"/>
          <w:rFonts w:ascii="Charter Roman" w:eastAsiaTheme="majorEastAsia" w:hAnsi="Charter Roman" w:cs="Segoe UI"/>
          <w:color w:val="292929"/>
          <w:spacing w:val="-1"/>
          <w:sz w:val="22"/>
          <w:szCs w:val="22"/>
        </w:rPr>
        <w:t>boundary</w:t>
      </w: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 and you’ll get a </w:t>
      </w:r>
      <w:proofErr w:type="spellStart"/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MalformedPOSTRequest</w:t>
      </w:r>
      <w:proofErr w:type="spellEnd"/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 error.</w:t>
      </w:r>
    </w:p>
    <w:p w14:paraId="5BB840F5" w14:textId="77777777" w:rsidR="00CC2081" w:rsidRPr="001764C6" w:rsidRDefault="00CC2081" w:rsidP="0041002C">
      <w:pPr>
        <w:pStyle w:val="hd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54" w:hanging="357"/>
        <w:rPr>
          <w:rFonts w:ascii="Charter Roman" w:hAnsi="Charter Roman" w:cs="Segoe UI"/>
          <w:color w:val="292929"/>
          <w:spacing w:val="-1"/>
          <w:sz w:val="22"/>
          <w:szCs w:val="22"/>
        </w:rPr>
      </w:pP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Again, be careful with small </w:t>
      </w:r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Expires</w:t>
      </w: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 values.</w:t>
      </w:r>
    </w:p>
    <w:p w14:paraId="46A0EDC4" w14:textId="77777777" w:rsidR="00CC2081" w:rsidRPr="001764C6" w:rsidRDefault="00CC2081" w:rsidP="0041002C">
      <w:pPr>
        <w:pStyle w:val="hd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54" w:hanging="357"/>
        <w:rPr>
          <w:rFonts w:ascii="Charter Roman" w:hAnsi="Charter Roman" w:cs="Segoe UI"/>
          <w:color w:val="292929"/>
          <w:spacing w:val="-1"/>
          <w:sz w:val="22"/>
          <w:szCs w:val="22"/>
        </w:rPr>
      </w:pP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Again, ensure your function’s IAM role has the </w:t>
      </w:r>
      <w:r w:rsidRPr="001764C6">
        <w:rPr>
          <w:rStyle w:val="HTMLCode"/>
          <w:rFonts w:ascii="Charter Roman" w:hAnsi="Charter Roman" w:cs="Menlo"/>
          <w:color w:val="292929"/>
          <w:spacing w:val="-1"/>
          <w:sz w:val="22"/>
          <w:szCs w:val="22"/>
          <w:shd w:val="clear" w:color="auto" w:fill="F2F2F2"/>
        </w:rPr>
        <w:t>s3:PutObject</w:t>
      </w: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t> permission.</w:t>
      </w:r>
    </w:p>
    <w:p w14:paraId="26CE4E39" w14:textId="41294B22" w:rsidR="00CC2081" w:rsidRDefault="00CC2081" w:rsidP="0041002C">
      <w:pPr>
        <w:pStyle w:val="hd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54" w:hanging="357"/>
        <w:rPr>
          <w:rFonts w:ascii="Charter Roman" w:hAnsi="Charter Roman" w:cs="Segoe UI"/>
          <w:color w:val="292929"/>
          <w:spacing w:val="-1"/>
          <w:sz w:val="22"/>
          <w:szCs w:val="22"/>
        </w:rPr>
      </w:pPr>
      <w:r w:rsidRPr="001764C6">
        <w:rPr>
          <w:rFonts w:ascii="Charter Roman" w:hAnsi="Charter Roman" w:cs="Segoe UI"/>
          <w:color w:val="292929"/>
          <w:spacing w:val="-1"/>
          <w:sz w:val="22"/>
          <w:szCs w:val="22"/>
        </w:rPr>
        <w:lastRenderedPageBreak/>
        <w:t>Don’t forget CORS! (See above)</w:t>
      </w:r>
    </w:p>
    <w:p w14:paraId="1FB46734" w14:textId="77777777" w:rsidR="00270DD5" w:rsidRDefault="00270DD5" w:rsidP="0041002C">
      <w:pPr>
        <w:spacing w:line="276" w:lineRule="auto"/>
        <w:outlineLvl w:val="1"/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</w:pPr>
    </w:p>
    <w:p w14:paraId="591388E5" w14:textId="49FA3AF3" w:rsidR="00755EE6" w:rsidRPr="001764C6" w:rsidRDefault="00755EE6" w:rsidP="0041002C">
      <w:pPr>
        <w:spacing w:line="276" w:lineRule="auto"/>
        <w:outlineLvl w:val="1"/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b/>
          <w:bCs/>
          <w:color w:val="333333"/>
          <w:sz w:val="22"/>
          <w:szCs w:val="22"/>
          <w:lang w:eastAsia="en-GB"/>
        </w:rPr>
        <w:t>Conclusion</w:t>
      </w:r>
    </w:p>
    <w:p w14:paraId="369DED27" w14:textId="77777777" w:rsidR="00457822" w:rsidRPr="001764C6" w:rsidRDefault="00755EE6" w:rsidP="0041002C">
      <w:pPr>
        <w:pStyle w:val="ListParagraph"/>
        <w:numPr>
          <w:ilvl w:val="0"/>
          <w:numId w:val="3"/>
        </w:numPr>
        <w:spacing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When application consumers poll for long-running tasks, it can be a wasteful, detrimental, and costly use of resources. </w:t>
      </w:r>
    </w:p>
    <w:p w14:paraId="2835389C" w14:textId="24F06D4D" w:rsidR="008443EB" w:rsidRPr="001764C6" w:rsidRDefault="00755EE6" w:rsidP="0041002C">
      <w:pPr>
        <w:pStyle w:val="ListParagraph"/>
        <w:numPr>
          <w:ilvl w:val="0"/>
          <w:numId w:val="3"/>
        </w:numPr>
        <w:spacing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This post outlined multiple ways to refactor the polling method. </w:t>
      </w:r>
    </w:p>
    <w:p w14:paraId="2E8C8A72" w14:textId="60A800D8" w:rsidR="008443EB" w:rsidRPr="001764C6" w:rsidRDefault="00755EE6" w:rsidP="0041002C">
      <w:pPr>
        <w:pStyle w:val="ListParagraph"/>
        <w:numPr>
          <w:ilvl w:val="0"/>
          <w:numId w:val="3"/>
        </w:numPr>
        <w:spacing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Use API Gateway to host a RESTful interface, </w:t>
      </w:r>
    </w:p>
    <w:p w14:paraId="32AA1473" w14:textId="41DF4CA7" w:rsidR="008443EB" w:rsidRPr="001764C6" w:rsidRDefault="00755EE6" w:rsidP="0041002C">
      <w:pPr>
        <w:pStyle w:val="ListParagraph"/>
        <w:numPr>
          <w:ilvl w:val="0"/>
          <w:numId w:val="3"/>
        </w:numPr>
        <w:spacing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Step Functions to orchestrate your workflow, </w:t>
      </w:r>
    </w:p>
    <w:p w14:paraId="0CD6A62B" w14:textId="21B1878E" w:rsidR="008443EB" w:rsidRPr="001764C6" w:rsidRDefault="00755EE6" w:rsidP="0041002C">
      <w:pPr>
        <w:pStyle w:val="ListParagraph"/>
        <w:numPr>
          <w:ilvl w:val="0"/>
          <w:numId w:val="3"/>
        </w:numPr>
        <w:spacing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 xml:space="preserve">Lambda to perform backend processing, </w:t>
      </w:r>
    </w:p>
    <w:p w14:paraId="5D77B13A" w14:textId="120CB70A" w:rsidR="00755EE6" w:rsidRPr="001764C6" w:rsidRDefault="00755EE6" w:rsidP="0041002C">
      <w:pPr>
        <w:pStyle w:val="ListParagraph"/>
        <w:numPr>
          <w:ilvl w:val="0"/>
          <w:numId w:val="3"/>
        </w:numPr>
        <w:spacing w:line="276" w:lineRule="auto"/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color w:val="333333"/>
          <w:sz w:val="22"/>
          <w:szCs w:val="22"/>
          <w:lang w:eastAsia="en-GB"/>
        </w:rPr>
        <w:t>API Gateway WebSocket API to push results to your clients.</w:t>
      </w:r>
    </w:p>
    <w:p w14:paraId="4F66C3FD" w14:textId="73B10392" w:rsidR="000A26B7" w:rsidRPr="001764C6" w:rsidRDefault="001A1F4E" w:rsidP="0041002C">
      <w:pPr>
        <w:pStyle w:val="ListParagraph"/>
        <w:numPr>
          <w:ilvl w:val="0"/>
          <w:numId w:val="3"/>
        </w:numPr>
        <w:spacing w:line="276" w:lineRule="auto"/>
        <w:rPr>
          <w:rFonts w:ascii="Charter Roman" w:eastAsia="Times New Roman" w:hAnsi="Charter Roman" w:cs="Times New Roman"/>
          <w:sz w:val="22"/>
          <w:szCs w:val="22"/>
          <w:lang w:eastAsia="en-GB"/>
        </w:rPr>
      </w:pPr>
      <w:r w:rsidRPr="001764C6">
        <w:rPr>
          <w:rFonts w:ascii="Charter Roman" w:eastAsia="Times New Roman" w:hAnsi="Charter Roman" w:cs="Times New Roman"/>
          <w:color w:val="879196"/>
          <w:sz w:val="22"/>
          <w:szCs w:val="22"/>
          <w:lang w:eastAsia="en-GB"/>
        </w:rPr>
        <w:t>TAGS: </w:t>
      </w:r>
      <w:hyperlink r:id="rId12" w:history="1">
        <w:r w:rsidRPr="001764C6">
          <w:rPr>
            <w:rFonts w:ascii="Charter Roman" w:eastAsia="Times New Roman" w:hAnsi="Charter Roman" w:cs="Times New Roman"/>
            <w:color w:val="007EB9"/>
            <w:sz w:val="22"/>
            <w:szCs w:val="22"/>
            <w:u w:val="single"/>
            <w:lang w:eastAsia="en-GB"/>
          </w:rPr>
          <w:t>Amazon API Gateway</w:t>
        </w:r>
      </w:hyperlink>
      <w:r w:rsidRPr="001764C6">
        <w:rPr>
          <w:rFonts w:ascii="Charter Roman" w:eastAsia="Times New Roman" w:hAnsi="Charter Roman" w:cs="Times New Roman"/>
          <w:color w:val="879196"/>
          <w:sz w:val="22"/>
          <w:szCs w:val="22"/>
          <w:lang w:eastAsia="en-GB"/>
        </w:rPr>
        <w:t>, </w:t>
      </w:r>
      <w:hyperlink r:id="rId13" w:history="1">
        <w:r w:rsidRPr="001764C6">
          <w:rPr>
            <w:rFonts w:ascii="Charter Roman" w:eastAsia="Times New Roman" w:hAnsi="Charter Roman" w:cs="Times New Roman"/>
            <w:color w:val="007EB9"/>
            <w:sz w:val="22"/>
            <w:szCs w:val="22"/>
            <w:u w:val="single"/>
            <w:lang w:eastAsia="en-GB"/>
          </w:rPr>
          <w:t>AWS Lambda</w:t>
        </w:r>
      </w:hyperlink>
      <w:r w:rsidRPr="001764C6">
        <w:rPr>
          <w:rFonts w:ascii="Charter Roman" w:eastAsia="Times New Roman" w:hAnsi="Charter Roman" w:cs="Times New Roman"/>
          <w:color w:val="879196"/>
          <w:sz w:val="22"/>
          <w:szCs w:val="22"/>
          <w:lang w:eastAsia="en-GB"/>
        </w:rPr>
        <w:t>, </w:t>
      </w:r>
      <w:hyperlink r:id="rId14" w:history="1">
        <w:r w:rsidRPr="001764C6">
          <w:rPr>
            <w:rFonts w:ascii="Charter Roman" w:eastAsia="Times New Roman" w:hAnsi="Charter Roman" w:cs="Times New Roman"/>
            <w:color w:val="007EB9"/>
            <w:sz w:val="22"/>
            <w:szCs w:val="22"/>
            <w:u w:val="single"/>
            <w:lang w:eastAsia="en-GB"/>
          </w:rPr>
          <w:t>AWS Step Functions</w:t>
        </w:r>
      </w:hyperlink>
      <w:r w:rsidRPr="001764C6">
        <w:rPr>
          <w:rFonts w:ascii="Charter Roman" w:eastAsia="Times New Roman" w:hAnsi="Charter Roman" w:cs="Times New Roman"/>
          <w:color w:val="879196"/>
          <w:sz w:val="22"/>
          <w:szCs w:val="22"/>
          <w:lang w:eastAsia="en-GB"/>
        </w:rPr>
        <w:t>, </w:t>
      </w:r>
      <w:hyperlink r:id="rId15" w:history="1">
        <w:r w:rsidRPr="001764C6">
          <w:rPr>
            <w:rFonts w:ascii="Charter Roman" w:eastAsia="Times New Roman" w:hAnsi="Charter Roman" w:cs="Times New Roman"/>
            <w:color w:val="007EB9"/>
            <w:sz w:val="22"/>
            <w:szCs w:val="22"/>
            <w:u w:val="single"/>
            <w:lang w:eastAsia="en-GB"/>
          </w:rPr>
          <w:t>serverless</w:t>
        </w:r>
      </w:hyperlink>
    </w:p>
    <w:sectPr w:rsidR="000A26B7" w:rsidRPr="001764C6" w:rsidSect="00D65AD0">
      <w:footerReference w:type="default" r:id="rId16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0C06" w14:textId="77777777" w:rsidR="00040E78" w:rsidRDefault="00040E78" w:rsidP="00D65AD0">
      <w:r>
        <w:separator/>
      </w:r>
    </w:p>
  </w:endnote>
  <w:endnote w:type="continuationSeparator" w:id="0">
    <w:p w14:paraId="62F2B747" w14:textId="77777777" w:rsidR="00040E78" w:rsidRDefault="00040E78" w:rsidP="00D6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띉胺ĝꈐ蹂翡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4B32" w14:textId="0939F60D" w:rsidR="00D65AD0" w:rsidRPr="00D65AD0" w:rsidRDefault="00D65AD0" w:rsidP="00D65AD0">
    <w:pPr>
      <w:pStyle w:val="Footer"/>
      <w:jc w:val="right"/>
      <w:rPr>
        <w:rFonts w:ascii="Charter Roman" w:hAnsi="Charter Roman"/>
        <w:sz w:val="20"/>
        <w:szCs w:val="20"/>
      </w:rPr>
    </w:pPr>
    <w:r w:rsidRPr="00D65AD0">
      <w:rPr>
        <w:rFonts w:ascii="Charter Roman" w:hAnsi="Charter Roman"/>
        <w:sz w:val="20"/>
        <w:szCs w:val="20"/>
      </w:rPr>
      <w:t xml:space="preserve">By </w:t>
    </w:r>
    <w:hyperlink r:id="rId1" w:history="1">
      <w:r w:rsidRPr="00D65AD0">
        <w:rPr>
          <w:rStyle w:val="Hyperlink"/>
          <w:rFonts w:ascii="Charter Roman" w:hAnsi="Charter Roman"/>
          <w:sz w:val="20"/>
          <w:szCs w:val="20"/>
        </w:rPr>
        <w:t>https://github.com/mahavirsinghr</w:t>
      </w:r>
    </w:hyperlink>
  </w:p>
  <w:p w14:paraId="118D000F" w14:textId="77777777" w:rsidR="00D65AD0" w:rsidRPr="00D65AD0" w:rsidRDefault="00D65AD0">
    <w:pPr>
      <w:pStyle w:val="Footer"/>
      <w:rPr>
        <w:rFonts w:ascii="Charter Roman" w:hAnsi="Charter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8255" w14:textId="77777777" w:rsidR="00040E78" w:rsidRDefault="00040E78" w:rsidP="00D65AD0">
      <w:r>
        <w:separator/>
      </w:r>
    </w:p>
  </w:footnote>
  <w:footnote w:type="continuationSeparator" w:id="0">
    <w:p w14:paraId="23DA4DB8" w14:textId="77777777" w:rsidR="00040E78" w:rsidRDefault="00040E78" w:rsidP="00D65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50B"/>
    <w:multiLevelType w:val="hybridMultilevel"/>
    <w:tmpl w:val="D664460C"/>
    <w:lvl w:ilvl="0" w:tplc="96EC6F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21FF"/>
    <w:multiLevelType w:val="multilevel"/>
    <w:tmpl w:val="DEB0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F7420"/>
    <w:multiLevelType w:val="hybridMultilevel"/>
    <w:tmpl w:val="81041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F59F0"/>
    <w:multiLevelType w:val="hybridMultilevel"/>
    <w:tmpl w:val="1E0E6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04C60"/>
    <w:multiLevelType w:val="hybridMultilevel"/>
    <w:tmpl w:val="7574400E"/>
    <w:lvl w:ilvl="0" w:tplc="96EC6F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C256B"/>
    <w:multiLevelType w:val="hybridMultilevel"/>
    <w:tmpl w:val="5498DCC8"/>
    <w:lvl w:ilvl="0" w:tplc="96EC6F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14404"/>
    <w:multiLevelType w:val="multilevel"/>
    <w:tmpl w:val="14D6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B73CC"/>
    <w:multiLevelType w:val="multilevel"/>
    <w:tmpl w:val="666EF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5193F4C"/>
    <w:multiLevelType w:val="hybridMultilevel"/>
    <w:tmpl w:val="1A1AD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205B"/>
    <w:multiLevelType w:val="multilevel"/>
    <w:tmpl w:val="E62A926C"/>
    <w:lvl w:ilvl="0">
      <w:start w:val="1"/>
      <w:numFmt w:val="decimal"/>
      <w:lvlText w:val="%1."/>
      <w:lvlJc w:val="left"/>
      <w:pPr>
        <w:tabs>
          <w:tab w:val="num" w:pos="356"/>
        </w:tabs>
        <w:ind w:left="356" w:hanging="360"/>
      </w:pPr>
    </w:lvl>
    <w:lvl w:ilvl="1" w:tentative="1">
      <w:start w:val="1"/>
      <w:numFmt w:val="decimal"/>
      <w:lvlText w:val="%2."/>
      <w:lvlJc w:val="left"/>
      <w:pPr>
        <w:tabs>
          <w:tab w:val="num" w:pos="1076"/>
        </w:tabs>
        <w:ind w:left="1076" w:hanging="360"/>
      </w:pPr>
    </w:lvl>
    <w:lvl w:ilvl="2" w:tentative="1">
      <w:start w:val="1"/>
      <w:numFmt w:val="decimal"/>
      <w:lvlText w:val="%3."/>
      <w:lvlJc w:val="left"/>
      <w:pPr>
        <w:tabs>
          <w:tab w:val="num" w:pos="1796"/>
        </w:tabs>
        <w:ind w:left="1796" w:hanging="360"/>
      </w:pPr>
    </w:lvl>
    <w:lvl w:ilvl="3" w:tentative="1">
      <w:start w:val="1"/>
      <w:numFmt w:val="decimal"/>
      <w:lvlText w:val="%4."/>
      <w:lvlJc w:val="left"/>
      <w:pPr>
        <w:tabs>
          <w:tab w:val="num" w:pos="2516"/>
        </w:tabs>
        <w:ind w:left="2516" w:hanging="360"/>
      </w:pPr>
    </w:lvl>
    <w:lvl w:ilvl="4" w:tentative="1">
      <w:start w:val="1"/>
      <w:numFmt w:val="decimal"/>
      <w:lvlText w:val="%5."/>
      <w:lvlJc w:val="left"/>
      <w:pPr>
        <w:tabs>
          <w:tab w:val="num" w:pos="3236"/>
        </w:tabs>
        <w:ind w:left="3236" w:hanging="360"/>
      </w:pPr>
    </w:lvl>
    <w:lvl w:ilvl="5" w:tentative="1">
      <w:start w:val="1"/>
      <w:numFmt w:val="decimal"/>
      <w:lvlText w:val="%6."/>
      <w:lvlJc w:val="left"/>
      <w:pPr>
        <w:tabs>
          <w:tab w:val="num" w:pos="3956"/>
        </w:tabs>
        <w:ind w:left="3956" w:hanging="360"/>
      </w:pPr>
    </w:lvl>
    <w:lvl w:ilvl="6" w:tentative="1">
      <w:start w:val="1"/>
      <w:numFmt w:val="decimal"/>
      <w:lvlText w:val="%7."/>
      <w:lvlJc w:val="left"/>
      <w:pPr>
        <w:tabs>
          <w:tab w:val="num" w:pos="4676"/>
        </w:tabs>
        <w:ind w:left="4676" w:hanging="360"/>
      </w:pPr>
    </w:lvl>
    <w:lvl w:ilvl="7" w:tentative="1">
      <w:start w:val="1"/>
      <w:numFmt w:val="decimal"/>
      <w:lvlText w:val="%8."/>
      <w:lvlJc w:val="left"/>
      <w:pPr>
        <w:tabs>
          <w:tab w:val="num" w:pos="5396"/>
        </w:tabs>
        <w:ind w:left="5396" w:hanging="360"/>
      </w:pPr>
    </w:lvl>
    <w:lvl w:ilvl="8" w:tentative="1">
      <w:start w:val="1"/>
      <w:numFmt w:val="decimal"/>
      <w:lvlText w:val="%9."/>
      <w:lvlJc w:val="left"/>
      <w:pPr>
        <w:tabs>
          <w:tab w:val="num" w:pos="6116"/>
        </w:tabs>
        <w:ind w:left="6116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EF"/>
    <w:rsid w:val="000261D9"/>
    <w:rsid w:val="00040E78"/>
    <w:rsid w:val="00075220"/>
    <w:rsid w:val="00094790"/>
    <w:rsid w:val="000A0506"/>
    <w:rsid w:val="000A26B7"/>
    <w:rsid w:val="000C480E"/>
    <w:rsid w:val="00133C9C"/>
    <w:rsid w:val="0013565C"/>
    <w:rsid w:val="001705CF"/>
    <w:rsid w:val="001764C6"/>
    <w:rsid w:val="001A1F4E"/>
    <w:rsid w:val="001B3C88"/>
    <w:rsid w:val="001C1B56"/>
    <w:rsid w:val="001D0640"/>
    <w:rsid w:val="001D5693"/>
    <w:rsid w:val="001D6326"/>
    <w:rsid w:val="00226029"/>
    <w:rsid w:val="00232262"/>
    <w:rsid w:val="002516F2"/>
    <w:rsid w:val="00254664"/>
    <w:rsid w:val="002613AC"/>
    <w:rsid w:val="00270DD5"/>
    <w:rsid w:val="00285B43"/>
    <w:rsid w:val="002A3098"/>
    <w:rsid w:val="002A3495"/>
    <w:rsid w:val="002B626B"/>
    <w:rsid w:val="002F08F4"/>
    <w:rsid w:val="00300EAC"/>
    <w:rsid w:val="003204A0"/>
    <w:rsid w:val="003305EE"/>
    <w:rsid w:val="003364AA"/>
    <w:rsid w:val="003533BC"/>
    <w:rsid w:val="00370CAF"/>
    <w:rsid w:val="00375967"/>
    <w:rsid w:val="003B1491"/>
    <w:rsid w:val="003C744B"/>
    <w:rsid w:val="003D586B"/>
    <w:rsid w:val="004029AC"/>
    <w:rsid w:val="0041002C"/>
    <w:rsid w:val="00414EA3"/>
    <w:rsid w:val="00417217"/>
    <w:rsid w:val="00457822"/>
    <w:rsid w:val="00472573"/>
    <w:rsid w:val="00487C45"/>
    <w:rsid w:val="004E1CC7"/>
    <w:rsid w:val="004E2F44"/>
    <w:rsid w:val="004F3043"/>
    <w:rsid w:val="00573DD0"/>
    <w:rsid w:val="005C195E"/>
    <w:rsid w:val="005D50A5"/>
    <w:rsid w:val="00637706"/>
    <w:rsid w:val="006867BD"/>
    <w:rsid w:val="006C2B15"/>
    <w:rsid w:val="006C48D1"/>
    <w:rsid w:val="006E2FAA"/>
    <w:rsid w:val="0071707C"/>
    <w:rsid w:val="00725D07"/>
    <w:rsid w:val="00752017"/>
    <w:rsid w:val="007539EB"/>
    <w:rsid w:val="00755EE6"/>
    <w:rsid w:val="007C0F78"/>
    <w:rsid w:val="007E2792"/>
    <w:rsid w:val="008363C0"/>
    <w:rsid w:val="008443EB"/>
    <w:rsid w:val="00855B61"/>
    <w:rsid w:val="0086704E"/>
    <w:rsid w:val="008E50BC"/>
    <w:rsid w:val="00905C2C"/>
    <w:rsid w:val="00912F8F"/>
    <w:rsid w:val="0093444F"/>
    <w:rsid w:val="00940C48"/>
    <w:rsid w:val="00957EAA"/>
    <w:rsid w:val="009D3CDB"/>
    <w:rsid w:val="00A1131B"/>
    <w:rsid w:val="00A226F2"/>
    <w:rsid w:val="00A7114D"/>
    <w:rsid w:val="00A76EA9"/>
    <w:rsid w:val="00A97A09"/>
    <w:rsid w:val="00AA69A2"/>
    <w:rsid w:val="00AA6FEF"/>
    <w:rsid w:val="00AB02C9"/>
    <w:rsid w:val="00AD3277"/>
    <w:rsid w:val="00AF5655"/>
    <w:rsid w:val="00B33ECC"/>
    <w:rsid w:val="00B531C6"/>
    <w:rsid w:val="00B955A0"/>
    <w:rsid w:val="00BA709D"/>
    <w:rsid w:val="00BD6665"/>
    <w:rsid w:val="00BE1823"/>
    <w:rsid w:val="00C25CB5"/>
    <w:rsid w:val="00C45AE7"/>
    <w:rsid w:val="00C47BBF"/>
    <w:rsid w:val="00C53D58"/>
    <w:rsid w:val="00C81B6B"/>
    <w:rsid w:val="00CC2081"/>
    <w:rsid w:val="00CD7D18"/>
    <w:rsid w:val="00CE03FB"/>
    <w:rsid w:val="00D04040"/>
    <w:rsid w:val="00D20A99"/>
    <w:rsid w:val="00D52503"/>
    <w:rsid w:val="00D65AD0"/>
    <w:rsid w:val="00D94849"/>
    <w:rsid w:val="00DA1ECD"/>
    <w:rsid w:val="00DB0476"/>
    <w:rsid w:val="00DC6718"/>
    <w:rsid w:val="00DD3700"/>
    <w:rsid w:val="00DF2CDC"/>
    <w:rsid w:val="00DF3E83"/>
    <w:rsid w:val="00DF6E40"/>
    <w:rsid w:val="00E2319A"/>
    <w:rsid w:val="00E248BC"/>
    <w:rsid w:val="00E54290"/>
    <w:rsid w:val="00E73A88"/>
    <w:rsid w:val="00E74BA4"/>
    <w:rsid w:val="00E84760"/>
    <w:rsid w:val="00E96DAD"/>
    <w:rsid w:val="00E97249"/>
    <w:rsid w:val="00EA0A5D"/>
    <w:rsid w:val="00EC52E5"/>
    <w:rsid w:val="00EF2F7E"/>
    <w:rsid w:val="00F637AA"/>
    <w:rsid w:val="00F65906"/>
    <w:rsid w:val="00FD482F"/>
    <w:rsid w:val="00FD5612"/>
    <w:rsid w:val="00FE1CC7"/>
    <w:rsid w:val="00FE524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009D"/>
  <w15:chartTrackingRefBased/>
  <w15:docId w15:val="{AD5040B0-3421-BE49-89C2-5AC6F577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5E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9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">
    <w:name w:val="hp"/>
    <w:basedOn w:val="Normal"/>
    <w:rsid w:val="00AA6F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55EE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755E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A1F4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90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graf">
    <w:name w:val="graf"/>
    <w:basedOn w:val="Normal"/>
    <w:rsid w:val="00BE18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18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6E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0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48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D0"/>
  </w:style>
  <w:style w:type="paragraph" w:styleId="Footer">
    <w:name w:val="footer"/>
    <w:basedOn w:val="Normal"/>
    <w:link w:val="FooterChar"/>
    <w:uiPriority w:val="99"/>
    <w:unhideWhenUsed/>
    <w:rsid w:val="00D65A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D0"/>
  </w:style>
  <w:style w:type="paragraph" w:customStyle="1" w:styleId="hd">
    <w:name w:val="hd"/>
    <w:basedOn w:val="Normal"/>
    <w:rsid w:val="00CC20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CC2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ws.amazon.com/blogs/compute/tag/aws-lambd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pigateway/latest/developerguide/apigateway-how-to-call-websocket-api-connections.html" TargetMode="External"/><Relationship Id="rId12" Type="http://schemas.openxmlformats.org/officeDocument/2006/relationships/hyperlink" Target="https://aws.amazon.com/blogs/compute/tag/amazon-api-gatewa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ws.amazon.com/blogs/compute/tag/serverles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invitations/accept/inv_230eecd0-e80c-4465-970b-d4e33dd71d89?viewport_loc=-218%2C16%2C2492%2C1320%2C0_0" TargetMode="External"/><Relationship Id="rId14" Type="http://schemas.openxmlformats.org/officeDocument/2006/relationships/hyperlink" Target="https://aws.amazon.com/blogs/compute/tag/aws-step-function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havirsing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MahavirS</dc:creator>
  <cp:keywords/>
  <dc:description/>
  <cp:lastModifiedBy>MahavirS</cp:lastModifiedBy>
  <cp:revision>8</cp:revision>
  <cp:lastPrinted>2021-08-21T15:01:00Z</cp:lastPrinted>
  <dcterms:created xsi:type="dcterms:W3CDTF">2021-08-21T15:01:00Z</dcterms:created>
  <dcterms:modified xsi:type="dcterms:W3CDTF">2021-08-21T15:02:00Z</dcterms:modified>
</cp:coreProperties>
</file>