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8.xml"/>
  <Override ContentType="application/vnd.openxmlformats-officedocument.wordprocessingml.footer+xml" PartName="/word/footer9.xml"/>
  <Override ContentType="application/vnd.openxmlformats-officedocument.wordprocessingml.footer+xml" PartName="/word/footer10.xml"/>
  <Override ContentType="application/vnd.openxmlformats-officedocument.wordprocessingml.footer+xml" PartName="/word/footer11.xml"/>
  <Override ContentType="application/vnd.openxmlformats-officedocument.wordprocessingml.footer+xml" PartName="/word/footer12.xml"/>
  <Override ContentType="application/vnd.openxmlformats-officedocument.wordprocessingml.footer+xml" PartName="/word/footer13.xml"/>
  <Override ContentType="application/vnd.openxmlformats-officedocument.wordprocessingml.footer+xml" PartName="/word/footer14.xml"/>
  <Override ContentType="application/vnd.openxmlformats-officedocument.wordprocessingml.footer+xml" PartName="/word/footer15.xml"/>
  <Override ContentType="application/vnd.openxmlformats-officedocument.wordprocessingml.footer+xml" PartName="/word/footer16.xml"/>
  <Override ContentType="application/vnd.openxmlformats-officedocument.wordprocessingml.footer+xml" PartName="/word/footer17.xml"/>
  <Override ContentType="application/vnd.openxmlformats-officedocument.wordprocessingml.footer+xml" PartName="/word/footer18.xml"/>
  <Override ContentType="application/vnd.openxmlformats-officedocument.wordprocessingml.footer+xml" PartName="/word/footer19.xml"/>
  <Override ContentType="application/vnd.openxmlformats-officedocument.wordprocessingml.footer+xml" PartName="/word/footer20.xml"/>
  <Override ContentType="application/vnd.openxmlformats-officedocument.wordprocessingml.footer+xml" PartName="/word/footer21.xml"/>
  <Override ContentType="application/vnd.openxmlformats-officedocument.wordprocessingml.footer+xml" PartName="/word/footer22.xml"/>
  <Override ContentType="application/vnd.openxmlformats-officedocument.wordprocessingml.footer+xml" PartName="/word/footer23.xml"/>
  <Override ContentType="application/vnd.openxmlformats-officedocument.wordprocessingml.footer+xml" PartName="/word/footer24.xml"/>
  <Override ContentType="application/vnd.openxmlformats-officedocument.wordprocessingml.footer+xml" PartName="/word/footer25.xml"/>
  <Override ContentType="application/vnd.openxmlformats-officedocument.wordprocessingml.footer+xml" PartName="/word/footer26.xml"/>
  <Override ContentType="application/vnd.openxmlformats-officedocument.wordprocessingml.footer+xml" PartName="/word/footer27.xml"/>
  <Override ContentType="application/vnd.openxmlformats-officedocument.wordprocessingml.footer+xml" PartName="/word/footer28.xml"/>
  <Override ContentType="application/vnd.openxmlformats-officedocument.wordprocessingml.footer+xml" PartName="/word/footer29.xml"/>
  <Override ContentType="application/vnd.openxmlformats-officedocument.wordprocessingml.footer+xml" PartName="/word/footer30.xml"/>
  <Override ContentType="application/vnd.openxmlformats-officedocument.wordprocessingml.footer+xml" PartName="/word/footer31.xml"/>
  <Override ContentType="application/vnd.openxmlformats-officedocument.wordprocessingml.footer+xml" PartName="/word/footer32.xml"/>
  <Override ContentType="application/vnd.openxmlformats-officedocument.wordprocessingml.footer+xml" PartName="/word/footer33.xml"/>
  <Override ContentType="application/vnd.openxmlformats-officedocument.wordprocessingml.footer+xml" PartName="/word/footer34.xml"/>
  <Override ContentType="application/vnd.openxmlformats-officedocument.wordprocessingml.footer+xml" PartName="/word/footer35.xml"/>
  <Override ContentType="application/vnd.openxmlformats-officedocument.wordprocessingml.footer+xml" PartName="/word/footer36.xml"/>
  <Override ContentType="application/vnd.openxmlformats-officedocument.wordprocessingml.footer+xml" PartName="/word/footer37.xml"/>
  <Override ContentType="application/vnd.openxmlformats-officedocument.wordprocessingml.footer+xml" PartName="/word/footer38.xml"/>
  <Override ContentType="application/vnd.openxmlformats-officedocument.wordprocessingml.footer+xml" PartName="/word/footer39.xml"/>
  <Override ContentType="application/vnd.openxmlformats-officedocument.wordprocessingml.footer+xml" PartName="/word/footer40.xml"/>
  <Override ContentType="application/vnd.openxmlformats-officedocument.wordprocessingml.footer+xml" PartName="/word/footer41.xml"/>
  <Override ContentType="application/vnd.openxmlformats-officedocument.wordprocessingml.footer+xml" PartName="/word/footer42.xml"/>
  <Override ContentType="application/vnd.openxmlformats-officedocument.wordprocessingml.footer+xml" PartName="/word/footer43.xml"/>
  <Override ContentType="application/vnd.openxmlformats-officedocument.wordprocessingml.footer+xml" PartName="/word/footer44.xml"/>
  <Override ContentType="application/vnd.openxmlformats-officedocument.wordprocessingml.footer+xml" PartName="/word/footer45.xml"/>
  <Override ContentType="application/vnd.openxmlformats-officedocument.wordprocessingml.footer+xml" PartName="/word/footer46.xml"/>
  <Override ContentType="application/vnd.openxmlformats-officedocument.wordprocessingml.footer+xml" PartName="/word/footer47.xml"/>
  <Override ContentType="application/vnd.openxmlformats-officedocument.wordprocessingml.footer+xml" PartName="/word/footer48.xml"/>
  <Override ContentType="application/vnd.openxmlformats-officedocument.wordprocessingml.footer+xml" PartName="/word/footer49.xml"/>
  <Override ContentType="application/vnd.openxmlformats-officedocument.wordprocessingml.footer+xml" PartName="/word/footer50.xml"/>
  <Override ContentType="application/vnd.openxmlformats-officedocument.wordprocessingml.footer+xml" PartName="/word/footer51.xml"/>
  <Override ContentType="application/vnd.openxmlformats-officedocument.wordprocessingml.footer+xml" PartName="/word/footer52.xml"/>
  <Override ContentType="application/vnd.openxmlformats-officedocument.wordprocessingml.footer+xml" PartName="/word/footer53.xml"/>
  <Override ContentType="application/vnd.openxmlformats-officedocument.wordprocessingml.footer+xml" PartName="/word/footer54.xml"/>
  <Override ContentType="application/vnd.openxmlformats-officedocument.wordprocessingml.footer+xml" PartName="/word/footer55.xml"/>
  <Override ContentType="application/vnd.openxmlformats-officedocument.wordprocessingml.footer+xml" PartName="/word/footer56.xml"/>
  <Override ContentType="application/vnd.openxmlformats-officedocument.wordprocessingml.footer+xml" PartName="/word/footer57.xml"/>
  <Override ContentType="application/vnd.openxmlformats-officedocument.wordprocessingml.footer+xml" PartName="/word/footer58.xml"/>
  <Override ContentType="application/vnd.openxmlformats-officedocument.wordprocessingml.footer+xml" PartName="/word/footer59.xml"/>
  <Override ContentType="application/vnd.openxmlformats-officedocument.wordprocessingml.footer+xml" PartName="/word/footer60.xml"/>
  <Override ContentType="application/vnd.openxmlformats-officedocument.wordprocessingml.footer+xml" PartName="/word/footer61.xml"/>
  <Override ContentType="application/vnd.openxmlformats-officedocument.wordprocessingml.footer+xml" PartName="/word/footer62.xml"/>
  <Override ContentType="application/vnd.openxmlformats-officedocument.wordprocessingml.footer+xml" PartName="/word/footer63.xml"/>
  <Override ContentType="application/vnd.openxmlformats-officedocument.wordprocessingml.footer+xml" PartName="/word/footer64.xml"/>
  <Override ContentType="application/vnd.openxmlformats-officedocument.wordprocessingml.footer+xml" PartName="/word/footer65.xml"/>
  <Override ContentType="application/vnd.openxmlformats-officedocument.wordprocessingml.footer+xml" PartName="/word/footer66.xml"/>
  <Override ContentType="application/vnd.openxmlformats-officedocument.wordprocessingml.footer+xml" PartName="/word/footer67.xml"/>
  <Override ContentType="application/vnd.openxmlformats-officedocument.wordprocessingml.footer+xml" PartName="/word/footer68.xml"/>
  <Override ContentType="application/vnd.openxmlformats-officedocument.wordprocessingml.footer+xml" PartName="/word/footer69.xml"/>
  <Override ContentType="application/vnd.openxmlformats-officedocument.wordprocessingml.footer+xml" PartName="/word/footer70.xml"/>
  <Override ContentType="application/vnd.openxmlformats-officedocument.wordprocessingml.footer+xml" PartName="/word/footer71.xml"/>
  <Override ContentType="application/vnd.openxmlformats-officedocument.wordprocessingml.footer+xml" PartName="/word/footer72.xml"/>
  <Override ContentType="application/vnd.openxmlformats-officedocument.wordprocessingml.footer+xml" PartName="/word/footer73.xml"/>
  <Override ContentType="application/vnd.openxmlformats-officedocument.wordprocessingml.footer+xml" PartName="/word/footer74.xml"/>
  <Override ContentType="application/vnd.openxmlformats-officedocument.wordprocessingml.footer+xml" PartName="/word/footer75.xml"/>
  <Override ContentType="application/vnd.openxmlformats-officedocument.wordprocessingml.footer+xml" PartName="/word/footer76.xml"/>
  <Override ContentType="application/vnd.openxmlformats-officedocument.wordprocessingml.footer+xml" PartName="/word/footer77.xml"/>
  <Override ContentType="application/vnd.openxmlformats-officedocument.wordprocessingml.footer+xml" PartName="/word/footer78.xml"/>
  <Override ContentType="application/vnd.openxmlformats-officedocument.wordprocessingml.footer+xml" PartName="/word/footer79.xml"/>
  <Override ContentType="application/vnd.openxmlformats-officedocument.wordprocessingml.footer+xml" PartName="/word/footer80.xml"/>
  <Override ContentType="application/vnd.openxmlformats-officedocument.wordprocessingml.footer+xml" PartName="/word/footer81.xml"/>
  <Override ContentType="application/vnd.openxmlformats-officedocument.wordprocessingml.footer+xml" PartName="/word/footer82.xml"/>
  <Override ContentType="application/vnd.openxmlformats-officedocument.wordprocessingml.footer+xml" PartName="/word/footer83.xml"/>
  <Override ContentType="application/vnd.openxmlformats-officedocument.wordprocessingml.footer+xml" PartName="/word/footer84.xml"/>
  <Override ContentType="application/vnd.openxmlformats-officedocument.wordprocessingml.footer+xml" PartName="/word/footer85.xml"/>
  <Override ContentType="application/vnd.openxmlformats-officedocument.wordprocessingml.footer+xml" PartName="/word/footer86.xml"/>
  <Override ContentType="application/vnd.openxmlformats-officedocument.wordprocessingml.footer+xml" PartName="/word/footer87.xml"/>
  <Override ContentType="application/vnd.openxmlformats-officedocument.wordprocessingml.footer+xml" PartName="/word/footer88.xml"/>
  <Override ContentType="application/vnd.openxmlformats-officedocument.wordprocessingml.footer+xml" PartName="/word/footer89.xml"/>
  <Override ContentType="application/vnd.openxmlformats-officedocument.wordprocessingml.footer+xml" PartName="/word/footer90.xml"/>
  <Override ContentType="application/vnd.openxmlformats-officedocument.wordprocessingml.footer+xml" PartName="/word/footer91.xml"/>
  <Override ContentType="application/vnd.openxmlformats-officedocument.wordprocessingml.footer+xml" PartName="/word/footer92.xml"/>
  <Override ContentType="application/vnd.openxmlformats-officedocument.wordprocessingml.footer+xml" PartName="/word/footer93.xml"/>
  <Override ContentType="application/vnd.openxmlformats-officedocument.wordprocessingml.footer+xml" PartName="/word/footer94.xml"/>
  <Override ContentType="application/vnd.openxmlformats-officedocument.wordprocessingml.footer+xml" PartName="/word/footer95.xml"/>
  <Override ContentType="application/vnd.openxmlformats-officedocument.wordprocessingml.footer+xml" PartName="/word/footer96.xml"/>
  <Override ContentType="application/vnd.openxmlformats-officedocument.wordprocessingml.footer+xml" PartName="/word/footer97.xml"/>
  <Override ContentType="application/vnd.openxmlformats-officedocument.wordprocessingml.footer+xml" PartName="/word/footer98.xml"/>
  <Override ContentType="application/vnd.openxmlformats-officedocument.wordprocessingml.footer+xml" PartName="/word/footer99.xml"/>
  <Override ContentType="application/vnd.openxmlformats-officedocument.wordprocessingml.footer+xml" PartName="/word/footer100.xml"/>
  <Override ContentType="application/vnd.openxmlformats-officedocument.wordprocessingml.footer+xml" PartName="/word/footer101.xml"/>
  <Override ContentType="application/vnd.openxmlformats-officedocument.wordprocessingml.footer+xml" PartName="/word/footer102.xml"/>
  <Override ContentType="application/vnd.openxmlformats-officedocument.wordprocessingml.footer+xml" PartName="/word/footer103.xml"/>
  <Override ContentType="application/vnd.openxmlformats-officedocument.wordprocessingml.footer+xml" PartName="/word/footer104.xml"/>
  <Override ContentType="application/vnd.openxmlformats-officedocument.wordprocessingml.footer+xml" PartName="/word/footer105.xml"/>
  <Override ContentType="application/vnd.openxmlformats-officedocument.wordprocessingml.footer+xml" PartName="/word/footer106.xml"/>
  <Override ContentType="application/vnd.openxmlformats-officedocument.wordprocessingml.footer+xml" PartName="/word/footer107.xml"/>
  <Override ContentType="application/vnd.openxmlformats-officedocument.wordprocessingml.footer+xml" PartName="/word/footer108.xml"/>
  <Override ContentType="application/vnd.openxmlformats-officedocument.wordprocessingml.footer+xml" PartName="/word/footer109.xml"/>
  <Override ContentType="application/vnd.openxmlformats-officedocument.wordprocessingml.footer+xml" PartName="/word/footer110.xml"/>
  <Override ContentType="application/vnd.openxmlformats-officedocument.wordprocessingml.footer+xml" PartName="/word/footer111.xml"/>
  <Override ContentType="application/vnd.openxmlformats-officedocument.wordprocessingml.footer+xml" PartName="/word/footer112.xml"/>
  <Override ContentType="application/vnd.openxmlformats-officedocument.wordprocessingml.footer+xml" PartName="/word/footer113.xml"/>
  <Override ContentType="application/vnd.openxmlformats-officedocument.wordprocessingml.footer+xml" PartName="/word/footer114.xml"/>
  <Override ContentType="application/vnd.openxmlformats-officedocument.wordprocessingml.footer+xml" PartName="/word/footer115.xml"/>
  <Override ContentType="application/vnd.openxmlformats-officedocument.wordprocessingml.footer+xml" PartName="/word/footer116.xml"/>
  <Override ContentType="application/vnd.openxmlformats-officedocument.wordprocessingml.footer+xml" PartName="/word/footer117.xml"/>
  <Override ContentType="application/vnd.openxmlformats-officedocument.wordprocessingml.footer+xml" PartName="/word/footer118.xml"/>
  <Override ContentType="application/vnd.openxmlformats-officedocument.wordprocessingml.footer+xml" PartName="/word/footer119.xml"/>
  <Override ContentType="application/vnd.openxmlformats-officedocument.wordprocessingml.footer+xml" PartName="/word/footer120.xml"/>
  <Override ContentType="application/vnd.openxmlformats-officedocument.wordprocessingml.footer+xml" PartName="/word/footer121.xml"/>
  <Override ContentType="application/vnd.openxmlformats-officedocument.wordprocessingml.footer+xml" PartName="/word/footer122.xml"/>
  <Override ContentType="application/vnd.openxmlformats-officedocument.wordprocessingml.footer+xml" PartName="/word/footer123.xml"/>
  <Override ContentType="application/vnd.openxmlformats-officedocument.wordprocessingml.footer+xml" PartName="/word/footer124.xml"/>
  <Override ContentType="application/vnd.openxmlformats-officedocument.wordprocessingml.footer+xml" PartName="/word/footer125.xml"/>
  <Override ContentType="application/vnd.openxmlformats-officedocument.wordprocessingml.footer+xml" PartName="/word/footer126.xml"/>
  <Override ContentType="application/vnd.openxmlformats-officedocument.wordprocessingml.footer+xml" PartName="/word/footer127.xml"/>
  <Override ContentType="application/vnd.openxmlformats-officedocument.wordprocessingml.footer+xml" PartName="/word/footer128.xml"/>
  <Override ContentType="application/vnd.openxmlformats-officedocument.wordprocessingml.footer+xml" PartName="/word/footer129.xml"/>
  <Override ContentType="application/vnd.openxmlformats-officedocument.wordprocessingml.footer+xml" PartName="/word/footer130.xml"/>
  <Override ContentType="application/vnd.openxmlformats-officedocument.wordprocessingml.footer+xml" PartName="/word/footer131.xml"/>
  <Override ContentType="application/vnd.openxmlformats-officedocument.wordprocessingml.footer+xml" PartName="/word/footer132.xml"/>
  <Override ContentType="application/vnd.openxmlformats-officedocument.wordprocessingml.footer+xml" PartName="/word/footer133.xml"/>
  <Override ContentType="application/vnd.openxmlformats-officedocument.wordprocessingml.footer+xml" PartName="/word/footer134.xml"/>
  <Override ContentType="application/vnd.openxmlformats-officedocument.wordprocessingml.footer+xml" PartName="/word/footer135.xml"/>
  <Override ContentType="application/vnd.openxmlformats-officedocument.wordprocessingml.footer+xml" PartName="/word/footer136.xml"/>
  <Override ContentType="application/vnd.openxmlformats-officedocument.wordprocessingml.footer+xml" PartName="/word/footer137.xml"/>
  <Override ContentType="application/vnd.openxmlformats-officedocument.wordprocessingml.footer+xml" PartName="/word/footer138.xml"/>
  <Override ContentType="application/vnd.openxmlformats-officedocument.wordprocessingml.footer+xml" PartName="/word/footer139.xml"/>
  <Override ContentType="application/vnd.openxmlformats-officedocument.wordprocessingml.footer+xml" PartName="/word/footer140.xml"/>
  <Override ContentType="application/vnd.openxmlformats-officedocument.wordprocessingml.footer+xml" PartName="/word/footer141.xml"/>
  <Override ContentType="application/vnd.openxmlformats-officedocument.wordprocessingml.footer+xml" PartName="/word/footer142.xml"/>
  <Override ContentType="application/vnd.openxmlformats-officedocument.wordprocessingml.footer+xml" PartName="/word/footer143.xml"/>
  <Override ContentType="application/vnd.openxmlformats-officedocument.wordprocessingml.footer+xml" PartName="/word/footer144.xml"/>
  <Override ContentType="application/vnd.openxmlformats-officedocument.wordprocessingml.footer+xml" PartName="/word/footer145.xml"/>
  <Override ContentType="application/vnd.openxmlformats-officedocument.wordprocessingml.footer+xml" PartName="/word/footer146.xml"/>
  <Override ContentType="application/vnd.openxmlformats-officedocument.wordprocessingml.footer+xml" PartName="/word/footer147.xml"/>
  <Override ContentType="application/vnd.openxmlformats-officedocument.wordprocessingml.footer+xml" PartName="/word/footer148.xml"/>
  <Override ContentType="application/vnd.openxmlformats-officedocument.wordprocessingml.footer+xml" PartName="/word/footer149.xml"/>
  <Override ContentType="application/vnd.openxmlformats-officedocument.wordprocessingml.footer+xml" PartName="/word/footer150.xml"/>
  <Override ContentType="application/vnd.openxmlformats-officedocument.wordprocessingml.footer+xml" PartName="/word/footer151.xml"/>
  <Override ContentType="application/vnd.openxmlformats-officedocument.wordprocessingml.footer+xml" PartName="/word/footer152.xml"/>
  <Override ContentType="application/vnd.openxmlformats-officedocument.wordprocessingml.footer+xml" PartName="/word/footer153.xml"/>
  <Override ContentType="application/vnd.openxmlformats-officedocument.wordprocessingml.footer+xml" PartName="/word/footer154.xml"/>
  <Override ContentType="application/vnd.openxmlformats-officedocument.wordprocessingml.footer+xml" PartName="/word/footer155.xml"/>
  <Override ContentType="application/vnd.openxmlformats-officedocument.wordprocessingml.footer+xml" PartName="/word/footer156.xml"/>
  <Override ContentType="application/vnd.openxmlformats-officedocument.wordprocessingml.footer+xml" PartName="/word/footer157.xml"/>
  <Override ContentType="application/vnd.openxmlformats-officedocument.wordprocessingml.footer+xml" PartName="/word/footer158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header+xml" PartName="/word/header5.xml"/>
  <Override ContentType="application/vnd.openxmlformats-officedocument.wordprocessingml.header+xml" PartName="/word/header6.xml"/>
  <Override ContentType="application/vnd.openxmlformats-officedocument.wordprocessingml.header+xml" PartName="/word/header7.xml"/>
  <Override ContentType="application/vnd.openxmlformats-officedocument.wordprocessingml.header+xml" PartName="/word/header8.xml"/>
  <Override ContentType="application/vnd.openxmlformats-officedocument.wordprocessingml.header+xml" PartName="/word/header9.xml"/>
  <Override ContentType="application/vnd.openxmlformats-officedocument.wordprocessingml.header+xml" PartName="/word/header10.xml"/>
  <Override ContentType="application/vnd.openxmlformats-officedocument.wordprocessingml.header+xml" PartName="/word/header11.xml"/>
  <Override ContentType="application/vnd.openxmlformats-officedocument.wordprocessingml.header+xml" PartName="/word/header12.xml"/>
  <Override ContentType="application/vnd.openxmlformats-officedocument.wordprocessingml.header+xml" PartName="/word/header13.xml"/>
  <Override ContentType="application/vnd.openxmlformats-officedocument.wordprocessingml.header+xml" PartName="/word/header14.xml"/>
  <Override ContentType="application/vnd.openxmlformats-officedocument.wordprocessingml.header+xml" PartName="/word/header15.xml"/>
  <Override ContentType="application/vnd.openxmlformats-officedocument.wordprocessingml.header+xml" PartName="/word/header16.xml"/>
  <Override ContentType="application/vnd.openxmlformats-officedocument.wordprocessingml.header+xml" PartName="/word/header17.xml"/>
  <Override ContentType="application/vnd.openxmlformats-officedocument.wordprocessingml.header+xml" PartName="/word/header18.xml"/>
  <Override ContentType="application/vnd.openxmlformats-officedocument.wordprocessingml.header+xml" PartName="/word/header19.xml"/>
  <Override ContentType="application/vnd.openxmlformats-officedocument.wordprocessingml.header+xml" PartName="/word/header20.xml"/>
  <Override ContentType="application/vnd.openxmlformats-officedocument.wordprocessingml.header+xml" PartName="/word/header21.xml"/>
  <Override ContentType="application/vnd.openxmlformats-officedocument.wordprocessingml.header+xml" PartName="/word/header22.xml"/>
  <Override ContentType="application/vnd.openxmlformats-officedocument.wordprocessingml.header+xml" PartName="/word/header23.xml"/>
  <Override ContentType="application/vnd.openxmlformats-officedocument.wordprocessingml.header+xml" PartName="/word/header24.xml"/>
  <Override ContentType="application/vnd.openxmlformats-officedocument.wordprocessingml.header+xml" PartName="/word/header25.xml"/>
  <Override ContentType="application/vnd.openxmlformats-officedocument.wordprocessingml.header+xml" PartName="/word/header26.xml"/>
  <Override ContentType="application/vnd.openxmlformats-officedocument.wordprocessingml.header+xml" PartName="/word/header27.xml"/>
  <Override ContentType="application/vnd.openxmlformats-officedocument.wordprocessingml.header+xml" PartName="/word/header28.xml"/>
  <Override ContentType="application/vnd.openxmlformats-officedocument.wordprocessingml.header+xml" PartName="/word/header29.xml"/>
  <Override ContentType="application/vnd.openxmlformats-officedocument.wordprocessingml.header+xml" PartName="/word/header30.xml"/>
  <Override ContentType="application/vnd.openxmlformats-officedocument.wordprocessingml.header+xml" PartName="/word/header31.xml"/>
  <Override ContentType="application/vnd.openxmlformats-officedocument.wordprocessingml.header+xml" PartName="/word/header32.xml"/>
  <Override ContentType="application/vnd.openxmlformats-officedocument.wordprocessingml.header+xml" PartName="/word/header33.xml"/>
  <Override ContentType="application/vnd.openxmlformats-officedocument.wordprocessingml.header+xml" PartName="/word/header34.xml"/>
  <Override ContentType="application/vnd.openxmlformats-officedocument.wordprocessingml.header+xml" PartName="/word/header35.xml"/>
  <Override ContentType="application/vnd.openxmlformats-officedocument.wordprocessingml.header+xml" PartName="/word/header36.xml"/>
  <Override ContentType="application/vnd.openxmlformats-officedocument.wordprocessingml.header+xml" PartName="/word/header37.xml"/>
  <Override ContentType="application/vnd.openxmlformats-officedocument.wordprocessingml.header+xml" PartName="/word/header38.xml"/>
  <Override ContentType="application/vnd.openxmlformats-officedocument.wordprocessingml.header+xml" PartName="/word/header39.xml"/>
  <Override ContentType="application/vnd.openxmlformats-officedocument.wordprocessingml.header+xml" PartName="/word/header40.xml"/>
  <Override ContentType="application/vnd.openxmlformats-officedocument.wordprocessingml.header+xml" PartName="/word/header41.xml"/>
  <Override ContentType="application/vnd.openxmlformats-officedocument.wordprocessingml.header+xml" PartName="/word/header42.xml"/>
  <Override ContentType="application/vnd.openxmlformats-officedocument.wordprocessingml.header+xml" PartName="/word/header43.xml"/>
  <Override ContentType="application/vnd.openxmlformats-officedocument.wordprocessingml.header+xml" PartName="/word/header44.xml"/>
  <Override ContentType="application/vnd.openxmlformats-officedocument.wordprocessingml.header+xml" PartName="/word/header45.xml"/>
  <Override ContentType="application/vnd.openxmlformats-officedocument.wordprocessingml.header+xml" PartName="/word/header46.xml"/>
  <Override ContentType="application/vnd.openxmlformats-officedocument.wordprocessingml.header+xml" PartName="/word/header47.xml"/>
  <Override ContentType="application/vnd.openxmlformats-officedocument.wordprocessingml.header+xml" PartName="/word/header48.xml"/>
  <Override ContentType="application/vnd.openxmlformats-officedocument.wordprocessingml.header+xml" PartName="/word/header49.xml"/>
  <Override ContentType="application/vnd.openxmlformats-officedocument.wordprocessingml.header+xml" PartName="/word/header50.xml"/>
  <Override ContentType="application/vnd.openxmlformats-officedocument.wordprocessingml.header+xml" PartName="/word/header51.xml"/>
  <Override ContentType="application/vnd.openxmlformats-officedocument.wordprocessingml.header+xml" PartName="/word/header52.xml"/>
  <Override ContentType="application/vnd.openxmlformats-officedocument.wordprocessingml.header+xml" PartName="/word/header53.xml"/>
  <Override ContentType="application/vnd.openxmlformats-officedocument.wordprocessingml.header+xml" PartName="/word/header54.xml"/>
  <Override ContentType="application/vnd.openxmlformats-officedocument.wordprocessingml.header+xml" PartName="/word/header55.xml"/>
  <Override ContentType="application/vnd.openxmlformats-officedocument.wordprocessingml.header+xml" PartName="/word/header56.xml"/>
  <Override ContentType="application/vnd.openxmlformats-officedocument.wordprocessingml.header+xml" PartName="/word/header57.xml"/>
  <Override ContentType="application/vnd.openxmlformats-officedocument.wordprocessingml.header+xml" PartName="/word/header58.xml"/>
  <Override ContentType="application/vnd.openxmlformats-officedocument.wordprocessingml.header+xml" PartName="/word/header59.xml"/>
  <Override ContentType="application/vnd.openxmlformats-officedocument.wordprocessingml.header+xml" PartName="/word/header60.xml"/>
  <Override ContentType="application/vnd.openxmlformats-officedocument.wordprocessingml.header+xml" PartName="/word/header61.xml"/>
  <Override ContentType="application/vnd.openxmlformats-officedocument.wordprocessingml.header+xml" PartName="/word/header62.xml"/>
  <Override ContentType="application/vnd.openxmlformats-officedocument.wordprocessingml.header+xml" PartName="/word/header63.xml"/>
  <Override ContentType="application/vnd.openxmlformats-officedocument.wordprocessingml.header+xml" PartName="/word/header64.xml"/>
  <Override ContentType="application/vnd.openxmlformats-officedocument.wordprocessingml.header+xml" PartName="/word/header65.xml"/>
  <Override ContentType="application/vnd.openxmlformats-officedocument.wordprocessingml.header+xml" PartName="/word/header66.xml"/>
  <Override ContentType="application/vnd.openxmlformats-officedocument.wordprocessingml.header+xml" PartName="/word/header67.xml"/>
  <Override ContentType="application/vnd.openxmlformats-officedocument.wordprocessingml.header+xml" PartName="/word/header68.xml"/>
  <Override ContentType="application/vnd.openxmlformats-officedocument.wordprocessingml.header+xml" PartName="/word/header69.xml"/>
  <Override ContentType="application/vnd.openxmlformats-officedocument.wordprocessingml.header+xml" PartName="/word/header70.xml"/>
  <Override ContentType="application/vnd.openxmlformats-officedocument.wordprocessingml.header+xml" PartName="/word/header71.xml"/>
  <Override ContentType="application/vnd.openxmlformats-officedocument.wordprocessingml.header+xml" PartName="/word/header72.xml"/>
  <Override ContentType="application/vnd.openxmlformats-officedocument.wordprocessingml.header+xml" PartName="/word/header73.xml"/>
  <Override ContentType="application/vnd.openxmlformats-officedocument.wordprocessingml.header+xml" PartName="/word/header74.xml"/>
  <Override ContentType="application/vnd.openxmlformats-officedocument.wordprocessingml.header+xml" PartName="/word/header75.xml"/>
  <Override ContentType="application/vnd.openxmlformats-officedocument.wordprocessingml.header+xml" PartName="/word/header76.xml"/>
  <Override ContentType="application/vnd.openxmlformats-officedocument.wordprocessingml.header+xml" PartName="/word/header77.xml"/>
  <Override ContentType="application/vnd.openxmlformats-officedocument.wordprocessingml.header+xml" PartName="/word/header78.xml"/>
  <Override ContentType="application/vnd.openxmlformats-officedocument.wordprocessingml.header+xml" PartName="/word/header79.xml"/>
  <Override ContentType="application/vnd.openxmlformats-officedocument.wordprocessingml.header+xml" PartName="/word/header80.xml"/>
  <Override ContentType="application/vnd.openxmlformats-officedocument.wordprocessingml.header+xml" PartName="/word/header81.xml"/>
  <Override ContentType="application/vnd.openxmlformats-officedocument.wordprocessingml.header+xml" PartName="/word/header82.xml"/>
  <Override ContentType="application/vnd.openxmlformats-officedocument.wordprocessingml.header+xml" PartName="/word/header83.xml"/>
  <Override ContentType="application/vnd.openxmlformats-officedocument.wordprocessingml.header+xml" PartName="/word/header84.xml"/>
  <Override ContentType="application/vnd.openxmlformats-officedocument.wordprocessingml.header+xml" PartName="/word/header85.xml"/>
  <Override ContentType="application/vnd.openxmlformats-officedocument.wordprocessingml.header+xml" PartName="/word/header86.xml"/>
  <Override ContentType="application/vnd.openxmlformats-officedocument.wordprocessingml.header+xml" PartName="/word/header87.xml"/>
  <Override ContentType="application/vnd.openxmlformats-officedocument.wordprocessingml.header+xml" PartName="/word/header88.xml"/>
  <Override ContentType="application/vnd.openxmlformats-officedocument.wordprocessingml.header+xml" PartName="/word/header89.xml"/>
  <Override ContentType="application/vnd.openxmlformats-officedocument.wordprocessingml.header+xml" PartName="/word/header90.xml"/>
  <Override ContentType="application/vnd.openxmlformats-officedocument.wordprocessingml.header+xml" PartName="/word/header91.xml"/>
  <Override ContentType="application/vnd.openxmlformats-officedocument.wordprocessingml.header+xml" PartName="/word/header92.xml"/>
  <Override ContentType="application/vnd.openxmlformats-officedocument.wordprocessingml.header+xml" PartName="/word/header93.xml"/>
  <Override ContentType="application/vnd.openxmlformats-officedocument.wordprocessingml.header+xml" PartName="/word/header94.xml"/>
  <Override ContentType="application/vnd.openxmlformats-officedocument.wordprocessingml.header+xml" PartName="/word/header95.xml"/>
  <Override ContentType="application/vnd.openxmlformats-officedocument.wordprocessingml.header+xml" PartName="/word/header96.xml"/>
  <Override ContentType="application/vnd.openxmlformats-officedocument.wordprocessingml.header+xml" PartName="/word/header97.xml"/>
  <Override ContentType="application/vnd.openxmlformats-officedocument.wordprocessingml.header+xml" PartName="/word/header98.xml"/>
  <Override ContentType="application/vnd.openxmlformats-officedocument.wordprocessingml.header+xml" PartName="/word/header99.xml"/>
  <Override ContentType="application/vnd.openxmlformats-officedocument.wordprocessingml.header+xml" PartName="/word/header100.xml"/>
  <Override ContentType="application/vnd.openxmlformats-officedocument.wordprocessingml.header+xml" PartName="/word/header101.xml"/>
  <Override ContentType="application/vnd.openxmlformats-officedocument.wordprocessingml.header+xml" PartName="/word/header102.xml"/>
  <Override ContentType="application/vnd.openxmlformats-officedocument.wordprocessingml.header+xml" PartName="/word/header103.xml"/>
  <Override ContentType="application/vnd.openxmlformats-officedocument.wordprocessingml.header+xml" PartName="/word/header104.xml"/>
  <Override ContentType="application/vnd.openxmlformats-officedocument.wordprocessingml.header+xml" PartName="/word/header105.xml"/>
  <Override ContentType="application/vnd.openxmlformats-officedocument.wordprocessingml.header+xml" PartName="/word/header106.xml"/>
  <Override ContentType="application/vnd.openxmlformats-officedocument.wordprocessingml.header+xml" PartName="/word/header107.xml"/>
  <Override ContentType="application/vnd.openxmlformats-officedocument.wordprocessingml.header+xml" PartName="/word/header108.xml"/>
  <Override ContentType="application/vnd.openxmlformats-officedocument.wordprocessingml.header+xml" PartName="/word/header109.xml"/>
  <Override ContentType="application/vnd.openxmlformats-officedocument.wordprocessingml.header+xml" PartName="/word/header110.xml"/>
  <Override ContentType="application/vnd.openxmlformats-officedocument.wordprocessingml.header+xml" PartName="/word/header111.xml"/>
  <Override ContentType="application/vnd.openxmlformats-officedocument.wordprocessingml.header+xml" PartName="/word/header112.xml"/>
  <Override ContentType="application/vnd.openxmlformats-officedocument.wordprocessingml.header+xml" PartName="/word/header113.xml"/>
  <Override ContentType="application/vnd.openxmlformats-officedocument.wordprocessingml.header+xml" PartName="/word/header114.xml"/>
  <Override ContentType="application/vnd.openxmlformats-officedocument.wordprocessingml.header+xml" PartName="/word/header115.xml"/>
  <Override ContentType="application/vnd.openxmlformats-officedocument.wordprocessingml.header+xml" PartName="/word/header116.xml"/>
  <Override ContentType="application/vnd.openxmlformats-officedocument.wordprocessingml.header+xml" PartName="/word/header117.xml"/>
  <Override ContentType="application/vnd.openxmlformats-officedocument.wordprocessingml.header+xml" PartName="/word/header118.xml"/>
  <Override ContentType="application/vnd.openxmlformats-officedocument.wordprocessingml.header+xml" PartName="/word/header119.xml"/>
  <Override ContentType="application/vnd.openxmlformats-officedocument.wordprocessingml.header+xml" PartName="/word/header120.xml"/>
  <Override ContentType="application/vnd.openxmlformats-officedocument.wordprocessingml.header+xml" PartName="/word/header121.xml"/>
  <Override ContentType="application/vnd.openxmlformats-officedocument.wordprocessingml.header+xml" PartName="/word/header122.xml"/>
  <Override ContentType="application/vnd.openxmlformats-officedocument.wordprocessingml.header+xml" PartName="/word/header123.xml"/>
  <Override ContentType="application/vnd.openxmlformats-officedocument.wordprocessingml.header+xml" PartName="/word/header124.xml"/>
  <Override ContentType="application/vnd.openxmlformats-officedocument.wordprocessingml.header+xml" PartName="/word/header125.xml"/>
  <Override ContentType="application/vnd.openxmlformats-officedocument.wordprocessingml.header+xml" PartName="/word/header126.xml"/>
  <Override ContentType="application/vnd.openxmlformats-officedocument.wordprocessingml.header+xml" PartName="/word/header127.xml"/>
  <Override ContentType="application/vnd.openxmlformats-officedocument.wordprocessingml.header+xml" PartName="/word/header128.xml"/>
  <Override ContentType="application/vnd.openxmlformats-officedocument.wordprocessingml.header+xml" PartName="/word/header129.xml"/>
  <Override ContentType="application/vnd.openxmlformats-officedocument.wordprocessingml.header+xml" PartName="/word/header130.xml"/>
  <Override ContentType="application/vnd.openxmlformats-officedocument.wordprocessingml.header+xml" PartName="/word/header131.xml"/>
  <Override ContentType="application/vnd.openxmlformats-officedocument.wordprocessingml.header+xml" PartName="/word/header132.xml"/>
  <Override ContentType="application/vnd.openxmlformats-officedocument.wordprocessingml.header+xml" PartName="/word/header133.xml"/>
  <Override ContentType="application/vnd.openxmlformats-officedocument.wordprocessingml.header+xml" PartName="/word/header134.xml"/>
  <Override ContentType="application/vnd.openxmlformats-officedocument.wordprocessingml.header+xml" PartName="/word/header135.xml"/>
  <Override ContentType="application/vnd.openxmlformats-officedocument.wordprocessingml.header+xml" PartName="/word/header136.xml"/>
  <Override ContentType="application/vnd.openxmlformats-officedocument.wordprocessingml.header+xml" PartName="/word/header137.xml"/>
  <Override ContentType="application/vnd.openxmlformats-officedocument.wordprocessingml.header+xml" PartName="/word/header138.xml"/>
  <Override ContentType="application/vnd.openxmlformats-officedocument.wordprocessingml.header+xml" PartName="/word/header139.xml"/>
  <Override ContentType="application/vnd.openxmlformats-officedocument.wordprocessingml.header+xml" PartName="/word/header140.xml"/>
  <Override ContentType="application/vnd.openxmlformats-officedocument.wordprocessingml.header+xml" PartName="/word/header141.xml"/>
  <Override ContentType="application/vnd.openxmlformats-officedocument.wordprocessingml.header+xml" PartName="/word/header142.xml"/>
  <Override ContentType="application/vnd.openxmlformats-officedocument.wordprocessingml.header+xml" PartName="/word/header143.xml"/>
  <Override ContentType="application/vnd.openxmlformats-officedocument.wordprocessingml.header+xml" PartName="/word/header144.xml"/>
  <Override ContentType="application/vnd.openxmlformats-officedocument.wordprocessingml.header+xml" PartName="/word/header145.xml"/>
  <Override ContentType="application/vnd.openxmlformats-officedocument.wordprocessingml.header+xml" PartName="/word/header146.xml"/>
  <Override ContentType="application/vnd.openxmlformats-officedocument.wordprocessingml.header+xml" PartName="/word/header147.xml"/>
  <Override ContentType="application/vnd.openxmlformats-officedocument.wordprocessingml.header+xml" PartName="/word/header148.xml"/>
  <Override ContentType="application/vnd.openxmlformats-officedocument.wordprocessingml.header+xml" PartName="/word/header149.xml"/>
  <Override ContentType="application/vnd.openxmlformats-officedocument.wordprocessingml.header+xml" PartName="/word/header150.xml"/>
  <Override ContentType="application/vnd.openxmlformats-officedocument.wordprocessingml.header+xml" PartName="/word/header151.xml"/>
  <Override ContentType="application/vnd.openxmlformats-officedocument.wordprocessingml.header+xml" PartName="/word/header152.xml"/>
  <Override ContentType="application/vnd.openxmlformats-officedocument.wordprocessingml.header+xml" PartName="/word/header153.xml"/>
  <Override ContentType="application/vnd.openxmlformats-officedocument.wordprocessingml.header+xml" PartName="/word/header154.xml"/>
  <Override ContentType="application/vnd.openxmlformats-officedocument.wordprocessingml.header+xml" PartName="/word/header155.xml"/>
  <Override ContentType="application/vnd.openxmlformats-officedocument.wordprocessingml.header+xml" PartName="/word/header156.xml"/>
  <Override ContentType="application/vnd.openxmlformats-officedocument.wordprocessingml.header+xml" PartName="/word/header157.xml"/>
  <Override ContentType="application/vnd.openxmlformats-officedocument.wordprocessingml.header+xml" PartName="/word/header158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mc="http://schemas.openxmlformats.org/markup-compatibility/2006" xmlns:wp="http://schemas.openxmlformats.org/drawingml/2006/wordprocessingDrawing" xmlns:v="urn:schemas-microsoft-com:vml" xmlns:w10="urn:schemas-microsoft-com:office:word" xmlns:r="http://schemas.openxmlformats.org/officeDocument/2006/relationships">
  <w:body>
    <w:p>
      <w:pPr>
        <w:pageBreakBefore w:val="off"/>
        <w:tabs>
          <w:tab w:pos="2960" w:val="left" w:leader="none"/>
        </w:tabs>
        <w:wordWrap w:val="off"/>
        <w:spacing w:before="0" w:after="0" w:line="980" w:lineRule="atLeast"/>
        <w:ind w:left="0" w:right="0"/>
        <w:jc w:val="both"/>
        <w:textAlignment w:val="baseline"/>
        <w:rPr>
          <w:sz w:val="73"/>
        </w:rPr>
      </w:pPr>
      <w:bookmarkStart w:name="" w:id="1001"/>
      <w:r>
        <w:rPr>
          <w:rFonts w:ascii="黑体" w:hAnsi="黑体" w:cs="黑体" w:eastAsia="黑体"/>
          <w:sz w:val="73"/>
          <w:spacing w:val="0"/>
          <w:color w:val="a55b53"/>
          <w:b w:val="on"/>
          <w:i w:val="off"/>
        </w:rPr>
        <w:t>学术前沿</w:t>
      </w:r>
      <w:r>
        <w:t xml:space="preserve">	</w:t>
      </w:r>
      <w:r>
        <w:rPr>
          <w:rFonts w:ascii="TimesNewRoman" w:hAnsi="TimesNewRoman" w:cs="TimesNewRoman" w:eastAsia="TimesNewRoman"/>
          <w:sz w:val="73"/>
          <w:spacing w:val="0"/>
          <w:color w:val="000000"/>
          <w:b w:val="off"/>
          <w:i w:val="off"/>
        </w:rPr>
        <w:t>THE FRONTIERS OF ACADEMIA</w:t>
      </w:r>
      <w:bookmarkEnd w:id="1001"/>
    </w:p>
    <w:p>
      <w:pPr>
        <w:pageBreakBefore w:val="off"/>
        <w:tabs/>
        <w:wordWrap w:val="off"/>
        <w:spacing w:before="0" w:after="0" w:line="2100" w:lineRule="exact"/>
        <w:ind w:left="0" w:right="0"/>
        <w:jc w:val="both"/>
        <w:textAlignment w:val="baseline"/>
        <w:rPr>
          <w:sz w:val="160"/>
        </w:rPr>
      </w:pPr>
      <w:bookmarkStart w:name="" w:id="1002"/>
      <w:r>
        <w:rPr>
          <w:rFonts w:ascii="宋体" w:hAnsi="宋体" w:cs="宋体" w:eastAsia="宋体"/>
          <w:sz w:val="160"/>
          <w:spacing w:val="0"/>
          <w:color w:val="000000"/>
          <w:b w:val="off"/>
          <w:i w:val="off"/>
        </w:rPr>
        <w:t/>
      </w:r>
      <w:bookmarkEnd w:id="1002"/>
    </w:p>
    <w:p>
      <w:pPr>
        <w:pageBreakBefore w:val="off"/>
        <w:tabs/>
        <w:wordWrap w:val="off"/>
        <w:spacing w:before="0" w:after="0" w:line="2160" w:lineRule="atLeast"/>
        <w:ind w:left="0" w:right="0"/>
        <w:jc w:val="center"/>
        <w:textAlignment w:val="baseline"/>
        <w:rPr>
          <w:sz w:val="160"/>
        </w:rPr>
      </w:pPr>
      <w:bookmarkStart w:name="" w:id="1003"/>
      <w:r>
        <w:rPr>
          <w:rFonts w:ascii="TimesNewRoman" w:hAnsi="TimesNewRoman" w:cs="TimesNewRoman" w:eastAsia="TimesNewRoman"/>
          <w:sz w:val="160"/>
          <w:spacing w:val="0"/>
          <w:color w:val="000000"/>
          <w:b w:val="on"/>
          <w:i w:val="off"/>
        </w:rPr>
        <w:t>PURSUIT</w:t>
      </w:r>
      <w:bookmarkEnd w:id="1003"/>
    </w:p>
    <w:p>
      <w:pPr>
        <w:pageBreakBefore w:val="off"/>
        <w:tabs>
          <w:tab w:pos="7240" w:val="left" w:leader="none"/>
        </w:tabs>
        <w:wordWrap w:val="off"/>
        <w:spacing w:before="0" w:after="0" w:line="1460" w:lineRule="atLeast"/>
        <w:ind w:left="2760" w:right="0"/>
        <w:jc w:val="both"/>
        <w:textAlignment w:val="baseline"/>
        <w:rPr>
          <w:sz w:val="86"/>
        </w:rPr>
      </w:pPr>
      <w:bookmarkStart w:name="" w:id="1004"/>
      <w:r>
        <w:rPr>
          <w:rFonts w:ascii="TimesNewRoman" w:hAnsi="TimesNewRoman" w:cs="TimesNewRoman" w:eastAsia="TimesNewRoman"/>
          <w:sz w:val="86"/>
          <w:spacing w:val="0"/>
          <w:color w:val="000000"/>
          <w:b w:val="off"/>
          <w:i w:val="off"/>
        </w:rPr>
        <w:t>Willard Van</w:t>
      </w:r>
      <w:r>
        <w:t xml:space="preserve">	</w:t>
      </w:r>
      <w:r>
        <w:rPr>
          <w:rFonts w:ascii="TimesNewRoman" w:hAnsi="TimesNewRoman" w:cs="TimesNewRoman" w:eastAsia="TimesNewRoman"/>
          <w:sz w:val="86"/>
          <w:spacing w:val="0"/>
          <w:color w:val="d49d6c"/>
          <w:b w:val="on"/>
          <w:i w:val="off"/>
        </w:rPr>
        <w:t>TRUTH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5168900</wp:posOffset>
                </wp:positionH>
                <wp:positionV relativeFrom="paragraph">
                  <wp:posOffset>-266700</wp:posOffset>
                </wp:positionV>
                <wp:extent cx="1016000" cy="787400"/>
                <wp:wrapNone/>
                <wp:docPr id="1" name="文本框 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16000" cy="787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1160" w:lineRule="atLeast"/>
                              <w:ind w:left="0" w:right="0"/>
                              <w:jc w:val="center"/>
                              <w:textAlignment w:val="baseline"/>
                              <w:rPr>
                                <w:sz w:val="86"/>
                              </w:rPr>
                            </w:pPr>
                            <w:bookmarkStart w:name="" w:id="1005"/>
                            <w:r>
                              <w:rPr>
                                <w:rFonts w:ascii="TimesNewRoman" w:hAnsi="TimesNewRoman" w:cs="TimesNewRoman" w:eastAsia="TimesNewRoman"/>
                                <w:sz w:val="86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OF</w:t>
                            </w:r>
                            <w:bookmarkEnd w:id="1005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07pt;margin-top:-21pt;width:80pt;height:62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1160" w:lineRule="atLeast"/>
                        <w:ind w:left="0" w:right="0"/>
                        <w:jc w:val="center"/>
                        <w:textAlignment w:val="baseline"/>
                        <w:rPr>
                          <w:sz w:val="86"/>
                        </w:rPr>
                      </w:pPr>
                      <w:bookmarkStart w:name="" w:id="1006"/>
                      <w:r>
                        <w:rPr>
                          <w:rFonts w:ascii="TimesNewRoman" w:hAnsi="TimesNewRoman" w:cs="TimesNewRoman" w:eastAsia="TimesNewRoman"/>
                          <w:sz w:val="86"/>
                          <w:spacing w:val="0"/>
                          <w:color w:val="000000"/>
                          <w:b w:val="on"/>
                          <w:i w:val="off"/>
                        </w:rPr>
                        <w:t>OF</w:t>
                      </w:r>
                      <w:bookmarkEnd w:id="1006"/>
                    </w:p>
                  </w:txbxContent>
                </v:textbox>
              </v:shape>
            </w:pict>
          </mc:Fallback>
        </mc:AlternateContent>
      </w:r>
      <w:bookmarkEnd w:id="1004"/>
    </w:p>
    <w:p>
      <w:pPr>
        <w:pageBreakBefore w:val="off"/>
        <w:tabs/>
        <w:wordWrap w:val="off"/>
        <w:spacing w:before="0" w:after="0" w:line="1160" w:lineRule="atLeast"/>
        <w:ind w:left="0" w:right="0"/>
        <w:jc w:val="center"/>
        <w:textAlignment w:val="baseline"/>
        <w:rPr>
          <w:sz w:val="86"/>
        </w:rPr>
      </w:pPr>
      <w:bookmarkStart w:name="" w:id="1007"/>
      <w:r>
        <w:rPr>
          <w:rFonts w:ascii="TimesNewRoman" w:hAnsi="TimesNewRoman" w:cs="TimesNewRoman" w:eastAsia="TimesNewRoman"/>
          <w:sz w:val="86"/>
          <w:spacing w:val="0"/>
          <w:color w:val="000000"/>
          <w:b w:val="off"/>
          <w:i w:val="off"/>
        </w:rPr>
        <w:t>Qrman</w:t>
      </w:r>
      <w:bookmarkEnd w:id="1007"/>
    </w:p>
    <w:p>
      <w:pPr>
        <w:pageBreakBefore w:val="off"/>
        <w:tabs/>
        <w:wordWrap w:val="off"/>
        <w:spacing w:before="0" w:after="0" w:line="1160" w:lineRule="atLeast"/>
        <w:ind w:left="0" w:right="0"/>
        <w:jc w:val="center"/>
        <w:textAlignment w:val="baseline"/>
        <w:rPr>
          <w:sz w:val="86"/>
        </w:rPr>
      </w:pPr>
      <w:bookmarkStart w:name="" w:id="1008"/>
      <w:r>
        <w:rPr>
          <w:rFonts w:ascii="TimesNewRoman" w:hAnsi="TimesNewRoman" w:cs="TimesNewRoman" w:eastAsia="TimesNewRoman"/>
          <w:sz w:val="86"/>
          <w:spacing w:val="0"/>
          <w:color w:val="000000"/>
          <w:b w:val="off"/>
          <w:i w:val="off"/>
        </w:rPr>
        <w:t>Quine</w:t>
      </w:r>
      <w:bookmarkEnd w:id="1008"/>
    </w:p>
    <w:p>
      <w:pPr>
        <w:pageBreakBefore w:val="off"/>
        <w:tabs/>
        <w:wordWrap w:val="off"/>
        <w:spacing w:before="0" w:after="0" w:line="2680" w:lineRule="atLeast"/>
        <w:ind w:left="0" w:right="0"/>
        <w:jc w:val="center"/>
        <w:textAlignment w:val="baseline"/>
        <w:rPr>
          <w:sz w:val="200"/>
        </w:rPr>
      </w:pPr>
      <w:bookmarkStart w:name="" w:id="1009"/>
      <w:r>
        <w:rPr>
          <w:rFonts w:ascii="TimesNewRoman" w:hAnsi="TimesNewRoman" w:cs="TimesNewRoman" w:eastAsia="TimesNewRoman"/>
          <w:sz w:val="200"/>
          <w:spacing w:val="0"/>
          <w:color w:val="000000"/>
          <w:b w:val="on"/>
          <w:i w:val="off"/>
        </w:rPr>
        <w:t>真追求</w:t>
      </w:r>
      <w:bookmarkEnd w:id="1009"/>
    </w:p>
    <w:p>
      <w:pPr>
        <w:pageBreakBefore w:val="off"/>
        <w:tabs/>
        <w:wordWrap w:val="off"/>
        <w:spacing w:before="0" w:after="0" w:line="840" w:lineRule="exact"/>
        <w:ind w:left="0" w:right="0"/>
        <w:jc w:val="center"/>
        <w:textAlignment w:val="baseline"/>
        <w:rPr>
          <w:sz w:val="63"/>
        </w:rPr>
      </w:pPr>
      <w:bookmarkStart w:name="" w:id="1010"/>
      <w:r>
        <w:rPr>
          <w:rFonts w:ascii="宋体" w:hAnsi="宋体" w:cs="宋体" w:eastAsia="宋体"/>
          <w:sz w:val="63"/>
          <w:spacing w:val="0"/>
          <w:color w:val="000000"/>
          <w:b w:val="off"/>
          <w:i w:val="off"/>
        </w:rPr>
        <w:t/>
      </w:r>
      <w:bookmarkEnd w:id="1010"/>
    </w:p>
    <w:p>
      <w:pPr>
        <w:pageBreakBefore w:val="off"/>
        <w:tabs/>
        <w:wordWrap w:val="off"/>
        <w:spacing w:before="0" w:after="0" w:line="840" w:lineRule="exact"/>
        <w:ind w:left="0" w:right="0"/>
        <w:jc w:val="center"/>
        <w:textAlignment w:val="baseline"/>
        <w:rPr>
          <w:sz w:val="63"/>
        </w:rPr>
      </w:pPr>
      <w:bookmarkStart w:name="" w:id="1011"/>
      <w:r>
        <w:rPr>
          <w:rFonts w:ascii="宋体" w:hAnsi="宋体" w:cs="宋体" w:eastAsia="宋体"/>
          <w:sz w:val="63"/>
          <w:spacing w:val="0"/>
          <w:color w:val="000000"/>
          <w:b w:val="off"/>
          <w:i w:val="off"/>
        </w:rPr>
        <w:t/>
      </w:r>
      <w:bookmarkEnd w:id="1011"/>
    </w:p>
    <w:p>
      <w:pPr>
        <w:pageBreakBefore w:val="off"/>
        <w:tabs/>
        <w:wordWrap w:val="off"/>
        <w:spacing w:before="0" w:after="0" w:line="860" w:lineRule="atLeast"/>
        <w:ind w:left="0" w:right="0"/>
        <w:jc w:val="center"/>
        <w:textAlignment w:val="baseline"/>
        <w:rPr>
          <w:sz w:val="63"/>
        </w:rPr>
      </w:pPr>
      <w:bookmarkStart w:name="" w:id="1012"/>
      <w:r>
        <w:rPr>
          <w:rFonts w:ascii="黑体" w:hAnsi="黑体" w:cs="黑体" w:eastAsia="黑体"/>
          <w:sz w:val="63"/>
          <w:spacing w:val="0"/>
          <w:color w:val="000000"/>
          <w:b w:val="off"/>
          <w:i w:val="off"/>
        </w:rPr>
        <w:t>w·v·奎因著</w:t>
      </w:r>
      <w:bookmarkEnd w:id="1012"/>
    </w:p>
    <w:p>
      <w:pPr>
        <w:pageBreakBefore w:val="off"/>
        <w:tabs/>
        <w:wordWrap w:val="off"/>
        <w:spacing w:before="0" w:after="0" w:line="800" w:lineRule="exact"/>
        <w:ind w:left="0" w:right="0"/>
        <w:jc w:val="center"/>
        <w:textAlignment w:val="baseline"/>
        <w:rPr>
          <w:sz w:val="61"/>
        </w:rPr>
      </w:pPr>
      <w:bookmarkStart w:name="" w:id="1013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/>
      </w:r>
      <w:bookmarkEnd w:id="1013"/>
    </w:p>
    <w:p>
      <w:pPr>
        <w:pageBreakBefore w:val="off"/>
        <w:tabs/>
        <w:wordWrap w:val="off"/>
        <w:spacing w:before="0" w:after="0" w:line="800" w:lineRule="exact"/>
        <w:ind w:left="0" w:right="0"/>
        <w:jc w:val="center"/>
        <w:textAlignment w:val="baseline"/>
        <w:rPr>
          <w:sz w:val="61"/>
        </w:rPr>
      </w:pPr>
      <w:bookmarkStart w:name="" w:id="1014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/>
      </w:r>
      <w:bookmarkEnd w:id="1014"/>
    </w:p>
    <w:p>
      <w:pPr>
        <w:pageBreakBefore w:val="off"/>
        <w:tabs/>
        <w:wordWrap w:val="off"/>
        <w:spacing w:before="0" w:after="0" w:line="820" w:lineRule="atLeast"/>
        <w:ind w:left="0" w:right="0"/>
        <w:jc w:val="center"/>
        <w:textAlignment w:val="baseline"/>
        <w:rPr>
          <w:sz w:val="61"/>
        </w:rPr>
      </w:pPr>
      <w:bookmarkStart w:name="" w:id="1015"/>
      <w:r>
        <w:rPr>
          <w:rFonts w:ascii="黑体" w:hAnsi="黑体" w:cs="黑体" w:eastAsia="黑体"/>
          <w:sz w:val="61"/>
          <w:spacing w:val="0"/>
          <w:color w:val="000000"/>
          <w:b w:val="off"/>
          <w:i w:val="off"/>
        </w:rPr>
        <w:t>王 路 译</w:t>
      </w:r>
      <w:bookmarkEnd w:id="1015"/>
    </w:p>
    <w:p>
      <w:pPr>
        <w:pageBreakBefore w:val="off"/>
        <w:tabs/>
        <w:wordWrap w:val="off"/>
        <w:spacing w:before="0" w:after="0" w:line="560" w:lineRule="exact"/>
        <w:ind w:left="0" w:right="0"/>
        <w:jc w:val="center"/>
        <w:textAlignment w:val="baseline"/>
        <w:rPr>
          <w:sz w:val="43"/>
        </w:rPr>
      </w:pPr>
      <w:bookmarkStart w:name="" w:id="1016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1016"/>
    </w:p>
    <w:p>
      <w:pPr>
        <w:pageBreakBefore w:val="off"/>
        <w:tabs/>
        <w:wordWrap w:val="off"/>
        <w:spacing w:before="0" w:after="0" w:line="560" w:lineRule="exact"/>
        <w:ind w:left="0" w:right="0"/>
        <w:jc w:val="center"/>
        <w:textAlignment w:val="baseline"/>
        <w:rPr>
          <w:sz w:val="43"/>
        </w:rPr>
      </w:pPr>
      <w:bookmarkStart w:name="" w:id="1017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1017"/>
    </w:p>
    <w:p>
      <w:pPr>
        <w:pageBreakBefore w:val="off"/>
        <w:tabs/>
        <w:wordWrap w:val="off"/>
        <w:spacing w:before="0" w:after="0" w:line="560" w:lineRule="exact"/>
        <w:ind w:left="0" w:right="0"/>
        <w:jc w:val="center"/>
        <w:textAlignment w:val="baseline"/>
        <w:rPr>
          <w:sz w:val="43"/>
        </w:rPr>
      </w:pPr>
      <w:bookmarkStart w:name="" w:id="1018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1018"/>
    </w:p>
    <w:p>
      <w:pPr>
        <w:pageBreakBefore w:val="off"/>
        <w:tabs/>
        <w:wordWrap w:val="off"/>
        <w:spacing w:before="0" w:after="0" w:line="560" w:lineRule="exact"/>
        <w:ind w:left="0" w:right="0"/>
        <w:jc w:val="center"/>
        <w:textAlignment w:val="baseline"/>
        <w:rPr>
          <w:sz w:val="43"/>
        </w:rPr>
      </w:pPr>
      <w:bookmarkStart w:name="" w:id="1019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1019"/>
    </w:p>
    <w:p>
      <w:pPr>
        <w:pageBreakBefore w:val="off"/>
        <w:tabs/>
        <w:wordWrap w:val="off"/>
        <w:spacing w:before="0" w:after="0" w:line="560" w:lineRule="exact"/>
        <w:ind w:left="0" w:right="0"/>
        <w:jc w:val="center"/>
        <w:textAlignment w:val="baseline"/>
        <w:rPr>
          <w:sz w:val="43"/>
        </w:rPr>
      </w:pPr>
      <w:bookmarkStart w:name="" w:id="1020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1020"/>
    </w:p>
    <w:p>
      <w:pPr>
        <w:pageBreakBefore w:val="off"/>
        <w:tabs/>
        <w:wordWrap w:val="off"/>
        <w:spacing w:before="0" w:after="0" w:line="560" w:lineRule="exact"/>
        <w:ind w:left="0" w:right="0"/>
        <w:jc w:val="center"/>
        <w:textAlignment w:val="baseline"/>
        <w:rPr>
          <w:sz w:val="43"/>
        </w:rPr>
      </w:pPr>
      <w:bookmarkStart w:name="" w:id="1021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1021"/>
    </w:p>
    <w:p>
      <w:pPr>
        <w:pageBreakBefore w:val="off"/>
        <w:tabs/>
        <w:wordWrap w:val="off"/>
        <w:spacing w:before="0" w:after="0" w:line="580" w:lineRule="atLeast"/>
        <w:ind w:left="0" w:right="0"/>
        <w:jc w:val="center"/>
        <w:textAlignment w:val="baseline"/>
        <w:rPr>
          <w:sz w:val="43"/>
        </w:rPr>
      </w:pPr>
      <w:bookmarkStart w:name="" w:id="1022"/>
      <w:r>
        <w:rPr>
          <w:rFonts w:ascii="黑体" w:hAnsi="黑体" w:cs="黑体" w:eastAsia="黑体"/>
          <w:sz w:val="43"/>
          <w:spacing w:val="0"/>
          <w:color w:val="f4a16d"/>
          <w:b w:val="off"/>
          <w:i w:val="off"/>
        </w:rPr>
        <w:t>生活·讀書</w:t>
      </w:r>
      <w:r>
        <w:drawing>
          <wp:anchor allowOverlap="true" layoutInCell="true" locked="false" simplePos="false" behindDoc="true" relativeHeight="251659264" distL="0" distR="0" distT="0" distB="0">
            <wp:simplePos x="0" y="0"/>
            <wp:positionH relativeFrom="page">
              <wp:posOffset>6578600</wp:posOffset>
            </wp:positionH>
            <wp:positionV relativeFrom="paragraph">
              <wp:posOffset>-1181100</wp:posOffset>
            </wp:positionV>
            <wp:extent cx="2463800" cy="3657600"/>
            <wp:wrapNone/>
            <wp:docPr id="3" name="Drawing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24638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1022"/>
    </w:p>
    <w:p>
      <w:r>
        <w:t/>
      </w:r>
    </w:p>
    <w:p>
      <w:pPr>
        <w:sectPr>
          <w:footerReference r:id="rId6"/>
          <w:headerReference r:id="rId7" w:type="default"/>
          <w:pgSz w:w="15980" w:h="23040"/>
          <w:pgMar w:left="960" w:top="980" w:right="960" w:bottom="980" w:header="680" w:footer="68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1023"/>
      <w:r>
        <w:drawing>
          <wp:anchor allowOverlap="true" layoutInCell="true" locked="false" simplePos="false" behindDoc="true" relativeHeight="251659264" distL="0" distR="0" distT="0" distB="0">
            <wp:simplePos x="0" y="0"/>
            <wp:positionH relativeFrom="page">
              <wp:posOffset>863600</wp:posOffset>
            </wp:positionH>
            <wp:positionV relativeFrom="page">
              <wp:posOffset>0</wp:posOffset>
            </wp:positionV>
            <wp:extent cx="5816600" cy="8534400"/>
            <wp:wrapNone/>
            <wp:docPr id="5" name="Drawing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853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1023"/>
    </w:p>
    <w:p>
      <w:r>
        <w:t/>
      </w:r>
    </w:p>
    <w:p>
      <w:pPr>
        <w:sectPr>
          <w:footerReference r:id="rId8"/>
          <w:headerReference r:id="rId9" w:type="default"/>
          <w:type w:val="nextPage"/>
          <w:pgSz w:w="15980" w:h="23400"/>
          <w:pgMar w:left="0" w:top="0" w:right="0" w:bottom="0" w:header="0" w:footer="0"/>
          <w:cols w:num="1"/>
        </w:sectPr>
      </w:pPr>
    </w:p>
    <w:p>
      <w:pPr>
        <w:pageBreakBefore w:val="off"/>
        <w:tabs/>
        <w:wordWrap w:val="off"/>
        <w:spacing w:before="3000" w:after="0" w:line="620" w:lineRule="atLeast"/>
        <w:ind w:left="0" w:right="0"/>
        <w:jc w:val="center"/>
        <w:textAlignment w:val="baseline"/>
        <w:rPr>
          <w:sz w:val="46"/>
        </w:rPr>
      </w:pPr>
      <w:bookmarkStart w:name="" w:id="1024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学术前沿</w:t>
      </w:r>
      <w:bookmarkEnd w:id="1024"/>
    </w:p>
    <w:p>
      <w:pPr>
        <w:pageBreakBefore w:val="off"/>
        <w:tabs>
          <w:tab w:pos="5480" w:val="left" w:leader="none"/>
          <w:tab w:pos="7020" w:val="left" w:leader="none"/>
        </w:tabs>
        <w:wordWrap w:val="off"/>
        <w:spacing w:before="0" w:after="0" w:line="700" w:lineRule="atLeast"/>
        <w:ind w:left="1840" w:right="0"/>
        <w:jc w:val="both"/>
        <w:textAlignment w:val="baseline"/>
        <w:rPr>
          <w:sz w:val="52"/>
        </w:rPr>
      </w:pPr>
      <w:bookmarkStart w:name="" w:id="1025"/>
      <w:r>
        <w:rPr>
          <w:rFonts w:ascii="TimesNewRoman" w:hAnsi="TimesNewRoman" w:cs="TimesNewRoman" w:eastAsia="TimesNewRoman"/>
          <w:sz w:val="52"/>
          <w:spacing w:val="0"/>
          <w:color w:val="000000"/>
          <w:b w:val="off"/>
          <w:i w:val="off"/>
        </w:rPr>
        <w:t>P U R S U I T</w:t>
      </w:r>
      <w:r>
        <w:t xml:space="preserve">	</w:t>
      </w:r>
      <w:r>
        <w:rPr>
          <w:rFonts w:ascii="TimesNewRoman" w:hAnsi="TimesNewRoman" w:cs="TimesNewRoman" w:eastAsia="TimesNewRoman"/>
          <w:sz w:val="52"/>
          <w:spacing w:val="0"/>
          <w:color w:val="000000"/>
          <w:b w:val="off"/>
          <w:i w:val="off"/>
        </w:rPr>
        <w:t>O F</w:t>
      </w:r>
      <w:r>
        <w:t xml:space="preserve">	</w:t>
      </w:r>
      <w:r>
        <w:rPr>
          <w:rFonts w:ascii="TimesNewRoman" w:hAnsi="TimesNewRoman" w:cs="TimesNewRoman" w:eastAsia="TimesNewRoman"/>
          <w:sz w:val="52"/>
          <w:spacing w:val="0"/>
          <w:color w:val="000000"/>
          <w:b w:val="off"/>
          <w:i w:val="off"/>
        </w:rPr>
        <w:t>T R U T H</w:t>
      </w:r>
      <w:bookmarkEnd w:id="1025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52"/>
        </w:rPr>
      </w:pPr>
      <w:bookmarkStart w:name="" w:id="1026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1026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52"/>
        </w:rPr>
      </w:pPr>
      <w:bookmarkStart w:name="" w:id="1027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1027"/>
    </w:p>
    <w:p>
      <w:pPr>
        <w:pageBreakBefore w:val="off"/>
        <w:tabs/>
        <w:wordWrap w:val="off"/>
        <w:spacing w:before="0" w:after="0" w:line="1200" w:lineRule="atLeast"/>
        <w:ind w:left="0" w:right="0"/>
        <w:jc w:val="center"/>
        <w:textAlignment w:val="baseline"/>
        <w:rPr>
          <w:sz w:val="60"/>
        </w:rPr>
      </w:pPr>
      <w:bookmarkStart w:name="" w:id="1028"/>
      <w:r>
        <w:rPr>
          <w:rFonts w:ascii="黑体" w:hAnsi="黑体" w:cs="黑体" w:eastAsia="黑体"/>
          <w:sz w:val="60"/>
          <w:spacing w:val="0"/>
          <w:color w:val="000000"/>
          <w:b w:val="on"/>
          <w:i w:val="off"/>
        </w:rPr>
        <w:t>真之追求</w:t>
      </w:r>
      <w:bookmarkEnd w:id="1028"/>
    </w:p>
    <w:p>
      <w:pPr>
        <w:pageBreakBefore w:val="off"/>
        <w:tabs/>
        <w:wordWrap w:val="off"/>
        <w:spacing w:before="0" w:after="0" w:line="500" w:lineRule="exact"/>
        <w:ind w:left="0" w:right="0"/>
        <w:jc w:val="center"/>
        <w:textAlignment w:val="baseline"/>
        <w:rPr>
          <w:sz w:val="37"/>
        </w:rPr>
      </w:pPr>
      <w:bookmarkStart w:name="" w:id="102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029"/>
    </w:p>
    <w:p>
      <w:pPr>
        <w:pageBreakBefore w:val="off"/>
        <w:tabs/>
        <w:wordWrap w:val="off"/>
        <w:spacing w:before="0" w:after="0" w:line="500" w:lineRule="exact"/>
        <w:ind w:left="0" w:right="0"/>
        <w:jc w:val="center"/>
        <w:textAlignment w:val="baseline"/>
        <w:rPr>
          <w:sz w:val="37"/>
        </w:rPr>
      </w:pPr>
      <w:bookmarkStart w:name="" w:id="103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030"/>
    </w:p>
    <w:p>
      <w:pPr>
        <w:pageBreakBefore w:val="off"/>
        <w:tabs/>
        <w:wordWrap w:val="off"/>
        <w:spacing w:before="0" w:after="0" w:line="500" w:lineRule="exact"/>
        <w:ind w:left="0" w:right="0"/>
        <w:jc w:val="center"/>
        <w:textAlignment w:val="baseline"/>
        <w:rPr>
          <w:sz w:val="37"/>
        </w:rPr>
      </w:pPr>
      <w:bookmarkStart w:name="" w:id="103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031"/>
    </w:p>
    <w:p>
      <w:pPr>
        <w:pageBreakBefore w:val="off"/>
        <w:tabs/>
        <w:wordWrap w:val="off"/>
        <w:spacing w:before="0" w:after="0" w:line="500" w:lineRule="exact"/>
        <w:ind w:left="0" w:right="0"/>
        <w:jc w:val="center"/>
        <w:textAlignment w:val="baseline"/>
        <w:rPr>
          <w:sz w:val="37"/>
        </w:rPr>
      </w:pPr>
      <w:bookmarkStart w:name="" w:id="103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032"/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7"/>
        </w:rPr>
      </w:pPr>
      <w:bookmarkStart w:name="" w:id="1033"/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>〔美〕W V 奎因 著</w:t>
      </w:r>
      <w:bookmarkEnd w:id="1033"/>
    </w:p>
    <w:p>
      <w:pPr>
        <w:pageBreakBefore w:val="off"/>
        <w:tabs/>
        <w:wordWrap w:val="off"/>
        <w:spacing w:before="320" w:after="0" w:line="500" w:lineRule="atLeast"/>
        <w:ind w:left="0" w:right="0"/>
        <w:jc w:val="center"/>
        <w:textAlignment w:val="baseline"/>
        <w:rPr>
          <w:sz w:val="37"/>
        </w:rPr>
      </w:pPr>
      <w:bookmarkStart w:name="" w:id="1034"/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>王 欣译</w:t>
      </w:r>
      <w:bookmarkEnd w:id="1034"/>
    </w:p>
    <w:p>
      <w:pPr>
        <w:pageBreakBefore w:val="off"/>
        <w:tabs/>
        <w:wordWrap w:val="off"/>
        <w:spacing w:before="0" w:after="0" w:line="500" w:lineRule="exact"/>
        <w:ind w:left="0" w:right="0"/>
        <w:jc w:val="center"/>
        <w:textAlignment w:val="baseline"/>
        <w:rPr>
          <w:sz w:val="37"/>
        </w:rPr>
      </w:pPr>
      <w:bookmarkStart w:name="" w:id="103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035"/>
    </w:p>
    <w:p>
      <w:pPr>
        <w:pageBreakBefore w:val="off"/>
        <w:tabs/>
        <w:wordWrap w:val="off"/>
        <w:spacing w:before="0" w:after="0" w:line="500" w:lineRule="exact"/>
        <w:ind w:left="0" w:right="0"/>
        <w:jc w:val="center"/>
        <w:textAlignment w:val="baseline"/>
        <w:rPr>
          <w:sz w:val="37"/>
        </w:rPr>
      </w:pPr>
      <w:bookmarkStart w:name="" w:id="103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036"/>
    </w:p>
    <w:p>
      <w:pPr>
        <w:pageBreakBefore w:val="off"/>
        <w:tabs/>
        <w:wordWrap w:val="off"/>
        <w:spacing w:before="0" w:after="0" w:line="500" w:lineRule="exact"/>
        <w:ind w:left="0" w:right="0"/>
        <w:jc w:val="center"/>
        <w:textAlignment w:val="baseline"/>
        <w:rPr>
          <w:sz w:val="37"/>
        </w:rPr>
      </w:pPr>
      <w:bookmarkStart w:name="" w:id="103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037"/>
    </w:p>
    <w:p>
      <w:pPr>
        <w:pageBreakBefore w:val="off"/>
        <w:tabs/>
        <w:wordWrap w:val="off"/>
        <w:spacing w:before="0" w:after="0" w:line="500" w:lineRule="exact"/>
        <w:ind w:left="0" w:right="0"/>
        <w:jc w:val="center"/>
        <w:textAlignment w:val="baseline"/>
        <w:rPr>
          <w:sz w:val="37"/>
        </w:rPr>
      </w:pPr>
      <w:bookmarkStart w:name="" w:id="103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038"/>
    </w:p>
    <w:p>
      <w:pPr>
        <w:pageBreakBefore w:val="off"/>
        <w:tabs/>
        <w:wordWrap w:val="off"/>
        <w:spacing w:before="0" w:after="0" w:line="500" w:lineRule="exact"/>
        <w:ind w:left="0" w:right="0"/>
        <w:jc w:val="center"/>
        <w:textAlignment w:val="baseline"/>
        <w:rPr>
          <w:sz w:val="37"/>
        </w:rPr>
      </w:pPr>
      <w:bookmarkStart w:name="" w:id="103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039"/>
    </w:p>
    <w:p>
      <w:pPr>
        <w:pageBreakBefore w:val="off"/>
        <w:tabs/>
        <w:wordWrap w:val="off"/>
        <w:spacing w:before="0" w:after="0" w:line="500" w:lineRule="exact"/>
        <w:ind w:left="0" w:right="0"/>
        <w:jc w:val="center"/>
        <w:textAlignment w:val="baseline"/>
        <w:rPr>
          <w:sz w:val="37"/>
        </w:rPr>
      </w:pPr>
      <w:bookmarkStart w:name="" w:id="104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040"/>
    </w:p>
    <w:p>
      <w:pPr>
        <w:pageBreakBefore w:val="off"/>
        <w:tabs/>
        <w:wordWrap w:val="off"/>
        <w:spacing w:before="0" w:after="0" w:line="500" w:lineRule="exact"/>
        <w:ind w:left="0" w:right="0"/>
        <w:jc w:val="center"/>
        <w:textAlignment w:val="baseline"/>
        <w:rPr>
          <w:sz w:val="37"/>
        </w:rPr>
      </w:pPr>
      <w:bookmarkStart w:name="" w:id="104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041"/>
    </w:p>
    <w:p>
      <w:pPr>
        <w:pageBreakBefore w:val="off"/>
        <w:tabs/>
        <w:wordWrap w:val="off"/>
        <w:spacing w:before="0" w:after="0" w:line="500" w:lineRule="exact"/>
        <w:ind w:left="0" w:right="0"/>
        <w:jc w:val="center"/>
        <w:textAlignment w:val="baseline"/>
        <w:rPr>
          <w:sz w:val="37"/>
        </w:rPr>
      </w:pPr>
      <w:bookmarkStart w:name="" w:id="104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042"/>
    </w:p>
    <w:p>
      <w:pPr>
        <w:pageBreakBefore w:val="off"/>
        <w:tabs/>
        <w:wordWrap w:val="off"/>
        <w:spacing w:before="0" w:after="0" w:line="500" w:lineRule="exact"/>
        <w:ind w:left="0" w:right="0"/>
        <w:jc w:val="center"/>
        <w:textAlignment w:val="baseline"/>
        <w:rPr>
          <w:sz w:val="37"/>
        </w:rPr>
      </w:pPr>
      <w:bookmarkStart w:name="" w:id="104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043"/>
    </w:p>
    <w:p>
      <w:pPr>
        <w:pageBreakBefore w:val="off"/>
        <w:tabs/>
        <w:wordWrap w:val="off"/>
        <w:spacing w:before="0" w:after="0" w:line="480" w:lineRule="atLeast"/>
        <w:ind w:left="0" w:right="0"/>
        <w:jc w:val="center"/>
        <w:textAlignment w:val="baseline"/>
        <w:rPr>
          <w:sz w:val="34"/>
        </w:rPr>
      </w:pPr>
      <w:bookmarkStart w:name="" w:id="1044"/>
      <w:r>
        <w:rPr>
          <w:rFonts w:ascii="宋体" w:hAnsi="宋体" w:cs="宋体" w:eastAsia="宋体"/>
          <w:sz w:val="34"/>
          <w:spacing w:val="0"/>
          <w:color w:val="000000"/>
          <w:b w:val="on"/>
          <w:i w:val="off"/>
        </w:rPr>
        <w:t>生活·讀書·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新</w:t>
      </w:r>
      <w:r>
        <w:rPr>
          <w:rFonts w:ascii="宋体" w:hAnsi="宋体" w:cs="宋体" w:eastAsia="宋体"/>
          <w:sz w:val="34"/>
          <w:spacing w:val="0"/>
          <w:color w:val="000000"/>
          <w:b w:val="on"/>
          <w:i w:val="off"/>
        </w:rPr>
        <w:t>知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·聯經書店</w:t>
      </w:r>
      <w:bookmarkEnd w:id="1044"/>
    </w:p>
    <w:p>
      <w:r>
        <w:t/>
      </w:r>
    </w:p>
    <w:p>
      <w:pPr>
        <w:sectPr>
          <w:footerReference r:id="rId10"/>
          <w:headerReference r:id="rId11" w:type="default"/>
          <w:type w:val="nextPage"/>
          <w:pgSz w:w="15980" w:h="23040"/>
          <w:pgMar w:left="2400" w:top="1960" w:right="2400" w:bottom="1960" w:header="1660" w:footer="1660"/>
          <w:cols w:num="1"/>
        </w:sectPr>
      </w:pPr>
    </w:p>
    <w:p>
      <w:pPr>
        <w:pageBreakBefore w:val="off"/>
        <w:tabs/>
        <w:wordWrap w:val="off"/>
        <w:spacing w:before="1740" w:after="0" w:line="500" w:lineRule="atLeast"/>
        <w:ind w:left="380" w:right="0"/>
        <w:jc w:val="both"/>
        <w:textAlignment w:val="baseline"/>
        <w:rPr>
          <w:sz w:val="37"/>
        </w:rPr>
      </w:pPr>
      <w:bookmarkStart w:name="" w:id="1045"/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图书在版编目(CIP)数据</w:t>
      </w:r>
      <w:bookmarkEnd w:id="1045"/>
    </w:p>
    <w:p>
      <w:pPr>
        <w:pageBreakBefore w:val="off"/>
        <w:tabs/>
        <w:wordWrap w:val="off"/>
        <w:spacing w:before="300" w:after="0" w:line="620" w:lineRule="atLeast"/>
        <w:ind w:left="380" w:right="0"/>
        <w:jc w:val="both"/>
        <w:textAlignment w:val="baseline"/>
        <w:rPr>
          <w:sz w:val="32"/>
        </w:rPr>
      </w:pPr>
      <w:bookmarkStart w:name="" w:id="104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真之追求/(美)奎因著；王路译.—北京：生活·读</w:t>
      </w:r>
      <w:bookmarkEnd w:id="1046"/>
    </w:p>
    <w:p>
      <w:pPr>
        <w:pageBreakBefore w:val="off"/>
        <w:tabs/>
        <w:wordWrap w:val="off"/>
        <w:spacing w:before="0" w:after="0" w:line="620" w:lineRule="atLeast"/>
        <w:ind w:left="0" w:right="0"/>
        <w:jc w:val="both"/>
        <w:textAlignment w:val="baseline"/>
        <w:rPr>
          <w:sz w:val="32"/>
        </w:rPr>
      </w:pPr>
      <w:bookmarkStart w:name="" w:id="104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书·新知三联书店,1999.5</w:t>
      </w:r>
      <w:bookmarkEnd w:id="1047"/>
    </w:p>
    <w:p>
      <w:pPr>
        <w:pageBreakBefore w:val="off"/>
        <w:tabs/>
        <w:wordWrap w:val="off"/>
        <w:spacing w:before="0" w:after="0" w:line="620" w:lineRule="atLeast"/>
        <w:ind w:left="380" w:right="0"/>
        <w:jc w:val="both"/>
        <w:textAlignment w:val="baseline"/>
        <w:rPr>
          <w:sz w:val="32"/>
        </w:rPr>
      </w:pPr>
      <w:bookmarkStart w:name="" w:id="104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(学术前沿)</w:t>
      </w:r>
      <w:bookmarkEnd w:id="1048"/>
    </w:p>
    <w:p>
      <w:pPr>
        <w:pageBreakBefore w:val="off"/>
        <w:tabs/>
        <w:wordWrap w:val="off"/>
        <w:spacing w:before="0" w:after="0" w:line="640" w:lineRule="atLeast"/>
        <w:ind w:left="380" w:right="0"/>
        <w:jc w:val="both"/>
        <w:textAlignment w:val="baseline"/>
        <w:rPr>
          <w:sz w:val="47"/>
        </w:rPr>
      </w:pPr>
      <w:bookmarkStart w:name="" w:id="1049"/>
      <w:r>
        <w:rPr>
          <w:rFonts w:ascii="TimesNewRoman" w:hAnsi="TimesNewRoman" w:cs="TimesNewRoman" w:eastAsia="TimesNewRoman"/>
          <w:sz w:val="47"/>
          <w:spacing w:val="0"/>
          <w:color w:val="000000"/>
          <w:b w:val="off"/>
          <w:i w:val="off"/>
        </w:rPr>
        <w:t>ISBN7-108-01182-4</w:t>
      </w:r>
      <w:bookmarkEnd w:id="1049"/>
    </w:p>
    <w:p>
      <w:pPr>
        <w:pageBreakBefore w:val="off"/>
        <w:tabs/>
        <w:wordWrap w:val="off"/>
        <w:spacing w:before="280" w:after="0" w:line="620" w:lineRule="atLeast"/>
        <w:ind w:left="0" w:right="2400" w:firstLine="420"/>
        <w:jc w:val="both"/>
        <w:textAlignment w:val="baseline"/>
        <w:rPr>
          <w:sz w:val="32"/>
        </w:rPr>
      </w:pPr>
      <w:bookmarkStart w:name="" w:id="105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Ⅰ.真⋯  Ⅱ.①奎⋯ ②王⋯  Ⅲ.逻辑实证主义-哲学-</w:t>
      </w:r>
      <w:r>
        <w:rPr>
          <w:rFonts w:ascii="TimesNewRoman" w:hAnsi="TimesNewRoman" w:cs="TimesNewRoman" w:eastAsia="TimesNewRoman"/>
          <w:sz w:val="32"/>
          <w:spacing w:val="0"/>
          <w:color w:val="000000"/>
          <w:b w:val="off"/>
          <w:i w:val="off"/>
        </w:rPr>
        <w:t>著作 Ⅳ. B712.59</w:t>
      </w:r>
      <w:bookmarkEnd w:id="1050"/>
    </w:p>
    <w:p>
      <w:pPr>
        <w:pageBreakBefore w:val="off"/>
        <w:tabs/>
        <w:wordWrap w:val="off"/>
        <w:spacing w:before="260" w:after="0" w:line="520" w:lineRule="atLeast"/>
        <w:ind w:left="380" w:right="0"/>
        <w:jc w:val="both"/>
        <w:textAlignment w:val="baseline"/>
        <w:rPr>
          <w:sz w:val="38"/>
        </w:rPr>
      </w:pPr>
      <w:bookmarkStart w:name="" w:id="105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中国版本图书馆CIP数据核字 (98)第10882号</w:t>
      </w:r>
      <w:bookmarkEnd w:id="1051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4"/>
        </w:rPr>
      </w:pPr>
      <w:bookmarkStart w:name="" w:id="1052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1052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4"/>
        </w:rPr>
      </w:pPr>
      <w:bookmarkStart w:name="" w:id="1053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1053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4"/>
        </w:rPr>
      </w:pPr>
      <w:bookmarkStart w:name="" w:id="1054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1054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4"/>
        </w:rPr>
      </w:pPr>
      <w:bookmarkStart w:name="" w:id="1055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1055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4"/>
        </w:rPr>
      </w:pPr>
      <w:bookmarkStart w:name="" w:id="1056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1056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4"/>
        </w:rPr>
      </w:pPr>
      <w:bookmarkStart w:name="" w:id="1057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1057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4"/>
        </w:rPr>
      </w:pPr>
      <w:bookmarkStart w:name="" w:id="1058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1058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4"/>
        </w:rPr>
      </w:pPr>
      <w:bookmarkStart w:name="" w:id="1059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1059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4"/>
        </w:rPr>
      </w:pPr>
      <w:bookmarkStart w:name="" w:id="1060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1060"/>
    </w:p>
    <w:p>
      <w:pPr>
        <w:pageBreakBefore w:val="off"/>
        <w:tabs/>
        <w:wordWrap w:val="off"/>
        <w:spacing w:before="0" w:after="0" w:line="480" w:lineRule="atLeast"/>
        <w:ind w:left="380" w:right="0"/>
        <w:jc w:val="both"/>
        <w:textAlignment w:val="baseline"/>
        <w:rPr>
          <w:sz w:val="34"/>
        </w:rPr>
      </w:pPr>
      <w:bookmarkStart w:name="" w:id="1061"/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>责任编辑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李学军</w:t>
      </w:r>
      <w:bookmarkEnd w:id="1061"/>
    </w:p>
    <w:p>
      <w:pPr>
        <w:pageBreakBefore w:val="off"/>
        <w:tabs/>
        <w:wordWrap w:val="off"/>
        <w:spacing w:before="0" w:after="0" w:line="460" w:lineRule="atLeast"/>
        <w:ind w:left="380" w:right="0"/>
        <w:jc w:val="both"/>
        <w:textAlignment w:val="baseline"/>
        <w:rPr>
          <w:sz w:val="34"/>
        </w:rPr>
      </w:pPr>
      <w:bookmarkStart w:name="" w:id="1062"/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>封面设计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宁成春</w:t>
      </w:r>
      <w:bookmarkEnd w:id="1062"/>
    </w:p>
    <w:p>
      <w:pPr>
        <w:pageBreakBefore w:val="off"/>
        <w:tabs/>
        <w:wordWrap w:val="off"/>
        <w:spacing w:before="0" w:after="0" w:line="620" w:lineRule="atLeast"/>
        <w:ind w:left="380" w:right="0"/>
        <w:jc w:val="both"/>
        <w:textAlignment w:val="baseline"/>
        <w:rPr>
          <w:sz w:val="32"/>
        </w:rPr>
      </w:pPr>
      <w:bookmarkStart w:name="" w:id="1063"/>
      <w:r>
        <w:rPr>
          <w:rFonts w:ascii="黑体" w:hAnsi="黑体" w:cs="黑体" w:eastAsia="黑体"/>
          <w:sz w:val="32"/>
          <w:spacing w:val="0"/>
          <w:color w:val="000000"/>
          <w:b w:val="off"/>
          <w:i w:val="off"/>
        </w:rPr>
        <w:t>出版发行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生活·讀書·新知三联书店</w:t>
      </w:r>
      <w:bookmarkEnd w:id="1063"/>
    </w:p>
    <w:p>
      <w:pPr>
        <w:pageBreakBefore w:val="off"/>
        <w:tabs/>
        <w:wordWrap w:val="off"/>
        <w:spacing w:before="0" w:after="0" w:line="620" w:lineRule="atLeast"/>
        <w:ind w:left="2260" w:right="0"/>
        <w:jc w:val="both"/>
        <w:textAlignment w:val="baseline"/>
        <w:rPr>
          <w:sz w:val="32"/>
        </w:rPr>
      </w:pPr>
      <w:bookmarkStart w:name="" w:id="106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(北京市东城区美术馆东街22号)</w:t>
      </w:r>
      <w:bookmarkEnd w:id="1064"/>
    </w:p>
    <w:p>
      <w:pPr>
        <w:pageBreakBefore w:val="off"/>
        <w:tabs/>
        <w:wordWrap w:val="off"/>
        <w:spacing w:before="0" w:after="0" w:line="620" w:lineRule="atLeast"/>
        <w:ind w:left="2260" w:right="0"/>
        <w:jc w:val="both"/>
        <w:textAlignment w:val="baseline"/>
        <w:rPr>
          <w:sz w:val="32"/>
        </w:rPr>
      </w:pPr>
      <w:bookmarkStart w:name="" w:id="106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100010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1574800</wp:posOffset>
                </wp:positionH>
                <wp:positionV relativeFrom="paragraph">
                  <wp:posOffset>-12700</wp:posOffset>
                </wp:positionV>
                <wp:extent cx="342900" cy="1016000"/>
                <wp:wrapNone/>
                <wp:docPr id="6" name="文本框 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42900" cy="1016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4"/>
                              </w:rPr>
                            </w:pPr>
                            <w:bookmarkStart w:name="" w:id="1066"/>
                            <w:r>
                              <w:rPr>
                                <w:rFonts w:ascii="黑体" w:hAnsi="黑体" w:cs="黑体" w:eastAsia="黑体"/>
                                <w:sz w:val="34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邮经印版</w:t>
                            </w:r>
                            <w:bookmarkEnd w:id="1066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24pt;margin-top:-1pt;width:27pt;height:80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60" w:lineRule="atLeast"/>
                        <w:ind w:left="0" w:right="0"/>
                        <w:jc w:val="both"/>
                        <w:textAlignment w:val="baseline"/>
                        <w:rPr>
                          <w:sz w:val="34"/>
                        </w:rPr>
                      </w:pPr>
                      <w:bookmarkStart w:name="" w:id="1067"/>
                      <w:r>
                        <w:rPr>
                          <w:rFonts w:ascii="黑体" w:hAnsi="黑体" w:cs="黑体" w:eastAsia="黑体"/>
                          <w:sz w:val="34"/>
                          <w:spacing w:val="0"/>
                          <w:color w:val="000000"/>
                          <w:b w:val="off"/>
                          <w:i w:val="off"/>
                        </w:rPr>
                        <w:t>邮经印版</w:t>
                      </w:r>
                      <w:bookmarkEnd w:id="1067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2273300</wp:posOffset>
                </wp:positionH>
                <wp:positionV relativeFrom="paragraph">
                  <wp:posOffset>-12700</wp:posOffset>
                </wp:positionV>
                <wp:extent cx="342900" cy="1016000"/>
                <wp:wrapNone/>
                <wp:docPr id="7" name="文本框 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42900" cy="1016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4"/>
                              </w:rPr>
                            </w:pPr>
                            <w:bookmarkStart w:name="" w:id="1068"/>
                            <w:r>
                              <w:rPr>
                                <w:rFonts w:ascii="黑体" w:hAnsi="黑体" w:cs="黑体" w:eastAsia="黑体"/>
                                <w:sz w:val="34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编销刷次</w:t>
                            </w:r>
                            <w:bookmarkEnd w:id="1068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79pt;margin-top:-1pt;width:27pt;height:80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60" w:lineRule="atLeast"/>
                        <w:ind w:left="0" w:right="0"/>
                        <w:jc w:val="both"/>
                        <w:textAlignment w:val="baseline"/>
                        <w:rPr>
                          <w:sz w:val="34"/>
                        </w:rPr>
                      </w:pPr>
                      <w:bookmarkStart w:name="" w:id="1069"/>
                      <w:r>
                        <w:rPr>
                          <w:rFonts w:ascii="黑体" w:hAnsi="黑体" w:cs="黑体" w:eastAsia="黑体"/>
                          <w:sz w:val="34"/>
                          <w:spacing w:val="0"/>
                          <w:color w:val="000000"/>
                          <w:b w:val="off"/>
                          <w:i w:val="off"/>
                        </w:rPr>
                        <w:t>编销刷次</w:t>
                      </w:r>
                      <w:bookmarkEnd w:id="1069"/>
                    </w:p>
                  </w:txbxContent>
                </v:textbox>
              </v:shape>
            </w:pict>
          </mc:Fallback>
        </mc:AlternateContent>
      </w:r>
      <w:bookmarkEnd w:id="1065"/>
    </w:p>
    <w:p>
      <w:pPr>
        <w:pageBreakBefore w:val="off"/>
        <w:tabs/>
        <w:wordWrap w:val="off"/>
        <w:spacing w:before="0" w:after="0" w:line="620" w:lineRule="atLeast"/>
        <w:ind w:left="2260" w:right="0"/>
        <w:jc w:val="both"/>
        <w:textAlignment w:val="baseline"/>
        <w:rPr>
          <w:sz w:val="32"/>
        </w:rPr>
      </w:pPr>
      <w:bookmarkStart w:name="" w:id="107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新华书店</w:t>
      </w:r>
      <w:bookmarkEnd w:id="1070"/>
    </w:p>
    <w:p>
      <w:pPr>
        <w:pageBreakBefore w:val="off"/>
        <w:tabs/>
        <w:wordWrap w:val="off"/>
        <w:spacing w:before="0" w:after="0" w:line="620" w:lineRule="atLeast"/>
        <w:ind w:left="2260" w:right="0"/>
        <w:jc w:val="both"/>
        <w:textAlignment w:val="baseline"/>
        <w:rPr>
          <w:sz w:val="32"/>
        </w:rPr>
      </w:pPr>
      <w:bookmarkStart w:name="" w:id="107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北京市宏文印刷厂</w:t>
      </w:r>
      <w:bookmarkEnd w:id="1071"/>
    </w:p>
    <w:p>
      <w:pPr>
        <w:pageBreakBefore w:val="off"/>
        <w:tabs/>
        <w:wordWrap w:val="off"/>
        <w:spacing w:before="0" w:after="0" w:line="620" w:lineRule="atLeast"/>
        <w:ind w:left="2260" w:right="0"/>
        <w:jc w:val="both"/>
        <w:textAlignment w:val="baseline"/>
        <w:rPr>
          <w:sz w:val="32"/>
        </w:rPr>
      </w:pPr>
      <w:bookmarkStart w:name="" w:id="107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1999年5月北京第1版</w:t>
      </w:r>
      <w:bookmarkEnd w:id="1072"/>
    </w:p>
    <w:p>
      <w:pPr>
        <w:pageBreakBefore w:val="off"/>
        <w:tabs/>
        <w:wordWrap w:val="off"/>
        <w:spacing w:before="0" w:after="0" w:line="620" w:lineRule="atLeast"/>
        <w:ind w:left="2260" w:right="0"/>
        <w:jc w:val="both"/>
        <w:textAlignment w:val="baseline"/>
        <w:rPr>
          <w:sz w:val="32"/>
        </w:rPr>
      </w:pPr>
      <w:bookmarkStart w:name="" w:id="107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1999年5月北京第1次印刷</w:t>
      </w:r>
      <w:bookmarkEnd w:id="1073"/>
    </w:p>
    <w:p>
      <w:pPr>
        <w:pageBreakBefore w:val="off"/>
        <w:tabs/>
        <w:wordWrap w:val="off"/>
        <w:spacing w:before="0" w:after="0" w:line="620" w:lineRule="atLeast"/>
        <w:ind w:left="2260" w:right="0"/>
        <w:jc w:val="both"/>
        <w:textAlignment w:val="baseline"/>
        <w:rPr>
          <w:sz w:val="32"/>
        </w:rPr>
      </w:pPr>
      <w:bookmarkStart w:name="" w:id="107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850×1168毫米 32 开 印张 4.875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1587500</wp:posOffset>
                </wp:positionH>
                <wp:positionV relativeFrom="paragraph">
                  <wp:posOffset>38100</wp:posOffset>
                </wp:positionV>
                <wp:extent cx="342900" cy="1016000"/>
                <wp:wrapNone/>
                <wp:docPr id="8" name="文本框 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42900" cy="1016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4"/>
                              </w:rPr>
                            </w:pPr>
                            <w:bookmarkStart w:name="" w:id="1075"/>
                            <w:r>
                              <w:rPr>
                                <w:rFonts w:ascii="黑体" w:hAnsi="黑体" w:cs="黑体" w:eastAsia="黑体"/>
                                <w:sz w:val="34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开字印定</w:t>
                            </w:r>
                            <w:bookmarkEnd w:id="1075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25pt;margin-top:3pt;width:27pt;height:80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60" w:lineRule="atLeast"/>
                        <w:ind w:left="0" w:right="0"/>
                        <w:jc w:val="both"/>
                        <w:textAlignment w:val="baseline"/>
                        <w:rPr>
                          <w:sz w:val="34"/>
                        </w:rPr>
                      </w:pPr>
                      <w:bookmarkStart w:name="" w:id="1076"/>
                      <w:r>
                        <w:rPr>
                          <w:rFonts w:ascii="黑体" w:hAnsi="黑体" w:cs="黑体" w:eastAsia="黑体"/>
                          <w:sz w:val="34"/>
                          <w:spacing w:val="0"/>
                          <w:color w:val="000000"/>
                          <w:b w:val="off"/>
                          <w:i w:val="off"/>
                        </w:rPr>
                        <w:t>开字印定</w:t>
                      </w:r>
                      <w:bookmarkEnd w:id="1076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2286000</wp:posOffset>
                </wp:positionH>
                <wp:positionV relativeFrom="paragraph">
                  <wp:posOffset>38100</wp:posOffset>
                </wp:positionV>
                <wp:extent cx="342900" cy="1016000"/>
                <wp:wrapNone/>
                <wp:docPr id="9" name="文本框 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42900" cy="1016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4"/>
                              </w:rPr>
                            </w:pPr>
                            <w:bookmarkStart w:name="" w:id="1077"/>
                            <w:r>
                              <w:rPr>
                                <w:rFonts w:ascii="黑体" w:hAnsi="黑体" w:cs="黑体" w:eastAsia="黑体"/>
                                <w:sz w:val="34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本数数价</w:t>
                            </w:r>
                            <w:bookmarkEnd w:id="1077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80pt;margin-top:3pt;width:27pt;height:80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60" w:lineRule="atLeast"/>
                        <w:ind w:left="0" w:right="0"/>
                        <w:jc w:val="both"/>
                        <w:textAlignment w:val="baseline"/>
                        <w:rPr>
                          <w:sz w:val="34"/>
                        </w:rPr>
                      </w:pPr>
                      <w:bookmarkStart w:name="" w:id="1078"/>
                      <w:r>
                        <w:rPr>
                          <w:rFonts w:ascii="黑体" w:hAnsi="黑体" w:cs="黑体" w:eastAsia="黑体"/>
                          <w:sz w:val="34"/>
                          <w:spacing w:val="0"/>
                          <w:color w:val="000000"/>
                          <w:b w:val="off"/>
                          <w:i w:val="off"/>
                        </w:rPr>
                        <w:t>本数数价</w:t>
                      </w:r>
                      <w:bookmarkEnd w:id="1078"/>
                    </w:p>
                  </w:txbxContent>
                </v:textbox>
              </v:shape>
            </w:pict>
          </mc:Fallback>
        </mc:AlternateContent>
      </w:r>
      <w:bookmarkEnd w:id="1074"/>
    </w:p>
    <w:p>
      <w:pPr>
        <w:pageBreakBefore w:val="off"/>
        <w:tabs/>
        <w:wordWrap w:val="off"/>
        <w:spacing w:before="0" w:after="0" w:line="620" w:lineRule="atLeast"/>
        <w:ind w:left="2260" w:right="0"/>
        <w:jc w:val="both"/>
        <w:textAlignment w:val="baseline"/>
        <w:rPr>
          <w:sz w:val="32"/>
        </w:rPr>
      </w:pPr>
      <w:bookmarkStart w:name="" w:id="107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103千字</w:t>
      </w:r>
      <w:bookmarkEnd w:id="1079"/>
    </w:p>
    <w:p>
      <w:pPr>
        <w:pageBreakBefore w:val="off"/>
        <w:tabs/>
        <w:wordWrap w:val="off"/>
        <w:spacing w:before="0" w:after="0" w:line="620" w:lineRule="atLeast"/>
        <w:ind w:left="2260" w:right="0"/>
        <w:jc w:val="both"/>
        <w:textAlignment w:val="baseline"/>
        <w:rPr>
          <w:sz w:val="32"/>
        </w:rPr>
      </w:pPr>
      <w:bookmarkStart w:name="" w:id="108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0,001–7,000册</w:t>
      </w:r>
      <w:bookmarkEnd w:id="1080"/>
    </w:p>
    <w:p>
      <w:pPr>
        <w:pageBreakBefore w:val="off"/>
        <w:tabs/>
        <w:wordWrap w:val="off"/>
        <w:spacing w:before="0" w:after="0" w:line="620" w:lineRule="atLeast"/>
        <w:ind w:left="2260" w:right="0"/>
        <w:jc w:val="both"/>
        <w:textAlignment w:val="baseline"/>
        <w:rPr>
          <w:sz w:val="32"/>
        </w:rPr>
      </w:pPr>
      <w:bookmarkStart w:name="" w:id="108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8.00元</w:t>
      </w:r>
      <w:bookmarkEnd w:id="1081"/>
    </w:p>
    <w:p>
      <w:r>
        <w:t/>
      </w:r>
    </w:p>
    <w:p>
      <w:pPr>
        <w:sectPr>
          <w:footerReference r:id="rId12"/>
          <w:headerReference r:id="rId13" w:type="default"/>
          <w:type w:val="nextPage"/>
          <w:pgSz w:w="15980" w:h="23040"/>
          <w:pgMar w:left="2060" w:top="1960" w:right="2060" w:bottom="1960" w:header="1660" w:footer="1660"/>
          <w:cols w:num="1"/>
        </w:sectPr>
      </w:pPr>
    </w:p>
    <w:p>
      <w:pPr>
        <w:pageBreakBefore w:val="off"/>
        <w:tabs/>
        <w:wordWrap w:val="off"/>
        <w:spacing w:before="460" w:after="0" w:line="680" w:lineRule="atLeast"/>
        <w:ind w:left="0" w:right="0"/>
        <w:jc w:val="center"/>
        <w:textAlignment w:val="baseline"/>
        <w:rPr>
          <w:sz w:val="44"/>
        </w:rPr>
      </w:pPr>
      <w:bookmarkStart w:name="" w:id="1082"/>
      <w:r>
        <w:rPr>
          <w:rFonts w:ascii="仿宋" w:hAnsi="仿宋" w:cs="仿宋" w:eastAsia="仿宋"/>
          <w:sz w:val="44"/>
          <w:spacing w:val="0"/>
          <w:color w:val="000000"/>
          <w:b w:val="off"/>
          <w:i w:val="off"/>
        </w:rPr>
        <w:t>学术前沿</w:t>
      </w:r>
      <w:bookmarkEnd w:id="1082"/>
    </w:p>
    <w:p>
      <w:pPr>
        <w:pageBreakBefore w:val="off"/>
        <w:tabs/>
        <w:wordWrap w:val="off"/>
        <w:spacing w:before="0" w:after="0" w:line="640" w:lineRule="atLeast"/>
        <w:ind w:left="0" w:right="0"/>
        <w:jc w:val="center"/>
        <w:textAlignment w:val="baseline"/>
        <w:rPr>
          <w:sz w:val="44"/>
        </w:rPr>
      </w:pPr>
      <w:bookmarkStart w:name="" w:id="1083"/>
      <w:r>
        <w:rPr>
          <w:rFonts w:ascii="仿宋" w:hAnsi="仿宋" w:cs="仿宋" w:eastAsia="仿宋"/>
          <w:sz w:val="44"/>
          <w:spacing w:val="0"/>
          <w:color w:val="000000"/>
          <w:b w:val="off"/>
          <w:i w:val="off"/>
        </w:rPr>
        <w:t>总  序</w:t>
      </w:r>
      <w:bookmarkEnd w:id="1083"/>
    </w:p>
    <w:p>
      <w:pPr>
        <w:pageBreakBefore w:val="off"/>
        <w:tabs/>
        <w:wordWrap w:val="off"/>
        <w:spacing w:before="0" w:after="0" w:line="740" w:lineRule="exact"/>
        <w:ind w:left="0" w:right="0"/>
        <w:jc w:val="center"/>
        <w:textAlignment w:val="baseline"/>
        <w:rPr>
          <w:sz w:val="41"/>
        </w:rPr>
      </w:pPr>
      <w:bookmarkStart w:name="" w:id="108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084"/>
    </w:p>
    <w:p>
      <w:pPr>
        <w:pageBreakBefore w:val="off"/>
        <w:tabs/>
        <w:wordWrap w:val="off"/>
        <w:spacing w:before="0" w:after="0" w:line="720" w:lineRule="atLeast"/>
        <w:ind w:left="0" w:right="80" w:firstLine="840"/>
        <w:jc w:val="both"/>
        <w:textAlignment w:val="baseline"/>
        <w:rPr>
          <w:sz w:val="41"/>
        </w:rPr>
      </w:pPr>
      <w:bookmarkStart w:name="" w:id="1085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生活·读书·新知三联书店素来重视国外学术思想的引介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工作，以为颇有助于中国自身思想文化的发展。自80年代中期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以来，幸赖著译界和读书界朋友鼎力襄助，我店陆续刊行综合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性文库及专题性译丛若干套，在广大读者中产生了良好影响。</w:t>
      </w:r>
      <w:bookmarkEnd w:id="1085"/>
    </w:p>
    <w:p>
      <w:pPr>
        <w:pageBreakBefore w:val="off"/>
        <w:tabs/>
        <w:wordWrap w:val="off"/>
        <w:spacing w:before="0" w:after="0" w:line="720" w:lineRule="atLeast"/>
        <w:ind w:left="0" w:right="0" w:firstLine="840"/>
        <w:jc w:val="both"/>
        <w:textAlignment w:val="baseline"/>
        <w:rPr>
          <w:sz w:val="41"/>
        </w:rPr>
      </w:pPr>
      <w:bookmarkStart w:name="" w:id="1086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第二次世界大战结束后，随着世界格局的急速变化，学术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思想的处境日趋复杂，各种既有的学术范式正遭受严重挑战，而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学术研究与社会—文化变迁的相关性则日益凸显。中国社会自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70年代末期起，进入了全面转型的急速变迁过程，中国的学术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既是对这一变迁的体现，也参与了这一变迁。迄今为止，这一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体现和参与都还有待拓宽和深化。由此，为丰富汉语学术思想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资源，我们在整理近现代学术成就、大力推动国内学人新创性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著述的同时，积极筹划绍介反映最新学术进展的国外著作。“学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术前沿”丛书，旨在译介二战结束以来，尤其是本世纪60年代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之后国外学术界的前沿性著作（亦含少量二战前即问世，但在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战后才引起普遍重视的作品），以期促进中国的学科建设和学术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反思，并回应当代学术前沿中的重大难题。</w:t>
      </w:r>
      <w:bookmarkEnd w:id="1086"/>
    </w:p>
    <w:p>
      <w:pPr>
        <w:pageBreakBefore w:val="off"/>
        <w:tabs/>
        <w:wordWrap w:val="off"/>
        <w:spacing w:before="0" w:after="0" w:line="720" w:lineRule="atLeast"/>
        <w:ind w:left="0" w:right="0" w:firstLine="840"/>
        <w:jc w:val="both"/>
        <w:textAlignment w:val="baseline"/>
        <w:rPr>
          <w:sz w:val="41"/>
        </w:rPr>
      </w:pPr>
      <w:bookmarkStart w:name="" w:id="1087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“学术前沿”丛书启动之时，正值世纪交替之际。而现代中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国的思想文化历经百余年艰难曲折，正迎来一个有望获得创造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性大发展的历史时期。我们愿一如既往，为推动中国学术文化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的建设竭尽绵薄。谨序。</w:t>
      </w:r>
      <w:bookmarkEnd w:id="1087"/>
    </w:p>
    <w:p>
      <w:pPr>
        <w:pageBreakBefore w:val="off"/>
        <w:tabs/>
        <w:wordWrap w:val="off"/>
        <w:spacing w:before="0" w:after="0" w:line="480" w:lineRule="atLeast"/>
        <w:ind w:left="0" w:right="880"/>
        <w:jc w:val="right"/>
        <w:textAlignment w:val="baseline"/>
        <w:rPr>
          <w:sz w:val="35"/>
        </w:rPr>
      </w:pPr>
      <w:bookmarkStart w:name="" w:id="1088"/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>生活·读书·新知三联书店</w:t>
      </w:r>
      <w:bookmarkEnd w:id="1088"/>
    </w:p>
    <w:p>
      <w:pPr>
        <w:pageBreakBefore w:val="off"/>
        <w:tabs/>
        <w:wordWrap w:val="off"/>
        <w:spacing w:before="0" w:after="0" w:line="480" w:lineRule="atLeast"/>
        <w:ind w:left="0" w:right="1320"/>
        <w:jc w:val="right"/>
        <w:textAlignment w:val="baseline"/>
        <w:rPr>
          <w:sz w:val="35"/>
        </w:rPr>
      </w:pPr>
      <w:bookmarkStart w:name="" w:id="1089"/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>1997年11月</w:t>
      </w:r>
      <w:bookmarkEnd w:id="1089"/>
    </w:p>
    <w:p>
      <w:pPr>
        <w:pageBreakBefore w:val="off"/>
        <w:tabs/>
        <w:wordWrap w:val="off"/>
        <w:spacing w:before="200" w:after="0" w:line="440" w:lineRule="atLeast"/>
        <w:ind w:left="0" w:right="380"/>
        <w:jc w:val="right"/>
        <w:textAlignment w:val="baseline"/>
        <w:rPr>
          <w:sz w:val="33"/>
        </w:rPr>
      </w:pPr>
      <w:bookmarkStart w:name="" w:id="1090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1</w:t>
      </w:r>
      <w:bookmarkEnd w:id="1090"/>
    </w:p>
    <w:p>
      <w:r>
        <w:t/>
      </w:r>
    </w:p>
    <w:p>
      <w:pPr>
        <w:sectPr>
          <w:footerReference r:id="rId14"/>
          <w:headerReference r:id="rId15" w:type="default"/>
          <w:type w:val="nextPage"/>
          <w:pgSz w:w="15980" w:h="23040"/>
          <w:pgMar w:left="2200" w:top="1960" w:right="2200" w:bottom="1960" w:header="1660" w:footer="1660"/>
          <w:cols w:num="1"/>
        </w:sectPr>
      </w:pPr>
    </w:p>
    <w:p>
      <w:pPr>
        <w:pageBreakBefore w:val="off"/>
        <w:tabs/>
        <w:wordWrap w:val="off"/>
        <w:spacing w:before="480" w:after="0" w:line="820" w:lineRule="atLeast"/>
        <w:ind w:left="20" w:right="0"/>
        <w:jc w:val="both"/>
        <w:textAlignment w:val="baseline"/>
        <w:rPr>
          <w:sz w:val="49"/>
        </w:rPr>
      </w:pPr>
      <w:bookmarkStart w:name="" w:id="1091"/>
      <w:r>
        <w:rPr>
          <w:rFonts w:ascii="宋体" w:hAnsi="宋体" w:cs="宋体" w:eastAsia="宋体"/>
          <w:sz w:val="49"/>
          <w:spacing w:val="0"/>
          <w:color w:val="000000"/>
          <w:b w:val="on"/>
          <w:i w:val="off"/>
        </w:rPr>
        <w:t>中译本序</w:t>
      </w:r>
      <w:bookmarkEnd w:id="1091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42"/>
        </w:rPr>
      </w:pPr>
      <w:bookmarkStart w:name="" w:id="109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092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42"/>
        </w:rPr>
      </w:pPr>
      <w:bookmarkStart w:name="" w:id="109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093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42"/>
        </w:rPr>
      </w:pPr>
      <w:bookmarkStart w:name="" w:id="109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094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42"/>
        </w:rPr>
      </w:pPr>
      <w:bookmarkStart w:name="" w:id="109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095"/>
    </w:p>
    <w:p>
      <w:pPr>
        <w:pageBreakBefore w:val="off"/>
        <w:tabs/>
        <w:wordWrap w:val="off"/>
        <w:spacing w:before="0" w:after="0" w:line="740" w:lineRule="atLeast"/>
        <w:ind w:left="20" w:right="0" w:firstLine="860"/>
        <w:jc w:val="both"/>
        <w:textAlignment w:val="baseline"/>
        <w:rPr>
          <w:sz w:val="42"/>
        </w:rPr>
      </w:pPr>
      <w:bookmarkStart w:name="" w:id="109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看到我的书开始陆续用中文出版，我感到极大的满足。据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我所知，这是我的第二本中译著作，九年以前出版了陈启伟教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授翻译的《从逻辑的观点看》*。选择那本书和这本书都是很恰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当的，因为它们在我的思想发展过程中持续了半个世纪。《从逻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辑的观点看》于1953年出版，包括自1937年至1953年分别发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表的九篇论文。它表达了那些年使我出名的观点。现在，王路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教授翻译的《真之追求》则对我后期不断发展的观点提供了一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个简明的描述。我确实非常感谢他和本书的出版社，因为他们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使世界上人数最多的一种语言的人民可以看到我的观点。</w:t>
      </w:r>
      <w:bookmarkEnd w:id="1096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42"/>
        </w:rPr>
      </w:pPr>
      <w:bookmarkStart w:name="" w:id="109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097"/>
    </w:p>
    <w:p>
      <w:pPr>
        <w:pageBreakBefore w:val="off"/>
        <w:tabs/>
        <w:wordWrap w:val="off"/>
        <w:spacing w:before="0" w:after="0" w:line="480" w:lineRule="atLeast"/>
        <w:ind w:left="0" w:right="1320"/>
        <w:jc w:val="right"/>
        <w:textAlignment w:val="baseline"/>
        <w:rPr>
          <w:sz w:val="35"/>
        </w:rPr>
      </w:pPr>
      <w:bookmarkStart w:name="" w:id="1098"/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奎   因</w:t>
      </w:r>
      <w:bookmarkEnd w:id="1098"/>
    </w:p>
    <w:p>
      <w:pPr>
        <w:pageBreakBefore w:val="off"/>
        <w:tabs/>
        <w:wordWrap w:val="off"/>
        <w:spacing w:before="0" w:after="0" w:line="480" w:lineRule="atLeast"/>
        <w:ind w:left="0" w:right="540"/>
        <w:jc w:val="right"/>
        <w:textAlignment w:val="baseline"/>
        <w:rPr>
          <w:sz w:val="35"/>
        </w:rPr>
      </w:pPr>
      <w:bookmarkStart w:name="" w:id="1099"/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1997年11月 9日</w:t>
      </w:r>
      <w:bookmarkEnd w:id="1099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5"/>
        </w:rPr>
      </w:pPr>
      <w:bookmarkStart w:name="" w:id="110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100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5"/>
        </w:rPr>
      </w:pPr>
      <w:bookmarkStart w:name="" w:id="110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101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5"/>
        </w:rPr>
      </w:pPr>
      <w:bookmarkStart w:name="" w:id="110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102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5"/>
        </w:rPr>
      </w:pPr>
      <w:bookmarkStart w:name="" w:id="110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103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5"/>
        </w:rPr>
      </w:pPr>
      <w:bookmarkStart w:name="" w:id="110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104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5"/>
        </w:rPr>
      </w:pPr>
      <w:bookmarkStart w:name="" w:id="110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105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5"/>
        </w:rPr>
      </w:pPr>
      <w:bookmarkStart w:name="" w:id="110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106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5"/>
        </w:rPr>
      </w:pPr>
      <w:bookmarkStart w:name="" w:id="110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107"/>
    </w:p>
    <w:p>
      <w:pPr>
        <w:pageBreakBefore w:val="off"/>
        <w:tabs/>
        <w:wordWrap w:val="off"/>
        <w:spacing w:before="0" w:after="0" w:line="480" w:lineRule="atLeast"/>
        <w:ind w:left="60" w:right="0"/>
        <w:jc w:val="both"/>
        <w:textAlignment w:val="baseline"/>
        <w:rPr>
          <w:sz w:val="35"/>
        </w:rPr>
      </w:pPr>
      <w:bookmarkStart w:name="" w:id="1108"/>
      <w:r>
        <w:rPr>
          <w:rFonts w:ascii="宋体" w:hAnsi="宋体" w:cs="宋体" w:eastAsia="宋体"/>
          <w:sz w:val="35"/>
          <w:spacing w:val="0"/>
          <w:color w:val="000000"/>
          <w:u w:val="single"/>
          <w:b w:val="off"/>
          <w:i w:val="off"/>
        </w:rPr>
        <w:t xml:space="preserve">                </w:t>
      </w:r>
      <w:bookmarkEnd w:id="1108"/>
    </w:p>
    <w:p>
      <w:pPr>
        <w:pageBreakBefore w:val="off"/>
        <w:tabs/>
        <w:wordWrap w:val="off"/>
        <w:spacing w:before="260" w:after="0" w:line="480" w:lineRule="atLeast"/>
        <w:ind w:left="20" w:right="80" w:firstLine="500"/>
        <w:jc w:val="both"/>
        <w:textAlignment w:val="baseline"/>
        <w:rPr>
          <w:sz w:val="32"/>
        </w:rPr>
      </w:pPr>
      <w:bookmarkStart w:name="" w:id="110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·奎因的中译本著作还有《逻辑哲学》，邓生庆译，三联书店，1991年版。——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译者注</w:t>
      </w:r>
      <w:bookmarkEnd w:id="1109"/>
    </w:p>
    <w:p>
      <w:pPr>
        <w:pageBreakBefore w:val="off"/>
        <w:tabs/>
        <w:wordWrap w:val="off"/>
        <w:spacing w:before="200" w:after="0" w:line="480" w:lineRule="atLeast"/>
        <w:ind w:left="0" w:right="420"/>
        <w:jc w:val="right"/>
        <w:textAlignment w:val="baseline"/>
        <w:rPr>
          <w:sz w:val="35"/>
        </w:rPr>
      </w:pPr>
      <w:bookmarkStart w:name="" w:id="1110"/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1</w:t>
      </w:r>
      <w:bookmarkEnd w:id="1110"/>
    </w:p>
    <w:p>
      <w:r>
        <w:t/>
      </w:r>
    </w:p>
    <w:p>
      <w:pPr>
        <w:sectPr>
          <w:footerReference r:id="rId16"/>
          <w:headerReference r:id="rId17" w:type="default"/>
          <w:type w:val="nextPage"/>
          <w:pgSz w:w="15980" w:h="23040"/>
          <w:pgMar w:left="2200" w:top="1960" w:right="2200" w:bottom="1960" w:header="1660" w:footer="1660"/>
          <w:cols w:num="1"/>
        </w:sectPr>
      </w:pPr>
    </w:p>
    <w:p>
      <w:pPr>
        <w:pageBreakBefore w:val="off"/>
        <w:tabs/>
        <w:wordWrap w:val="off"/>
        <w:spacing w:before="400" w:after="0" w:line="660" w:lineRule="atLeast"/>
        <w:ind w:left="0" w:right="0"/>
        <w:jc w:val="both"/>
        <w:textAlignment w:val="baseline"/>
        <w:rPr>
          <w:sz w:val="48"/>
        </w:rPr>
      </w:pPr>
      <w:bookmarkStart w:name="" w:id="1111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译者序</w:t>
      </w:r>
      <w:bookmarkEnd w:id="1111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8"/>
        </w:rPr>
      </w:pPr>
      <w:bookmarkStart w:name="" w:id="1112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/>
      </w:r>
      <w:bookmarkEnd w:id="1112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8"/>
        </w:rPr>
      </w:pPr>
      <w:bookmarkStart w:name="" w:id="1113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/>
      </w:r>
      <w:bookmarkEnd w:id="1113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8"/>
        </w:rPr>
      </w:pPr>
      <w:bookmarkStart w:name="" w:id="1114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/>
      </w:r>
      <w:bookmarkEnd w:id="1114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8"/>
        </w:rPr>
      </w:pPr>
      <w:bookmarkStart w:name="" w:id="1115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/>
      </w:r>
      <w:bookmarkEnd w:id="1115"/>
    </w:p>
    <w:p>
      <w:pPr>
        <w:pageBreakBefore w:val="off"/>
        <w:tabs/>
        <w:wordWrap w:val="off"/>
        <w:spacing w:before="0" w:after="0" w:line="680" w:lineRule="atLeast"/>
        <w:ind w:left="0" w:right="380" w:firstLine="820"/>
        <w:jc w:val="both"/>
        <w:textAlignment w:val="baseline"/>
        <w:rPr>
          <w:sz w:val="41"/>
        </w:rPr>
      </w:pPr>
      <w:bookmarkStart w:name="" w:id="111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奎因(Willard Van Orman Quine)是美国当代最著名的哲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学家。他1908年出生于美国俄亥俄州阿克隆，在那里念了小学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和中学；1926年到奥伯林学院学习数学，1930年毕业；同年进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哈佛大学哲学系读研究生，1931年获硕士学位，1932年获博士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学位。他从1933年开始在哈佛大学工作，直到1978年退休，历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任初级研究员、讲师、教授、高级研究员和讲座教授。主要著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作有：《一个逻辑斯蒂的系统》(1934)，《数理逻辑》(1940)，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《逻辑方法》(1950)，《从逻辑的观点看》(1953)，《语词和对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象》(1960)，《集合论及其逻辑》(1963)，《逻辑哲学》(1970)，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《真之追求》(1990)等等。</w:t>
      </w:r>
      <w:bookmarkEnd w:id="1116"/>
    </w:p>
    <w:p>
      <w:pPr>
        <w:pageBreakBefore w:val="off"/>
        <w:tabs/>
        <w:wordWrap w:val="off"/>
        <w:spacing w:before="0" w:after="0" w:line="680" w:lineRule="atLeast"/>
        <w:ind w:left="40" w:right="360" w:firstLine="820"/>
        <w:jc w:val="both"/>
        <w:textAlignment w:val="baseline"/>
        <w:rPr>
          <w:sz w:val="41"/>
        </w:rPr>
      </w:pPr>
      <w:bookmarkStart w:name="" w:id="111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奎因是本世纪在逻辑和哲学领域一直非常活跃、多产而又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富有影响力的哲学家。他虽然于1978年退休，但是仍然主持讲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座，参加讨论会，发表论文。《真之追求》就是他在退休后10年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期间一系列学术活动的基础上积累形成的，反映了他晚年的重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要研究成果。</w:t>
      </w:r>
      <w:bookmarkEnd w:id="1117"/>
    </w:p>
    <w:p>
      <w:pPr>
        <w:pageBreakBefore w:val="off"/>
        <w:tabs/>
        <w:wordWrap w:val="off"/>
        <w:spacing w:before="0" w:after="0" w:line="680" w:lineRule="atLeast"/>
        <w:ind w:left="40" w:right="360" w:firstLine="820"/>
        <w:jc w:val="both"/>
        <w:textAlignment w:val="baseline"/>
        <w:rPr>
          <w:sz w:val="41"/>
        </w:rPr>
      </w:pPr>
      <w:bookmarkStart w:name="" w:id="111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按照通常的习惯，奎因的这部著作 Pursuit of Truth 似乎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应该翻译为《真理的追求》。但是我不这样翻译，而且我认为也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不能这样翻译。在我国哲学讨论中，真理问题是一个重大课题，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“真理”这个词也是频繁出现的。人们还用它来翻译西方语言中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的“truth”(英语)和“Wahrheit”(德语)。而且由此在我国学</w:t>
      </w:r>
      <w:bookmarkEnd w:id="1118"/>
    </w:p>
    <w:p>
      <w:pPr>
        <w:pageBreakBefore w:val="off"/>
        <w:tabs/>
        <w:wordWrap w:val="off"/>
        <w:spacing w:before="0" w:after="0" w:line="460" w:lineRule="atLeast"/>
        <w:ind w:left="440" w:right="0"/>
        <w:jc w:val="both"/>
        <w:textAlignment w:val="baseline"/>
        <w:rPr>
          <w:sz w:val="34"/>
        </w:rPr>
      </w:pPr>
      <w:bookmarkStart w:name="" w:id="1119"/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2</w:t>
      </w:r>
      <w:bookmarkEnd w:id="1119"/>
    </w:p>
    <w:p>
      <w:r>
        <w:t/>
      </w:r>
    </w:p>
    <w:p>
      <w:pPr>
        <w:sectPr>
          <w:footerReference r:id="rId18"/>
          <w:headerReference r:id="rId19" w:type="default"/>
          <w:type w:val="nextPage"/>
          <w:pgSz w:w="15980" w:h="23040"/>
          <w:pgMar w:left="2000" w:top="1960" w:right="2000" w:bottom="1960" w:header="1660" w:footer="1660"/>
          <w:cols w:num="1"/>
        </w:sectPr>
      </w:pPr>
    </w:p>
    <w:p>
      <w:pPr>
        <w:pageBreakBefore w:val="off"/>
        <w:tabs/>
        <w:wordWrap w:val="off"/>
        <w:spacing w:before="340" w:after="0" w:line="700" w:lineRule="atLeast"/>
        <w:ind w:left="20" w:right="0"/>
        <w:jc w:val="both"/>
        <w:textAlignment w:val="baseline"/>
        <w:rPr>
          <w:sz w:val="41"/>
        </w:rPr>
      </w:pPr>
      <w:bookmarkStart w:name="" w:id="112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术界也已经形成一种习以为常的认识，即西方人所探讨的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“truth”或“Wahrheit”就是我们所说的“真理”。但是我认为，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在涉及“真理”的翻译中实际上存在着十分严重的混乱，这种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混乱造成我们对于西方哲学家关于“truth”或“Wahrheit”的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论述产生严重的误解，因而使我们在对西方哲学的研究和讨论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中，特别是在与“truth”或“Wahrheit”这一重要问题有关的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讨论中，存在着理解上的严重问题。我把奎因这本书译为《真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之追求》，因为我认为：真与真理是两个概念。西方哲学家所探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讨的“truth”或“Wahrheit”是“真”，而不是“真理”，对于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这种“真”，最主要的是应该在“真的”这种意义上来理解。逻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辑学家和哲学家对这个概念或问题的探讨起源于亚里士多德，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甚至巴门尼德，并且几千年来一脉相承。我写下自己的这一理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解，作为序。</w:t>
      </w:r>
      <w:bookmarkEnd w:id="1120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1"/>
        </w:rPr>
      </w:pPr>
      <w:bookmarkStart w:name="" w:id="112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121"/>
    </w:p>
    <w:p>
      <w:pPr>
        <w:pageBreakBefore w:val="off"/>
        <w:tabs/>
        <w:wordWrap w:val="off"/>
        <w:spacing w:before="0" w:after="0" w:line="700" w:lineRule="atLeast"/>
        <w:ind w:left="20" w:right="0"/>
        <w:jc w:val="both"/>
        <w:textAlignment w:val="baseline"/>
        <w:rPr>
          <w:sz w:val="41"/>
        </w:rPr>
      </w:pPr>
      <w:bookmarkStart w:name="" w:id="112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（一）</w:t>
      </w:r>
      <w:bookmarkEnd w:id="1122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1"/>
        </w:rPr>
      </w:pPr>
      <w:bookmarkStart w:name="" w:id="112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123"/>
    </w:p>
    <w:p>
      <w:pPr>
        <w:pageBreakBefore w:val="off"/>
        <w:tabs/>
        <w:wordWrap w:val="off"/>
        <w:spacing w:before="0" w:after="0" w:line="700" w:lineRule="atLeast"/>
        <w:ind w:left="20" w:right="20" w:firstLine="860"/>
        <w:jc w:val="both"/>
        <w:textAlignment w:val="baseline"/>
        <w:rPr>
          <w:sz w:val="41"/>
        </w:rPr>
      </w:pPr>
      <w:bookmarkStart w:name="" w:id="112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在日常语言中，“真的”是一个常用的词。人们说，“这是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真的”，“他说的是真话”；更广泛一些，“真不骗你”，“真想帮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助你”，等等。不过在汉语中，“真的”是个形容词，“的”可省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略，即“真”可作形容词用。有时候“真”也作名词，比如说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“真假难辨”。</w:t>
      </w:r>
      <w:bookmarkEnd w:id="1124"/>
    </w:p>
    <w:p>
      <w:pPr>
        <w:pageBreakBefore w:val="off"/>
        <w:tabs/>
        <w:wordWrap w:val="off"/>
        <w:spacing w:before="0" w:after="0" w:line="700" w:lineRule="atLeast"/>
        <w:ind w:left="20" w:right="20" w:firstLine="860"/>
        <w:jc w:val="both"/>
        <w:textAlignment w:val="baseline"/>
        <w:rPr>
          <w:sz w:val="41"/>
        </w:rPr>
      </w:pPr>
      <w:bookmarkStart w:name="" w:id="112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在逻辑讨论中，“真的”和“真”都是常用概念。人们说，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一个命题是真的。“真的”仍然是一个形容词。人们还说，命题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有两个真值，一个是真，另一个是假。“真”是一个名词。人们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探讨“真”以及与此有关的问题。</w:t>
      </w:r>
      <w:bookmarkEnd w:id="1125"/>
    </w:p>
    <w:p>
      <w:pPr>
        <w:pageBreakBefore w:val="off"/>
        <w:tabs/>
        <w:wordWrap w:val="off"/>
        <w:spacing w:before="160" w:after="0" w:line="460" w:lineRule="atLeast"/>
        <w:ind w:left="0" w:right="420"/>
        <w:jc w:val="right"/>
        <w:textAlignment w:val="baseline"/>
        <w:rPr>
          <w:sz w:val="34"/>
        </w:rPr>
      </w:pPr>
      <w:bookmarkStart w:name="" w:id="1126"/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3</w:t>
      </w:r>
      <w:bookmarkEnd w:id="1126"/>
    </w:p>
    <w:p>
      <w:r>
        <w:t/>
      </w:r>
    </w:p>
    <w:p>
      <w:pPr>
        <w:sectPr>
          <w:footerReference r:id="rId20"/>
          <w:headerReference r:id="rId21" w:type="default"/>
          <w:type w:val="nextPage"/>
          <w:pgSz w:w="15980" w:h="23040"/>
          <w:pgMar w:left="2200" w:top="1960" w:right="2200" w:bottom="1960" w:header="1660" w:footer="1660"/>
          <w:cols w:num="1"/>
        </w:sectPr>
      </w:pPr>
    </w:p>
    <w:p>
      <w:pPr>
        <w:pageBreakBefore w:val="off"/>
        <w:tabs/>
        <w:wordWrap w:val="off"/>
        <w:spacing w:before="300" w:after="0" w:line="680" w:lineRule="atLeast"/>
        <w:ind w:left="20" w:right="460" w:firstLine="820"/>
        <w:jc w:val="both"/>
        <w:textAlignment w:val="baseline"/>
        <w:rPr>
          <w:sz w:val="40"/>
        </w:rPr>
      </w:pPr>
      <w:bookmarkStart w:name="" w:id="112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在日常语言中，人们也说“真理”。比如，“要为真理而斗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争”；“马克思主义是普遍真理”。</w:t>
      </w:r>
      <w:bookmarkEnd w:id="1127"/>
    </w:p>
    <w:p>
      <w:pPr>
        <w:pageBreakBefore w:val="off"/>
        <w:tabs/>
        <w:wordWrap w:val="off"/>
        <w:spacing w:before="0" w:after="0" w:line="680" w:lineRule="atLeast"/>
        <w:ind w:left="20" w:right="440" w:firstLine="820"/>
        <w:jc w:val="both"/>
        <w:textAlignment w:val="baseline"/>
        <w:rPr>
          <w:sz w:val="40"/>
        </w:rPr>
      </w:pPr>
      <w:bookmarkStart w:name="" w:id="112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在我国马克思主义哲学讨论中，“真理”是一个重要概念，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它的涵义是“认识主体对存在于意识之外、并且不以意志为转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移的客观实在的规律性的正确反映”(21，第1151页)。因而这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是一个认识论的概念。</w:t>
      </w:r>
      <w:bookmarkEnd w:id="1128"/>
    </w:p>
    <w:p>
      <w:pPr>
        <w:pageBreakBefore w:val="off"/>
        <w:tabs/>
        <w:wordWrap w:val="off"/>
        <w:spacing w:before="0" w:after="0" w:line="680" w:lineRule="atLeast"/>
        <w:ind w:left="20" w:right="440" w:firstLine="820"/>
        <w:jc w:val="both"/>
        <w:textAlignment w:val="baseline"/>
        <w:rPr>
          <w:sz w:val="40"/>
        </w:rPr>
      </w:pPr>
      <w:bookmarkStart w:name="" w:id="112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在英语中，“truth”与“true”的涵义基本上是一样的，一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个是名词，另一个是形容词。可以说，前者是后者的名词形式。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比如，“It is true”(这是真的)。“We believe the truth of the sen-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tence”(“我们相信这个句子是真的”或“我们相信这个句子的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真”)。人们常说“You must tell the truth”，即“你必须说真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话”。实际上这句话表达的意思是“You must tell what is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true”，即“你必须说是真的(的情况)”。这里，“truth”和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“true”的涵义依然是一样的，尽管表达形式不同。这句话也可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以翻译成“你必须说实话”(实话是真话的另一种表达)，但是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无论如何不能翻译成“你必须说真理”。德语中的“Wahrheit”和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“wahr”与英语的“truth”和“true”从语言形式到涵义差不多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是一样的。比如说，“Du must die Wahrheit sagen”(“你必须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说真话”)与“Du must das sagen, was wahr ist”〔“你必须说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是真的(的情况)”〕的意思是一样的。</w:t>
      </w:r>
      <w:bookmarkEnd w:id="1129"/>
    </w:p>
    <w:p>
      <w:pPr>
        <w:pageBreakBefore w:val="off"/>
        <w:tabs/>
        <w:wordWrap w:val="off"/>
        <w:spacing w:before="0" w:after="0" w:line="680" w:lineRule="atLeast"/>
        <w:ind w:left="20" w:right="440" w:firstLine="820"/>
        <w:jc w:val="both"/>
        <w:textAlignment w:val="baseline"/>
        <w:rPr>
          <w:sz w:val="40"/>
        </w:rPr>
      </w:pPr>
      <w:bookmarkStart w:name="" w:id="113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在哲学研究中，西方人对于“truth”(或“Wahrheit”)进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行了大量的、反复的讨论，形成了许多重要的理论和成果。</w:t>
      </w:r>
      <w:bookmarkEnd w:id="1130"/>
    </w:p>
    <w:p>
      <w:pPr>
        <w:pageBreakBefore w:val="off"/>
        <w:tabs/>
        <w:wordWrap w:val="off"/>
        <w:spacing w:before="0" w:after="0" w:line="680" w:lineRule="atLeast"/>
        <w:ind w:left="20" w:right="420" w:firstLine="820"/>
        <w:jc w:val="both"/>
        <w:textAlignment w:val="baseline"/>
        <w:rPr>
          <w:sz w:val="40"/>
        </w:rPr>
      </w:pPr>
      <w:bookmarkStart w:name="" w:id="113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直观地说，西方人在自然语言中所说的“true”和“wahr”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与我们所说的“真的”的意思是一样的。这里的问题是，西方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哲学中所探讨的“truth”(或“Wahrheit”)与我们所探讨的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“真理”的意思是不是一样的？或者说，西方哲学中关于</w:t>
      </w:r>
      <w:bookmarkEnd w:id="1131"/>
    </w:p>
    <w:p>
      <w:pPr>
        <w:pageBreakBefore w:val="off"/>
        <w:tabs/>
        <w:wordWrap w:val="off"/>
        <w:spacing w:before="160" w:after="0" w:line="440" w:lineRule="atLeast"/>
        <w:ind w:left="480" w:right="0"/>
        <w:jc w:val="both"/>
        <w:textAlignment w:val="baseline"/>
        <w:rPr>
          <w:sz w:val="32"/>
        </w:rPr>
      </w:pPr>
      <w:bookmarkStart w:name="" w:id="1132"/>
      <w:r>
        <w:rPr>
          <w:rFonts w:ascii="楷体" w:hAnsi="楷体" w:cs="楷体" w:eastAsia="楷体"/>
          <w:sz w:val="32"/>
          <w:spacing w:val="0"/>
          <w:color w:val="000000"/>
          <w:b w:val="off"/>
          <w:i w:val="off"/>
        </w:rPr>
        <w:t>4</w:t>
      </w:r>
      <w:bookmarkEnd w:id="1132"/>
    </w:p>
    <w:p>
      <w:r>
        <w:t/>
      </w:r>
    </w:p>
    <w:p>
      <w:pPr>
        <w:sectPr>
          <w:footerReference r:id="rId22"/>
          <w:headerReference r:id="rId23" w:type="default"/>
          <w:type w:val="nextPage"/>
          <w:pgSz w:w="15980" w:h="23040"/>
          <w:pgMar w:left="1980" w:top="1960" w:right="1980" w:bottom="1960" w:header="1660" w:footer="1660"/>
          <w:cols w:num="1"/>
        </w:sectPr>
      </w:pPr>
    </w:p>
    <w:p>
      <w:pPr>
        <w:pageBreakBefore w:val="off"/>
        <w:tabs/>
        <w:wordWrap w:val="off"/>
        <w:spacing w:before="420" w:after="0" w:line="700" w:lineRule="atLeast"/>
        <w:ind w:left="20" w:right="80"/>
        <w:jc w:val="both"/>
        <w:textAlignment w:val="baseline"/>
        <w:rPr>
          <w:sz w:val="42"/>
        </w:rPr>
      </w:pPr>
      <w:bookmarkStart w:name="" w:id="113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“truth”(或“Wahrheit”)的讨论是关于“真”的还是关于“真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理”的。关于这个问题，我将分两步来讨论。首先我将分析我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国在西方一些经典著作的翻译中存在的问题；然后再探讨西方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经典作家的有关思想。</w:t>
      </w:r>
      <w:bookmarkEnd w:id="1133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64"/>
        </w:rPr>
      </w:pPr>
      <w:bookmarkStart w:name="" w:id="1134"/>
      <w:r>
        <w:rPr>
          <w:rFonts w:ascii="宋体" w:hAnsi="宋体" w:cs="宋体" w:eastAsia="宋体"/>
          <w:sz w:val="64"/>
          <w:spacing w:val="0"/>
          <w:color w:val="000000"/>
          <w:b w:val="off"/>
          <w:i w:val="off"/>
        </w:rPr>
        <w:t/>
      </w:r>
      <w:bookmarkEnd w:id="1134"/>
    </w:p>
    <w:p>
      <w:pPr>
        <w:pageBreakBefore w:val="off"/>
        <w:tabs/>
        <w:wordWrap w:val="off"/>
        <w:spacing w:before="0" w:after="0" w:line="860" w:lineRule="atLeast"/>
        <w:ind w:left="20" w:right="0"/>
        <w:jc w:val="both"/>
        <w:textAlignment w:val="baseline"/>
        <w:rPr>
          <w:sz w:val="64"/>
        </w:rPr>
      </w:pPr>
      <w:bookmarkStart w:name="" w:id="1135"/>
      <w:r>
        <w:rPr>
          <w:rFonts w:ascii="宋体" w:hAnsi="宋体" w:cs="宋体" w:eastAsia="宋体"/>
          <w:sz w:val="64"/>
          <w:spacing w:val="0"/>
          <w:color w:val="000000"/>
          <w:b w:val="on"/>
          <w:i w:val="off"/>
        </w:rPr>
        <w:t>(二)</w:t>
      </w:r>
      <w:bookmarkEnd w:id="1135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64"/>
        </w:rPr>
      </w:pPr>
      <w:bookmarkStart w:name="" w:id="1136"/>
      <w:r>
        <w:rPr>
          <w:rFonts w:ascii="宋体" w:hAnsi="宋体" w:cs="宋体" w:eastAsia="宋体"/>
          <w:sz w:val="64"/>
          <w:spacing w:val="0"/>
          <w:color w:val="000000"/>
          <w:b w:val="off"/>
          <w:i w:val="off"/>
        </w:rPr>
        <w:t/>
      </w:r>
      <w:bookmarkEnd w:id="1136"/>
    </w:p>
    <w:p>
      <w:pPr>
        <w:pageBreakBefore w:val="off"/>
        <w:tabs/>
        <w:wordWrap w:val="off"/>
        <w:spacing w:before="0" w:after="0" w:line="700" w:lineRule="atLeast"/>
        <w:ind w:left="20" w:right="20" w:firstLine="860"/>
        <w:jc w:val="both"/>
        <w:textAlignment w:val="baseline"/>
        <w:rPr>
          <w:sz w:val="42"/>
        </w:rPr>
      </w:pPr>
      <w:bookmarkStart w:name="" w:id="113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在我国的哲学译著中，关于“truth”(或“Wahrheit”)这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个极其明确而清晰的概念的翻译，我认为是非常混乱的。它的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译法有： “真”，“真性”，“真理”，“真实性”，“真理性”，“真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值”，“为真”，“真理概念”，“真错”，“正确”。比如，在戴维森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的《真理、意义、行动与事件》中，至少有以下译法：“真理”，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“真实性”，“真值”，“真理概念”，“成真”，“真”，等等。在黑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格尔的《小逻辑》中，至少有以下译法： “真理”，“真理性”，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“真错”，“是真是错”，“绝对真理”，“真面目”，等等。而对于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它的形容词形式“true”(或“wahr”)的翻译则比较简单，基本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上只有“真的”和“真实的”两种。在我们的译著中，对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“truth”(或“Wahrheit”)有多种翻译，甚至在同一段落，在同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一页上，也有多种翻译。因此我首先要问，这些中译名词的意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思是否相同？这些中译名词和形容词的意思是否相应？这样的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混乱翻译是否没有给我们理解原著带来困难？让我们先来看一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看一些具体的翻译，然后再做出结论。</w:t>
      </w:r>
      <w:bookmarkEnd w:id="1137"/>
    </w:p>
    <w:p>
      <w:pPr>
        <w:pageBreakBefore w:val="off"/>
        <w:tabs/>
        <w:wordWrap w:val="off"/>
        <w:spacing w:before="0" w:after="0" w:line="700" w:lineRule="atLeast"/>
        <w:ind w:left="20" w:right="40" w:firstLine="860"/>
        <w:jc w:val="both"/>
        <w:textAlignment w:val="baseline"/>
        <w:rPr>
          <w:sz w:val="42"/>
        </w:rPr>
      </w:pPr>
      <w:bookmarkStart w:name="" w:id="113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在哲学中，“truth”(或“Wahrheit”)的通用翻译是“真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理”。除此以外，最多的译法大概是“真实性”。一个十分简单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的问题是，“真理”和“真实性”的涵义是否相同？例如：“一</w:t>
      </w:r>
      <w:bookmarkEnd w:id="1138"/>
    </w:p>
    <w:p>
      <w:pPr>
        <w:pageBreakBefore w:val="off"/>
        <w:tabs/>
        <w:wordWrap w:val="off"/>
        <w:spacing w:before="140" w:after="0" w:line="480" w:lineRule="atLeast"/>
        <w:ind w:left="0" w:right="440"/>
        <w:jc w:val="right"/>
        <w:textAlignment w:val="baseline"/>
        <w:rPr>
          <w:sz w:val="35"/>
        </w:rPr>
      </w:pPr>
      <w:bookmarkStart w:name="" w:id="1139"/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5</w:t>
      </w:r>
      <w:bookmarkEnd w:id="1139"/>
    </w:p>
    <w:p>
      <w:r>
        <w:t/>
      </w:r>
    </w:p>
    <w:p>
      <w:pPr>
        <w:sectPr>
          <w:footerReference r:id="rId24"/>
          <w:headerReference r:id="rId25" w:type="default"/>
          <w:type w:val="nextPage"/>
          <w:pgSz w:w="15980" w:h="23040"/>
          <w:pgMar w:left="2180" w:top="1960" w:right="2180" w:bottom="1960" w:header="1660" w:footer="1660"/>
          <w:cols w:num="1"/>
        </w:sectPr>
      </w:pPr>
    </w:p>
    <w:p>
      <w:pPr>
        <w:pageBreakBefore w:val="off"/>
        <w:tabs/>
        <w:wordWrap w:val="off"/>
        <w:spacing w:before="420" w:after="0" w:line="680" w:lineRule="atLeast"/>
        <w:ind w:left="0" w:right="180"/>
        <w:jc w:val="both"/>
        <w:textAlignment w:val="baseline"/>
        <w:rPr>
          <w:sz w:val="41"/>
        </w:rPr>
      </w:pPr>
      <w:bookmarkStart w:name="" w:id="114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个观念的‘真实性’并不是它所固有的一种静止的特性。真理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是对于观念而发生的。”①这段话中的“真实性”和“真理”，原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文都是“truth”②。又比如，“一种满足约定 T的理论便具有对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一个真实问题做出回答的优点。就像我们发现T一语句的真实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性很有说服力一样，对那个问题的陈述也同样是很有说服力的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(相对于关于真理的直觉概念而言)。”③在这段话中，“真实问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题”的原文是“good question”，而“真实性”和“真理”的原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文都是“truth”。在这两段话中，“真实性”和“真理”的涵义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显然是不同的，否则，根本没有必要在这样的上下文里特意用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这样两个不同的词来翻译。但是，在这样的地方，我们可以十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分肯定地说，翻译显然是有问题的，这样的翻译使我们根本无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法读懂原著。</w:t>
      </w:r>
      <w:bookmarkEnd w:id="1140"/>
    </w:p>
    <w:p>
      <w:pPr>
        <w:pageBreakBefore w:val="off"/>
        <w:tabs/>
        <w:wordWrap w:val="off"/>
        <w:spacing w:before="0" w:after="0" w:line="680" w:lineRule="atLeast"/>
        <w:ind w:left="0" w:right="220" w:firstLine="820"/>
        <w:jc w:val="both"/>
        <w:textAlignment w:val="baseline"/>
        <w:rPr>
          <w:sz w:val="41"/>
        </w:rPr>
      </w:pPr>
      <w:bookmarkStart w:name="" w:id="114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“truth”(或“Wahrheit”)的另一个比较多的译法是“真理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性”。我们同样也可以问：“真理性”与“真理”的涵义是否相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同？例如，“他(罗素)……提出了符合论的真理论。按照这种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理论，基本命题的真理性取决于它们与某些事件的关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系……。”④这段话是讲述罗素的思想，但是其中的“真理”和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“真理性”，在罗素的著作中只是一个词“truth”。又比如，“如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果概念的逻辑形式实际上是死的、……，那么关于这些形式的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知识就会是与真理无涉的、……。但这些形式本身的真理性，以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及它们之间的必然联系，直到现在还没有受到考察和研究。”⑤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这段话中的“真理”和“真理性”，原文中只是一个词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“Wahrheit”。在这样的上下文里，译者大概并不是要翻译出两种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不同的涵义，而只是觉得对于像“命题的truth”和“形式的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Wahrheit”不能直接翻译成“真理”。但是实际上造成的结果就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是翻译出两种不同的涵义，从而使我们对于同一个“truth”或</w:t>
      </w:r>
      <w:bookmarkEnd w:id="1141"/>
    </w:p>
    <w:p>
      <w:pPr>
        <w:pageBreakBefore w:val="off"/>
        <w:tabs/>
        <w:wordWrap w:val="off"/>
        <w:spacing w:before="0" w:after="0" w:line="440" w:lineRule="atLeast"/>
        <w:ind w:left="420" w:right="0"/>
        <w:jc w:val="both"/>
        <w:textAlignment w:val="baseline"/>
        <w:rPr>
          <w:sz w:val="33"/>
        </w:rPr>
      </w:pPr>
      <w:bookmarkStart w:name="" w:id="1142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6</w:t>
      </w:r>
      <w:bookmarkEnd w:id="1142"/>
    </w:p>
    <w:p>
      <w:r>
        <w:t/>
      </w:r>
    </w:p>
    <w:p>
      <w:pPr>
        <w:sectPr>
          <w:footerReference r:id="rId26"/>
          <w:headerReference r:id="rId27" w:type="default"/>
          <w:type w:val="nextPage"/>
          <w:pgSz w:w="15980" w:h="23040"/>
          <w:pgMar w:left="2080" w:top="1960" w:right="2080" w:bottom="1960" w:header="1660" w:footer="1660"/>
          <w:cols w:num="1"/>
        </w:sectPr>
      </w:pPr>
    </w:p>
    <w:p>
      <w:pPr>
        <w:pageBreakBefore w:val="off"/>
        <w:tabs/>
        <w:wordWrap w:val="off"/>
        <w:spacing w:before="360" w:after="0" w:line="700" w:lineRule="atLeast"/>
        <w:ind w:left="0" w:right="0"/>
        <w:jc w:val="both"/>
        <w:textAlignment w:val="baseline"/>
        <w:rPr>
          <w:sz w:val="40"/>
        </w:rPr>
      </w:pPr>
      <w:bookmarkStart w:name="" w:id="114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“Wahrheit”有了两个不同的概念。这样就带来了理解的问题。此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外，不论对“真理”如何理解，“真理性”这一概念本身总是不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太容易理解的。</w:t>
      </w:r>
      <w:bookmarkEnd w:id="1143"/>
    </w:p>
    <w:p>
      <w:pPr>
        <w:pageBreakBefore w:val="off"/>
        <w:tabs/>
        <w:wordWrap w:val="off"/>
        <w:spacing w:before="0" w:after="0" w:line="700" w:lineRule="atLeast"/>
        <w:ind w:left="0" w:right="20" w:firstLine="840"/>
        <w:jc w:val="both"/>
        <w:textAlignment w:val="baseline"/>
        <w:rPr>
          <w:sz w:val="40"/>
        </w:rPr>
      </w:pPr>
      <w:bookmarkStart w:name="" w:id="114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“truth”(或“Wahrheit”)的另一个比较多的译法是“真”，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这也是我所主张的译法。但是我们同样可以问：“真”与“真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理”的涵义是否相同？例如，“尽管T一语句没有给真理下定义，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但它们能被用来给真这种谓词性质下定义，这就是说，任何一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个使所有的 T一语句为真的谓词便是真理谓词。”⑥在这段话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中，前一个“真”和两个“真理”的原文都是“truth”。又比如，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“知性中包含着错误，也包含着真理。无知是不需要知性的。错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误与真理之间的区别，既不在于真理中没有知性，也不在于错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误中没有知性，而在于，错误与真理中，知性的运用不一样。只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有当我们下判断时，才有真或假。”⑦这里，“真理”和“真”的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原文都是“Wahrheit”。在这样的上下文里，译者区别地使用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“真理”和“真”，显然是把它们看作具有不同的涵义。但是当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把“真理”和“真”这样混着翻译时，自然带来了理解上的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问题。</w:t>
      </w:r>
      <w:bookmarkEnd w:id="1144"/>
    </w:p>
    <w:p>
      <w:pPr>
        <w:pageBreakBefore w:val="off"/>
        <w:tabs/>
        <w:wordWrap w:val="off"/>
        <w:spacing w:before="0" w:after="0" w:line="700" w:lineRule="atLeast"/>
        <w:ind w:left="0" w:right="80" w:firstLine="840"/>
        <w:jc w:val="both"/>
        <w:textAlignment w:val="baseline"/>
        <w:rPr>
          <w:sz w:val="40"/>
        </w:rPr>
      </w:pPr>
      <w:bookmarkStart w:name="" w:id="114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以上问题虽然存在，但也仅仅是“真理”与“真实性”、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“真理性”和“真”之间的差异问题。而且在我们的翻译中，后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三个译法毕竟不占主导地位，占主导地位的翻译终究还是“真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理”。在这种意义上说，只要“真理”一词的翻译不错，大体上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就还算过得去。但是我认为，恰恰在这一点上，我们的翻译存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在着十分严重的问题。</w:t>
      </w:r>
      <w:bookmarkEnd w:id="1145"/>
    </w:p>
    <w:p>
      <w:pPr>
        <w:pageBreakBefore w:val="off"/>
        <w:tabs/>
        <w:wordWrap w:val="off"/>
        <w:spacing w:before="0" w:after="0" w:line="720" w:lineRule="atLeast"/>
        <w:ind w:left="0" w:right="60" w:firstLine="840"/>
        <w:jc w:val="both"/>
        <w:textAlignment w:val="baseline"/>
        <w:rPr>
          <w:sz w:val="41"/>
        </w:rPr>
      </w:pPr>
      <w:bookmarkStart w:name="" w:id="114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在现代哲学中，特别是在分析哲学和语言哲学中，“真”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(“truth”，以下如无例外，我总是以“真”表示它)是一个十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分重要的概念。围绕它的讨论主要是从弗雷格、罗素等人的思</w:t>
      </w:r>
      <w:bookmarkEnd w:id="1146"/>
    </w:p>
    <w:p>
      <w:pPr>
        <w:pageBreakBefore w:val="off"/>
        <w:tabs/>
        <w:wordWrap w:val="off"/>
        <w:spacing w:before="0" w:after="0" w:line="480" w:lineRule="atLeast"/>
        <w:ind w:left="0" w:right="460"/>
        <w:jc w:val="right"/>
        <w:textAlignment w:val="baseline"/>
        <w:rPr>
          <w:sz w:val="35"/>
        </w:rPr>
      </w:pPr>
      <w:bookmarkStart w:name="" w:id="1147"/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7</w:t>
      </w:r>
      <w:bookmarkEnd w:id="1147"/>
    </w:p>
    <w:p>
      <w:r>
        <w:t/>
      </w:r>
    </w:p>
    <w:p>
      <w:pPr>
        <w:sectPr>
          <w:footerReference r:id="rId28"/>
          <w:headerReference r:id="rId29" w:type="default"/>
          <w:type w:val="nextPage"/>
          <w:pgSz w:w="15980" w:h="23040"/>
          <w:pgMar w:left="2200" w:top="1960" w:right="2200" w:bottom="1960" w:header="1660" w:footer="1660"/>
          <w:cols w:num="1"/>
        </w:sectPr>
      </w:pPr>
    </w:p>
    <w:p>
      <w:pPr>
        <w:pageBreakBefore w:val="off"/>
        <w:tabs/>
        <w:wordWrap w:val="off"/>
        <w:spacing w:before="420" w:after="0" w:line="680" w:lineRule="atLeast"/>
        <w:ind w:left="0" w:right="280"/>
        <w:jc w:val="both"/>
        <w:textAlignment w:val="baseline"/>
        <w:rPr>
          <w:sz w:val="41"/>
        </w:rPr>
      </w:pPr>
      <w:bookmarkStart w:name="" w:id="114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想，特别是从塔尔斯基的思想产生的。它的核心是探讨自然语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言中的“这是真的”(“It is true”)中的“真的”(true)是什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么意思。“真的”(true)这个词的抽象名词就是“真”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(“truth”)。但是我们的大多数翻译采用的是“真理”这一概念。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这里的问题是：“真理”与“真的”是否相应？也可以说，“真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理”是否表达了“真的”的涵义？</w:t>
      </w:r>
      <w:bookmarkEnd w:id="1148"/>
    </w:p>
    <w:p>
      <w:pPr>
        <w:pageBreakBefore w:val="off"/>
        <w:tabs/>
        <w:wordWrap w:val="off"/>
        <w:spacing w:before="0" w:after="0" w:line="680" w:lineRule="atLeast"/>
        <w:ind w:left="0" w:right="300" w:firstLine="820"/>
        <w:jc w:val="both"/>
        <w:textAlignment w:val="baseline"/>
        <w:rPr>
          <w:sz w:val="41"/>
        </w:rPr>
      </w:pPr>
      <w:bookmarkStart w:name="" w:id="114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我们来看一看当代著名哲学家戴维森的两段十分重要的话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的译文。其一，“我们能够把真理看作一种特性，这种特性不是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语句的特性，而是话语的特性，或言语行为的特性，或关于语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句、时间和人的有序三元组的特性；而恰恰把真理看作语句、人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与时间之间的关系，这是最简单不过的了。”⑧其二，“我所关注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的是我所认为的(至少从历史角度来看)那个语言哲学的中心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问题，即如何对诸如(语句或话语的)真理、(语言的)意义、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语言规则或约定、命名、指称、断定之类的语言概念做出具体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解释，……”⑨这两段话说明了戴维森关于“truth”的性质及其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在语言哲学中的地位的看法。但是，由于这里的翻译用的是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“真理”，而且又不是在谈论“真的”的上下文里，就给我们的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理解带来很大的困难。由于我们对于“真理”已经有固定的习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惯的理解，这就是主观对客观的规律性的正确反映，因而我们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很难理解：“真理”怎么能够成为一种性质呢？它怎么能够成为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话语的性质呢？它怎么能够成为句子、人和时间之间的关系的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性质呢？它成为这样的关系怎么可能是最简单不过的呢？它又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怎么成了与意义、语言规则或约定、命名、指称、断定等等并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列的东西呢？有了这样的概念，读这样的译文，肯定是会造成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曲解的。而如果我们把“真理”改为“真”，这两段话的意思就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变得非常清楚了⑩。</w:t>
      </w:r>
      <w:bookmarkEnd w:id="1149"/>
    </w:p>
    <w:p>
      <w:pPr>
        <w:pageBreakBefore w:val="off"/>
        <w:tabs/>
        <w:wordWrap w:val="off"/>
        <w:spacing w:before="0" w:after="0" w:line="480" w:lineRule="atLeast"/>
        <w:ind w:left="400" w:right="0"/>
        <w:jc w:val="both"/>
        <w:textAlignment w:val="baseline"/>
        <w:rPr>
          <w:sz w:val="35"/>
        </w:rPr>
      </w:pPr>
      <w:bookmarkStart w:name="" w:id="1150"/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8</w:t>
      </w:r>
      <w:bookmarkEnd w:id="1150"/>
    </w:p>
    <w:p>
      <w:r>
        <w:t/>
      </w:r>
    </w:p>
    <w:p>
      <w:pPr>
        <w:sectPr>
          <w:footerReference r:id="rId30"/>
          <w:headerReference r:id="rId31" w:type="default"/>
          <w:type w:val="nextPage"/>
          <w:pgSz w:w="15980" w:h="23040"/>
          <w:pgMar w:left="2040" w:top="1960" w:right="2040" w:bottom="1960" w:header="1660" w:footer="1660"/>
          <w:cols w:num="1"/>
        </w:sectPr>
      </w:pPr>
    </w:p>
    <w:p>
      <w:pPr>
        <w:pageBreakBefore w:val="off"/>
        <w:tabs/>
        <w:wordWrap w:val="off"/>
        <w:spacing w:before="320" w:after="0" w:line="680" w:lineRule="atLeast"/>
        <w:ind w:left="0" w:right="0" w:firstLine="900"/>
        <w:jc w:val="both"/>
        <w:textAlignment w:val="baseline"/>
        <w:rPr>
          <w:sz w:val="41"/>
        </w:rPr>
      </w:pPr>
      <w:bookmarkStart w:name="" w:id="115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又比如，塔尔斯基在《形式化语言中真这一概念》这篇论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文中明确地说，该文“几乎完全只考虑一个问题——真的定义。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它的任务就是参照一种给定的语言，为‘真句子’这个词构造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一个实质适当和形式正确的定义。”⑪显然他所探讨的“真”是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“真的”或“是真的”这种意义上的东西。他关于“真”这一谓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词的研究不仅十分出名，而且形成了当代语言哲学的奠基性的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重要成果。即使不懂这一理论的技术细节，仅从字面上看，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“真”这一谓词也是十分容易理解的。因为“是真的”是谓词，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而“真”是“真的”的名词形式，就是说，塔尔斯基探讨的就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是“是真的”是什么意思这样一个十分简单而重要的问题。但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是我们一直把塔尔斯基的这一理论译为“真理理论”⑫，我们一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直使用“真理理论”和“真理谓词”这样的译名并形成术语。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“真理谓词”真是令人费解！实际上，我们在对塔尔斯基的解释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上也一直存在着十分严重的问题。比如，一种流行的错误观点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认为，塔尔斯基关于真理的定义是错误的，因为它仅从形式方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面来考察真理，而排斥了真理的客观内容和检验真理的客观标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准。有人对这种观点提出了一针见血的批评，并且正确地指出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这些错误的看法与塔尔斯基关于“真值”定义是风马牛不相及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的，“根据马克思主义的认识论，真理是对客观事物及其规律的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正确认识。这种认识，即思想或理论，是观念性的东西，需要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用带规律性的真语句来表达。但对什么是真语句，逻辑语义学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和哲学认识论则是从不同方面，用不同方法来进行研究的，因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此，真值的语义定义和真理的认识论定义是根本不同的”⑬。虽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然这里的论述用的是“真值”而不是“真”来翻译“truth”，但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是十分清楚地指出了塔尔斯基所讨论的“truth”与“真理”的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不同。这实际上也就说明，“真理”一词并不是“真的”一词的</w:t>
      </w:r>
      <w:bookmarkEnd w:id="1151"/>
    </w:p>
    <w:p>
      <w:pPr>
        <w:pageBreakBefore w:val="off"/>
        <w:tabs/>
        <w:wordWrap w:val="off"/>
        <w:spacing w:before="120" w:after="0" w:line="440" w:lineRule="atLeast"/>
        <w:ind w:left="0" w:right="460"/>
        <w:jc w:val="right"/>
        <w:textAlignment w:val="baseline"/>
        <w:rPr>
          <w:sz w:val="33"/>
        </w:rPr>
      </w:pPr>
      <w:bookmarkStart w:name="" w:id="1152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9</w:t>
      </w:r>
      <w:bookmarkEnd w:id="1152"/>
    </w:p>
    <w:p>
      <w:r>
        <w:t/>
      </w:r>
    </w:p>
    <w:p>
      <w:pPr>
        <w:sectPr>
          <w:footerReference r:id="rId32"/>
          <w:headerReference r:id="rId33" w:type="default"/>
          <w:type w:val="nextPage"/>
          <w:pgSz w:w="15980" w:h="23040"/>
          <w:pgMar w:left="2180" w:top="1960" w:right="2180" w:bottom="1960" w:header="1660" w:footer="1660"/>
          <w:cols w:num="1"/>
        </w:sectPr>
      </w:pPr>
    </w:p>
    <w:p>
      <w:pPr>
        <w:pageBreakBefore w:val="off"/>
        <w:tabs/>
        <w:wordWrap w:val="off"/>
        <w:spacing w:before="380" w:after="0" w:line="700" w:lineRule="atLeast"/>
        <w:ind w:left="20" w:right="0"/>
        <w:jc w:val="both"/>
        <w:textAlignment w:val="baseline"/>
        <w:rPr>
          <w:sz w:val="41"/>
        </w:rPr>
      </w:pPr>
      <w:bookmarkStart w:name="" w:id="115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抽象名词。</w:t>
      </w:r>
      <w:bookmarkEnd w:id="1153"/>
    </w:p>
    <w:p>
      <w:pPr>
        <w:pageBreakBefore w:val="off"/>
        <w:tabs/>
        <w:wordWrap w:val="off"/>
        <w:spacing w:before="0" w:after="0" w:line="760" w:lineRule="exact"/>
        <w:ind w:left="0" w:right="0"/>
        <w:jc w:val="both"/>
        <w:textAlignment w:val="baseline"/>
        <w:rPr>
          <w:sz w:val="63"/>
        </w:rPr>
      </w:pPr>
      <w:bookmarkStart w:name="" w:id="1154"/>
      <w:r>
        <w:rPr>
          <w:rFonts w:ascii="宋体" w:hAnsi="宋体" w:cs="宋体" w:eastAsia="宋体"/>
          <w:sz w:val="63"/>
          <w:spacing w:val="0"/>
          <w:color w:val="000000"/>
          <w:b w:val="off"/>
          <w:i w:val="off"/>
        </w:rPr>
        <w:t/>
      </w:r>
      <w:bookmarkEnd w:id="1154"/>
    </w:p>
    <w:p>
      <w:pPr>
        <w:pageBreakBefore w:val="off"/>
        <w:tabs/>
        <w:wordWrap w:val="off"/>
        <w:spacing w:before="0" w:after="0" w:line="840" w:lineRule="atLeast"/>
        <w:ind w:left="100" w:right="0"/>
        <w:jc w:val="both"/>
        <w:textAlignment w:val="baseline"/>
        <w:rPr>
          <w:sz w:val="63"/>
        </w:rPr>
      </w:pPr>
      <w:bookmarkStart w:name="" w:id="1155"/>
      <w:r>
        <w:rPr>
          <w:rFonts w:ascii="宋体" w:hAnsi="宋体" w:cs="宋体" w:eastAsia="宋体"/>
          <w:sz w:val="63"/>
          <w:spacing w:val="0"/>
          <w:color w:val="000000"/>
          <w:b w:val="off"/>
          <w:i w:val="off"/>
        </w:rPr>
        <w:t>(三)</w:t>
      </w:r>
      <w:bookmarkEnd w:id="1155"/>
    </w:p>
    <w:p>
      <w:pPr>
        <w:pageBreakBefore w:val="off"/>
        <w:tabs/>
        <w:wordWrap w:val="off"/>
        <w:spacing w:before="0" w:after="0" w:line="760" w:lineRule="exact"/>
        <w:ind w:left="0" w:right="0"/>
        <w:jc w:val="both"/>
        <w:textAlignment w:val="baseline"/>
        <w:rPr>
          <w:sz w:val="63"/>
        </w:rPr>
      </w:pPr>
      <w:bookmarkStart w:name="" w:id="1156"/>
      <w:r>
        <w:rPr>
          <w:rFonts w:ascii="宋体" w:hAnsi="宋体" w:cs="宋体" w:eastAsia="宋体"/>
          <w:sz w:val="63"/>
          <w:spacing w:val="0"/>
          <w:color w:val="000000"/>
          <w:b w:val="off"/>
          <w:i w:val="off"/>
        </w:rPr>
        <w:t/>
      </w:r>
      <w:bookmarkEnd w:id="1156"/>
    </w:p>
    <w:p>
      <w:pPr>
        <w:pageBreakBefore w:val="off"/>
        <w:tabs/>
        <w:wordWrap w:val="off"/>
        <w:spacing w:before="0" w:after="0" w:line="700" w:lineRule="atLeast"/>
        <w:ind w:left="0" w:right="180" w:firstLine="840"/>
        <w:jc w:val="both"/>
        <w:textAlignment w:val="baseline"/>
        <w:rPr>
          <w:sz w:val="41"/>
        </w:rPr>
      </w:pPr>
      <w:bookmarkStart w:name="" w:id="115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也许有人会说，现代语言哲学家主要是从现代逻辑出发，并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且主要是从语言出发来讨论“truth”，因而的确可以说他们探讨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的是与“真”有关的东西，但是在传统哲学中，哲学家们却不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是从逻辑和语言出发，因而讨论的不是与“真”有关，而是与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“真理”有关的东西。这的确是一个问题。对于这一点，我们还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是先来看一看传统哲学的讨论，再来下结论。</w:t>
      </w:r>
      <w:bookmarkEnd w:id="1157"/>
    </w:p>
    <w:p>
      <w:pPr>
        <w:pageBreakBefore w:val="off"/>
        <w:tabs/>
        <w:wordWrap w:val="off"/>
        <w:spacing w:before="0" w:after="0" w:line="700" w:lineRule="atLeast"/>
        <w:ind w:left="0" w:right="200" w:firstLine="840"/>
        <w:jc w:val="both"/>
        <w:textAlignment w:val="baseline"/>
        <w:rPr>
          <w:sz w:val="41"/>
        </w:rPr>
      </w:pPr>
      <w:bookmarkStart w:name="" w:id="115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在传统哲学家中，黑格尔作为一代宗师，是一个比较有代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表性的人物。我们就以他的思想为例，并且主要以他的经典著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作《小逻辑》为例。众所周知，这是一部哲学著作，而不是一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部逻辑著作。在这部著作中，有许多地方探讨了“Wahrheit”。但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是我们的翻译是否有助于我们的理解呢？我们看几段论述。</w:t>
      </w:r>
      <w:bookmarkEnd w:id="1158"/>
    </w:p>
    <w:p>
      <w:pPr>
        <w:pageBreakBefore w:val="off"/>
        <w:tabs/>
        <w:wordWrap w:val="off"/>
        <w:spacing w:before="0" w:after="0" w:line="700" w:lineRule="atLeast"/>
        <w:ind w:left="0" w:right="200" w:firstLine="840"/>
        <w:jc w:val="both"/>
        <w:textAlignment w:val="baseline"/>
        <w:rPr>
          <w:sz w:val="41"/>
        </w:rPr>
      </w:pPr>
      <w:bookmarkStart w:name="" w:id="115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其一：“关于思想规定真与不真的问题，一定是很少出现在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一般意识中的。因为思想规定只有应用在一些给予的对象的过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程中才获得它们的真理，因此，离开这种应用过程，去问思想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规定本身真与不真，似乎没有意义。但须知，这一问题的提出，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正是解答其他一切问题的关键。说到这里，我们必须首先知道，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我们对于真理应该如何理解。”⑭在这段话中，“真与不真”和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“真理”分别各出现两次，但是原文只有一个词“Wahrheit”⑮。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因此我要问：为什么要这样翻译呢？“真与不真”与“真理”的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意思是一样的吗？我想，这两个词的涵义肯定是不一样的。这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里，我们实际上可以看出来，“真与不真”本身就是在“是真</w:t>
      </w:r>
      <w:bookmarkEnd w:id="1159"/>
    </w:p>
    <w:p>
      <w:pPr>
        <w:pageBreakBefore w:val="off"/>
        <w:tabs/>
        <w:wordWrap w:val="off"/>
        <w:spacing w:before="0" w:after="0" w:line="440" w:lineRule="atLeast"/>
        <w:ind w:left="420" w:right="0"/>
        <w:jc w:val="both"/>
        <w:textAlignment w:val="baseline"/>
        <w:rPr>
          <w:sz w:val="33"/>
        </w:rPr>
      </w:pPr>
      <w:bookmarkStart w:name="" w:id="1160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10</w:t>
      </w:r>
      <w:bookmarkEnd w:id="1160"/>
    </w:p>
    <w:p>
      <w:r>
        <w:t/>
      </w:r>
    </w:p>
    <w:p>
      <w:pPr>
        <w:sectPr>
          <w:footerReference r:id="rId34"/>
          <w:headerReference r:id="rId35" w:type="default"/>
          <w:type w:val="nextPage"/>
          <w:pgSz w:w="15980" w:h="23040"/>
          <w:pgMar w:left="2080" w:top="1960" w:right="2080" w:bottom="1960" w:header="1660" w:footer="1660"/>
          <w:cols w:num="1"/>
        </w:sectPr>
      </w:pPr>
    </w:p>
    <w:p>
      <w:pPr>
        <w:pageBreakBefore w:val="off"/>
        <w:tabs/>
        <w:wordWrap w:val="off"/>
        <w:spacing w:before="440" w:after="0" w:line="660" w:lineRule="atLeast"/>
        <w:ind w:left="20" w:right="20"/>
        <w:jc w:val="both"/>
        <w:textAlignment w:val="baseline"/>
        <w:rPr>
          <w:sz w:val="41"/>
        </w:rPr>
      </w:pPr>
      <w:bookmarkStart w:name="" w:id="116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的”这种意义上理解的。采取这样的翻译，一定是对于这里的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“Wahrheit”理解出了这样两种不同的意思。但这是原作者的意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思吗？难以置信！也可能是我们的翻译参照了英译本。英译本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对这四个“Wahrheit”的翻译依次是“is true or not”,“becomes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true”,“truth”,“truth”⑯。英译文加入了理解，采用了不同的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译法。不论这样的英译好还是不好，但是由于在英语中，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“truth”是“true”的名词形式，因此不论以什么形式的词来翻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译，词义没有发生变化，在这个词上，不会发生理解的问题。中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文则不同。“真理”不是“真的”的名词形式，“真理”有独特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的专门的涵义，以这样的不同的词来翻译，必然造成我们的曲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解。而且我们还可以看到，即使是按照英译文来理解，中译文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也是有问题的，因为“becomes true”的意思是“成为真的”，如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何能够被理解为“获得……真理”呢？</w:t>
      </w:r>
      <w:bookmarkEnd w:id="1161"/>
    </w:p>
    <w:p>
      <w:pPr>
        <w:pageBreakBefore w:val="off"/>
        <w:tabs/>
        <w:wordWrap w:val="off"/>
        <w:spacing w:before="0" w:after="0" w:line="660" w:lineRule="atLeast"/>
        <w:ind w:left="20" w:right="0" w:firstLine="860"/>
        <w:jc w:val="both"/>
        <w:textAlignment w:val="baseline"/>
        <w:rPr>
          <w:sz w:val="41"/>
        </w:rPr>
      </w:pPr>
      <w:bookmarkStart w:name="" w:id="116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其二：“人们倒是会感到惊异的，即何以竟会有人以为这些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原则真理内在于人心，人心可以把握真理是违反哲学的。”⑰出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现“真理”这句话的原文是：“die Saetze: dass das, was fuer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wahr gehalten wird, dem Geist immanent und dass fuer den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Geist Wahrheit sei。”这里的意思是说：被看作是真的的东西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对精神来说是内在的(或译为：是精神内在的)，真是对精神而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言的。”这段话的英译文是：“the maxims viz., that whatever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is held to be true is immanent in the mind, and that there is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truth in the mind。”⑱应该译为：“凡是被看作是真的的东西都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是心灵内在的，真是在心灵之中的。”可以说，英文的意思与原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文的意思差不多。但是上面的中译文显然离原文太远。“被看作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是真的的东西”显然不是“真理”。当然，人们可能会说，即使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中译文在这里的第一句话理解错了，以“真理”来翻译这里的</w:t>
      </w:r>
      <w:bookmarkEnd w:id="1162"/>
    </w:p>
    <w:p>
      <w:pPr>
        <w:pageBreakBefore w:val="off"/>
        <w:tabs/>
        <w:wordWrap w:val="off"/>
        <w:spacing w:before="0" w:after="0" w:line="500" w:lineRule="atLeast"/>
        <w:ind w:left="0" w:right="420"/>
        <w:jc w:val="right"/>
        <w:textAlignment w:val="baseline"/>
        <w:rPr>
          <w:sz w:val="37"/>
        </w:rPr>
      </w:pPr>
      <w:bookmarkStart w:name="" w:id="1163"/>
      <w:r>
        <w:rPr>
          <w:rFonts w:ascii="楷体" w:hAnsi="楷体" w:cs="楷体" w:eastAsia="楷体"/>
          <w:sz w:val="37"/>
          <w:spacing w:val="0"/>
          <w:color w:val="000000"/>
          <w:b w:val="off"/>
          <w:i w:val="off"/>
        </w:rPr>
        <w:t>11</w:t>
      </w:r>
      <w:bookmarkEnd w:id="1163"/>
    </w:p>
    <w:p>
      <w:r>
        <w:t/>
      </w:r>
    </w:p>
    <w:p>
      <w:pPr>
        <w:sectPr>
          <w:footerReference r:id="rId36"/>
          <w:headerReference r:id="rId37" w:type="default"/>
          <w:type w:val="nextPage"/>
          <w:pgSz w:w="15980" w:h="23040"/>
          <w:pgMar w:left="2180" w:top="1960" w:right="2180" w:bottom="1960" w:header="1660" w:footer="1660"/>
          <w:cols w:num="1"/>
        </w:sectPr>
      </w:pPr>
    </w:p>
    <w:p>
      <w:pPr>
        <w:pageBreakBefore w:val="off"/>
        <w:tabs/>
        <w:wordWrap w:val="off"/>
        <w:spacing w:before="420" w:after="0" w:line="680" w:lineRule="atLeast"/>
        <w:ind w:left="0" w:right="400"/>
        <w:jc w:val="both"/>
        <w:textAlignment w:val="baseline"/>
        <w:rPr>
          <w:sz w:val="42"/>
        </w:rPr>
      </w:pPr>
      <w:bookmarkStart w:name="" w:id="116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名词“Wahrheit”却是没有错误的。问题是，黑格尔在这里谈的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“被看作是真的的东西”与“真”是相应的，而“真理”与“被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看作是真的的东西”却不是相应的。因为我们所说的真理是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“对客观事物及其规律的正确认识”，可以说是一种思想或理论。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而黑格尔这里谈的并不是这样的东西。</w:t>
      </w:r>
      <w:bookmarkEnd w:id="1164"/>
    </w:p>
    <w:p>
      <w:pPr>
        <w:pageBreakBefore w:val="off"/>
        <w:tabs/>
        <w:wordWrap w:val="off"/>
        <w:spacing w:before="0" w:after="0" w:line="680" w:lineRule="atLeast"/>
        <w:ind w:left="0" w:right="380" w:firstLine="840"/>
        <w:jc w:val="both"/>
        <w:textAlignment w:val="baseline"/>
        <w:rPr>
          <w:sz w:val="42"/>
        </w:rPr>
      </w:pPr>
      <w:bookmarkStart w:name="" w:id="116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其三：“既然真理的标准、不是内容的本性，而是意识的事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实，那么凡被宣称为真理的，除了……外，就没有别的基础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了。”⑳在这段话中，第一个“真理”的原文是“Wahrheit”，而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“凡被宣称为真理的”的原文是“was als wahr ausgegeben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wird”㉑。这里，译者干脆把“wahr”(“真的”)直接译为“真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理”，显然是因为意识到了“真理”与“真的”不是相应的词。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其实，这里所说的与上一段引文中的“was fuer wahr gehalten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wird”(被看作是真的的东西)的意思差不多是一样的。对于这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些十分清楚的论述，由于我们的翻译有了“真理”这样一个先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入为主的概念，一味地按照这一概念来理解，并且由此牵强附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会地进行翻译，因而使我们的理解发生了错误。其结果是：我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们的译文必然会使人误入歧途。</w:t>
      </w:r>
      <w:bookmarkEnd w:id="1165"/>
    </w:p>
    <w:p>
      <w:pPr>
        <w:pageBreakBefore w:val="off"/>
        <w:tabs/>
        <w:wordWrap w:val="off"/>
        <w:spacing w:before="0" w:after="0" w:line="680" w:lineRule="atLeast"/>
        <w:ind w:left="0" w:right="400" w:firstLine="840"/>
        <w:jc w:val="both"/>
        <w:textAlignment w:val="baseline"/>
        <w:rPr>
          <w:sz w:val="42"/>
        </w:rPr>
      </w:pPr>
      <w:bookmarkStart w:name="" w:id="116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其四，在《小逻辑》第183至184页的42行中，共出现了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“思辨的真理”6次，“神秘的真理”4次，“理性的真理”2次，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“真理”3次。此外还出现了“真义”，“真实无妄”等译法。而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在原文㉒第 178至 179页的 67行中，只出现了一次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“Wahrheit”，以及“wahr”和“das Wahrhafte”各两次。在相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应的63行英译文㉓中，出现了“truth”4次，“true”1次。无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法相信这样的中文翻译能够使读者理解作者的意思！我相信，译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者对于翻译是有认真的态度和科学的精神的，因而一定不是随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意加上这些“真理”的。那么，这可能主要是出自译者对于</w:t>
      </w:r>
      <w:bookmarkEnd w:id="1166"/>
    </w:p>
    <w:p>
      <w:pPr>
        <w:pageBreakBefore w:val="off"/>
        <w:tabs/>
        <w:wordWrap w:val="off"/>
        <w:spacing w:before="0" w:after="0" w:line="680" w:lineRule="atLeast"/>
        <w:ind w:left="400" w:right="0"/>
        <w:jc w:val="both"/>
        <w:textAlignment w:val="baseline"/>
        <w:rPr>
          <w:sz w:val="42"/>
        </w:rPr>
      </w:pPr>
      <w:bookmarkStart w:name="" w:id="116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12</w:t>
      </w:r>
      <w:bookmarkEnd w:id="1167"/>
    </w:p>
    <w:p>
      <w:r>
        <w:t/>
      </w:r>
    </w:p>
    <w:p>
      <w:pPr>
        <w:sectPr>
          <w:footerReference r:id="rId38"/>
          <w:headerReference r:id="rId39" w:type="default"/>
          <w:type w:val="nextPage"/>
          <w:pgSz w:w="15980" w:h="23040"/>
          <w:pgMar w:left="2000" w:top="1960" w:right="2000" w:bottom="1960" w:header="1660" w:footer="1660"/>
          <w:cols w:num="1"/>
        </w:sectPr>
      </w:pPr>
    </w:p>
    <w:p>
      <w:pPr>
        <w:pageBreakBefore w:val="off"/>
        <w:tabs/>
        <w:wordWrap w:val="off"/>
        <w:spacing w:before="400" w:after="0" w:line="680" w:lineRule="atLeast"/>
        <w:ind w:left="40" w:right="240"/>
        <w:jc w:val="both"/>
        <w:textAlignment w:val="baseline"/>
        <w:rPr>
          <w:sz w:val="42"/>
        </w:rPr>
      </w:pPr>
      <w:bookmarkStart w:name="" w:id="116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“真理”的理解，并且在理解这个概念的基础之上考虑如何使原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文读得通而做出了翻译加工。遗憾的是，译者对于“真理”的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理解是我们多年来形成的一种看法，这种看法已经赋予“真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理”这一概念一种明确的固定的涵义，而这种涵义与黑格尔所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说的“Wahrheit”并不相符。错误恰恰就是这样地发生了！</w:t>
      </w:r>
      <w:bookmarkEnd w:id="1168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41"/>
        </w:rPr>
      </w:pPr>
      <w:bookmarkStart w:name="" w:id="116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169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41"/>
        </w:rPr>
      </w:pPr>
      <w:bookmarkStart w:name="" w:id="117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170"/>
    </w:p>
    <w:p>
      <w:pPr>
        <w:pageBreakBefore w:val="off"/>
        <w:tabs/>
        <w:wordWrap w:val="off"/>
        <w:spacing w:before="0" w:after="0" w:line="560" w:lineRule="atLeast"/>
        <w:ind w:left="40" w:right="0"/>
        <w:jc w:val="both"/>
        <w:textAlignment w:val="baseline"/>
        <w:rPr>
          <w:sz w:val="41"/>
        </w:rPr>
      </w:pPr>
      <w:bookmarkStart w:name="" w:id="117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（四）</w:t>
      </w:r>
      <w:bookmarkEnd w:id="1171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41"/>
        </w:rPr>
      </w:pPr>
      <w:bookmarkStart w:name="" w:id="117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172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41"/>
        </w:rPr>
      </w:pPr>
      <w:bookmarkStart w:name="" w:id="117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173"/>
    </w:p>
    <w:p>
      <w:pPr>
        <w:pageBreakBefore w:val="off"/>
        <w:tabs/>
        <w:wordWrap w:val="off"/>
        <w:spacing w:before="0" w:after="0" w:line="680" w:lineRule="atLeast"/>
        <w:ind w:left="40" w:right="260" w:firstLine="840"/>
        <w:jc w:val="both"/>
        <w:textAlignment w:val="baseline"/>
        <w:rPr>
          <w:sz w:val="42"/>
        </w:rPr>
      </w:pPr>
      <w:bookmarkStart w:name="" w:id="117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以上我指出了在我们的翻译中关于“真理”所存在的问题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以及我们理解上存在的问题。我认为，仅仅这样是不够的，还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应该更进一步，应该说明，西方人两千多年来关于“truth”的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思想到底是什么；或者至少应该说明，他们在这一问题上的主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要思想是什么。</w:t>
      </w:r>
      <w:bookmarkEnd w:id="1174"/>
    </w:p>
    <w:p>
      <w:pPr>
        <w:pageBreakBefore w:val="off"/>
        <w:tabs/>
        <w:wordWrap w:val="off"/>
        <w:spacing w:before="0" w:after="0" w:line="680" w:lineRule="atLeast"/>
        <w:ind w:left="40" w:right="280" w:firstLine="840"/>
        <w:jc w:val="both"/>
        <w:textAlignment w:val="baseline"/>
        <w:rPr>
          <w:sz w:val="42"/>
        </w:rPr>
      </w:pPr>
      <w:bookmarkStart w:name="" w:id="117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亚里士多德是比较系统地探讨了这一问题的第一位哲学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家。西方人这样认为，我国学者也是这样认为的。因此我们应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该认真看一看他的思想。在亚里士多德著作的中译本中，关于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“αληθες”的译法很多，仅《形而上学》㉑一书第90至97页就有：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“真理”，“真实性”，“真实”和“真”。以下我将从正面进行论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述，所有译文都将是自己翻译的㉑。</w:t>
      </w:r>
      <w:bookmarkEnd w:id="1175"/>
    </w:p>
    <w:p>
      <w:pPr>
        <w:pageBreakBefore w:val="off"/>
        <w:tabs/>
        <w:wordWrap w:val="off"/>
        <w:spacing w:before="0" w:after="0" w:line="680" w:lineRule="atLeast"/>
        <w:ind w:left="40" w:right="280" w:firstLine="840"/>
        <w:jc w:val="both"/>
        <w:textAlignment w:val="baseline"/>
        <w:rPr>
          <w:sz w:val="42"/>
        </w:rPr>
      </w:pPr>
      <w:bookmarkStart w:name="" w:id="117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亚里士多德是逻辑的创始人，他建立了逻辑这门科学。在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他对逻辑的探讨中，有许多关于“真”的论述。例如，在《解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释篇》，他指出，“正像心灵中有一些思想不涉及真假，也有一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些思想必然要么是真的要么是假的一样，在语言中也是如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此。”㉒他认为，语句表达思想，但是“并非每一个语句都是命题；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只有本身含真假的语句才是命题”㉓。这说明他从真假方面规定</w:t>
      </w:r>
      <w:bookmarkEnd w:id="1176"/>
    </w:p>
    <w:p>
      <w:pPr>
        <w:pageBreakBefore w:val="off"/>
        <w:tabs/>
        <w:wordWrap w:val="off"/>
        <w:spacing w:before="0" w:after="0" w:line="460" w:lineRule="atLeast"/>
        <w:ind w:left="0" w:right="660"/>
        <w:jc w:val="right"/>
        <w:textAlignment w:val="baseline"/>
        <w:rPr>
          <w:sz w:val="34"/>
        </w:rPr>
      </w:pPr>
      <w:bookmarkStart w:name="" w:id="1177"/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13</w:t>
      </w:r>
      <w:bookmarkEnd w:id="1177"/>
    </w:p>
    <w:p>
      <w:r>
        <w:t/>
      </w:r>
    </w:p>
    <w:p>
      <w:pPr>
        <w:sectPr>
          <w:footerReference r:id="rId40"/>
          <w:headerReference r:id="rId41" w:type="default"/>
          <w:type w:val="nextPage"/>
          <w:pgSz w:w="15980" w:h="23040"/>
          <w:pgMar w:left="2060" w:top="1960" w:right="2060" w:bottom="1960" w:header="1660" w:footer="1660"/>
          <w:cols w:num="1"/>
        </w:sectPr>
      </w:pPr>
    </w:p>
    <w:p>
      <w:pPr>
        <w:pageBreakBefore w:val="off"/>
        <w:tabs/>
        <w:wordWrap w:val="off"/>
        <w:spacing w:before="420" w:after="0" w:line="680" w:lineRule="atLeast"/>
        <w:ind w:left="0" w:right="160" w:firstLine="20"/>
        <w:jc w:val="both"/>
        <w:textAlignment w:val="baseline"/>
        <w:rPr>
          <w:sz w:val="41"/>
        </w:rPr>
      </w:pPr>
      <w:bookmarkStart w:name="" w:id="117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了逻辑所考虑的范围。这里所说的“真”显然是“是真的”这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种意义上的“真”。而这种“真”是他所探讨的基本的东西。在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同一篇著作中，他在探讨模态命题时还列出了五对矛盾命题㉑，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即</w:t>
      </w:r>
      <w:bookmarkEnd w:id="1178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1"/>
        </w:rPr>
      </w:pPr>
      <w:bookmarkStart w:name="" w:id="117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179"/>
    </w:p>
    <w:p>
      <w:pPr>
        <w:pageBreakBefore w:val="off"/>
        <w:tabs>
          <w:tab w:pos="6420" w:val="left" w:leader="none"/>
        </w:tabs>
        <w:wordWrap w:val="off"/>
        <w:spacing w:before="0" w:after="0" w:line="520" w:lineRule="atLeast"/>
        <w:ind w:left="1700" w:right="0"/>
        <w:jc w:val="both"/>
        <w:textAlignment w:val="baseline"/>
        <w:rPr>
          <w:sz w:val="39"/>
        </w:rPr>
      </w:pPr>
      <w:bookmarkStart w:name="" w:id="1180"/>
      <w:r>
        <w:rPr>
          <w:rFonts w:ascii="楷体" w:hAnsi="楷体" w:cs="楷体" w:eastAsia="楷体"/>
          <w:sz w:val="39"/>
          <w:spacing w:val="0"/>
          <w:color w:val="000000"/>
          <w:b w:val="off"/>
          <w:i w:val="off"/>
        </w:rPr>
        <w:t>这可能是。</w:t>
      </w:r>
      <w:r>
        <w:t xml:space="preserve">	</w:t>
      </w:r>
      <w:r>
        <w:rPr>
          <w:rFonts w:ascii="楷体" w:hAnsi="楷体" w:cs="楷体" w:eastAsia="楷体"/>
          <w:sz w:val="39"/>
          <w:spacing w:val="0"/>
          <w:color w:val="000000"/>
          <w:b w:val="off"/>
          <w:i w:val="off"/>
        </w:rPr>
        <w:t>这不可能是。</w:t>
      </w:r>
      <w:bookmarkEnd w:id="1180"/>
    </w:p>
    <w:p>
      <w:pPr>
        <w:pageBreakBefore w:val="off"/>
        <w:tabs>
          <w:tab w:pos="6420" w:val="left" w:leader="none"/>
        </w:tabs>
        <w:wordWrap w:val="off"/>
        <w:spacing w:before="0" w:after="0" w:line="520" w:lineRule="atLeast"/>
        <w:ind w:left="1700" w:right="0"/>
        <w:jc w:val="both"/>
        <w:textAlignment w:val="baseline"/>
        <w:rPr>
          <w:sz w:val="39"/>
        </w:rPr>
      </w:pPr>
      <w:bookmarkStart w:name="" w:id="1181"/>
      <w:r>
        <w:rPr>
          <w:rFonts w:ascii="楷体" w:hAnsi="楷体" w:cs="楷体" w:eastAsia="楷体"/>
          <w:sz w:val="39"/>
          <w:spacing w:val="0"/>
          <w:color w:val="000000"/>
          <w:b w:val="off"/>
          <w:i w:val="off"/>
        </w:rPr>
        <w:t>这是或然的。</w:t>
      </w:r>
      <w:r>
        <w:t xml:space="preserve">	</w:t>
      </w:r>
      <w:r>
        <w:rPr>
          <w:rFonts w:ascii="楷体" w:hAnsi="楷体" w:cs="楷体" w:eastAsia="楷体"/>
          <w:sz w:val="39"/>
          <w:spacing w:val="0"/>
          <w:color w:val="000000"/>
          <w:b w:val="off"/>
          <w:i w:val="off"/>
        </w:rPr>
        <w:t>这不是或然的。</w:t>
      </w:r>
      <w:bookmarkEnd w:id="1181"/>
    </w:p>
    <w:p>
      <w:pPr>
        <w:pageBreakBefore w:val="off"/>
        <w:tabs>
          <w:tab w:pos="6420" w:val="left" w:leader="none"/>
        </w:tabs>
        <w:wordWrap w:val="off"/>
        <w:spacing w:before="0" w:after="0" w:line="520" w:lineRule="atLeast"/>
        <w:ind w:left="1700" w:right="0"/>
        <w:jc w:val="both"/>
        <w:textAlignment w:val="baseline"/>
        <w:rPr>
          <w:sz w:val="39"/>
        </w:rPr>
      </w:pPr>
      <w:bookmarkStart w:name="" w:id="1182"/>
      <w:r>
        <w:rPr>
          <w:rFonts w:ascii="楷体" w:hAnsi="楷体" w:cs="楷体" w:eastAsia="楷体"/>
          <w:sz w:val="39"/>
          <w:spacing w:val="0"/>
          <w:color w:val="000000"/>
          <w:b w:val="off"/>
          <w:i w:val="off"/>
        </w:rPr>
        <w:t>这是不可能的。</w:t>
      </w:r>
      <w:r>
        <w:t xml:space="preserve">	</w:t>
      </w:r>
      <w:r>
        <w:rPr>
          <w:rFonts w:ascii="楷体" w:hAnsi="楷体" w:cs="楷体" w:eastAsia="楷体"/>
          <w:sz w:val="39"/>
          <w:spacing w:val="0"/>
          <w:color w:val="000000"/>
          <w:b w:val="off"/>
          <w:i w:val="off"/>
        </w:rPr>
        <w:t>这不是不可能的。</w:t>
      </w:r>
      <w:bookmarkEnd w:id="1182"/>
    </w:p>
    <w:p>
      <w:pPr>
        <w:pageBreakBefore w:val="off"/>
        <w:tabs>
          <w:tab w:pos="6420" w:val="left" w:leader="none"/>
        </w:tabs>
        <w:wordWrap w:val="off"/>
        <w:spacing w:before="0" w:after="0" w:line="520" w:lineRule="atLeast"/>
        <w:ind w:left="1700" w:right="0"/>
        <w:jc w:val="both"/>
        <w:textAlignment w:val="baseline"/>
        <w:rPr>
          <w:sz w:val="39"/>
        </w:rPr>
      </w:pPr>
      <w:bookmarkStart w:name="" w:id="1183"/>
      <w:r>
        <w:rPr>
          <w:rFonts w:ascii="楷体" w:hAnsi="楷体" w:cs="楷体" w:eastAsia="楷体"/>
          <w:sz w:val="39"/>
          <w:spacing w:val="0"/>
          <w:color w:val="000000"/>
          <w:b w:val="off"/>
          <w:i w:val="off"/>
        </w:rPr>
        <w:t>这是必然的。</w:t>
      </w:r>
      <w:r>
        <w:t xml:space="preserve">	</w:t>
      </w:r>
      <w:r>
        <w:rPr>
          <w:rFonts w:ascii="楷体" w:hAnsi="楷体" w:cs="楷体" w:eastAsia="楷体"/>
          <w:sz w:val="39"/>
          <w:spacing w:val="0"/>
          <w:color w:val="000000"/>
          <w:b w:val="off"/>
          <w:i w:val="off"/>
        </w:rPr>
        <w:t>这不是必然的。</w:t>
      </w:r>
      <w:bookmarkEnd w:id="1183"/>
    </w:p>
    <w:p>
      <w:pPr>
        <w:pageBreakBefore w:val="off"/>
        <w:tabs>
          <w:tab w:pos="6420" w:val="left" w:leader="none"/>
        </w:tabs>
        <w:wordWrap w:val="off"/>
        <w:spacing w:before="0" w:after="0" w:line="520" w:lineRule="atLeast"/>
        <w:ind w:left="1700" w:right="0"/>
        <w:jc w:val="both"/>
        <w:textAlignment w:val="baseline"/>
        <w:rPr>
          <w:sz w:val="39"/>
        </w:rPr>
      </w:pPr>
      <w:bookmarkStart w:name="" w:id="1184"/>
      <w:r>
        <w:rPr>
          <w:rFonts w:ascii="楷体" w:hAnsi="楷体" w:cs="楷体" w:eastAsia="楷体"/>
          <w:sz w:val="39"/>
          <w:spacing w:val="0"/>
          <w:color w:val="000000"/>
          <w:b w:val="off"/>
          <w:i w:val="off"/>
        </w:rPr>
        <w:t>这是真的。</w:t>
      </w:r>
      <w:r>
        <w:t xml:space="preserve">	</w:t>
      </w:r>
      <w:r>
        <w:rPr>
          <w:rFonts w:ascii="楷体" w:hAnsi="楷体" w:cs="楷体" w:eastAsia="楷体"/>
          <w:sz w:val="39"/>
          <w:spacing w:val="0"/>
          <w:color w:val="000000"/>
          <w:b w:val="off"/>
          <w:i w:val="off"/>
        </w:rPr>
        <w:t>这不是真的。</w:t>
      </w:r>
      <w:bookmarkEnd w:id="1184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1"/>
        </w:rPr>
      </w:pPr>
      <w:bookmarkStart w:name="" w:id="118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185"/>
    </w:p>
    <w:p>
      <w:pPr>
        <w:pageBreakBefore w:val="off"/>
        <w:tabs/>
        <w:wordWrap w:val="off"/>
        <w:spacing w:before="0" w:after="0" w:line="680" w:lineRule="atLeast"/>
        <w:ind w:left="20" w:right="160" w:hanging="20"/>
        <w:jc w:val="both"/>
        <w:textAlignment w:val="baseline"/>
        <w:rPr>
          <w:sz w:val="41"/>
        </w:rPr>
      </w:pPr>
      <w:bookmarkStart w:name="" w:id="118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这里应该注意，亚里士多德只把“真”列出来，而没有把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“假”列出来，他只是在探讨命题的“真”时谈到“假”。这也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许是因为“真”在他的思想中是一个更重要的概念；也许是因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为用“真”可以说明“假”，当然用“假”也可以说明“真”，但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是人们在思维习惯上更倾向于谈论“真”。无论如何，这至少说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明“真”是一个更基本的概念。而且这里清楚地表明，亚里士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多德所说的“真”应该是在“真的”或“是真的”这种意义上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理解的。在他关于逻辑的论述中，谈论“真”的地方还有许多。</w:t>
      </w:r>
      <w:bookmarkEnd w:id="1186"/>
    </w:p>
    <w:p>
      <w:pPr>
        <w:pageBreakBefore w:val="off"/>
        <w:tabs/>
        <w:wordWrap w:val="off"/>
        <w:spacing w:before="0" w:after="0" w:line="680" w:lineRule="atLeast"/>
        <w:ind w:left="0" w:right="180" w:firstLine="840"/>
        <w:jc w:val="both"/>
        <w:textAlignment w:val="baseline"/>
        <w:rPr>
          <w:sz w:val="41"/>
        </w:rPr>
      </w:pPr>
      <w:bookmarkStart w:name="" w:id="118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人们依然可能会说，逻辑当然探讨“真”，但是哲学则不是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这样。也就是说，以上说明还不足以令人信服。那么我们就来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看一看亚里士多德的哲学著作，即他的《形而上学》。让我们看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一看以下几段话。其一：“在矛盾的东西之间不可能有中间情况，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因为必然要么断定一方，要么否定一方。从真和假的定义可以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看出这一点。因为否定是的东西或肯定不是的东西就是假的，而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肯定是的东西和否定不是的东西就是真的；因而任何关于任何</w:t>
      </w:r>
      <w:bookmarkEnd w:id="1187"/>
    </w:p>
    <w:p>
      <w:pPr>
        <w:pageBreakBefore w:val="off"/>
        <w:tabs/>
        <w:wordWrap w:val="off"/>
        <w:spacing w:before="0" w:after="0" w:line="440" w:lineRule="atLeast"/>
        <w:ind w:left="420" w:right="0"/>
        <w:jc w:val="both"/>
        <w:textAlignment w:val="baseline"/>
        <w:rPr>
          <w:sz w:val="33"/>
        </w:rPr>
      </w:pPr>
      <w:bookmarkStart w:name="" w:id="1188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14</w:t>
      </w:r>
      <w:bookmarkEnd w:id="1188"/>
    </w:p>
    <w:p>
      <w:r>
        <w:t/>
      </w:r>
    </w:p>
    <w:p>
      <w:pPr>
        <w:sectPr>
          <w:footerReference r:id="rId42"/>
          <w:headerReference r:id="rId43" w:type="default"/>
          <w:type w:val="nextPage"/>
          <w:pgSz w:w="15980" w:h="23040"/>
          <w:pgMar w:left="2120" w:top="1960" w:right="2120" w:bottom="1960" w:header="1660" w:footer="1660"/>
          <w:cols w:num="1"/>
        </w:sectPr>
      </w:pPr>
    </w:p>
    <w:p>
      <w:pPr>
        <w:pageBreakBefore w:val="off"/>
        <w:tabs/>
        <w:wordWrap w:val="off"/>
        <w:spacing w:before="380" w:after="0" w:line="680" w:lineRule="atLeast"/>
        <w:ind w:left="0" w:right="0" w:firstLine="20"/>
        <w:jc w:val="both"/>
        <w:textAlignment w:val="baseline"/>
        <w:rPr>
          <w:sz w:val="41"/>
        </w:rPr>
      </w:pPr>
      <w:bookmarkStart w:name="" w:id="118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事物是或不是的判断都陈述了要么是真的东西要么是假的东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西。”㉑这段话的意思是说，一事物或情况是如此这般，则否定这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一点就是假的，而肯定这一点就是真的；一事物或情况不是如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此这般，则否定这一点就是真的，而肯定这一点就是假的。显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然，这里的论述涉及了客观情况，谈到了与客观情况相符还是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不相符，由于亚里士多德认为语言表达思想，因此可以认为这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里反映了亚里士多德的符合论的思想。这段话是非常著名的。人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们经常引用其中被我加重点的句子，并一致认为这即是首次提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出了“真之符合论”(我国学者称为“真理符合论”)。但是应该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看到，亚里士多德在这里清楚地谈到关于真假的定义。特别是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从最后那句话可以看出，他讲的是判断，也就是说，他谈论的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是语句的真假，判断的真假。无论对于他的符合论的思想怎样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解释，他关于“真”和“假”的思想是十分清楚的，他的意思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是不会含糊的。</w:t>
      </w:r>
      <w:bookmarkEnd w:id="1189"/>
    </w:p>
    <w:p>
      <w:pPr>
        <w:pageBreakBefore w:val="off"/>
        <w:tabs/>
        <w:wordWrap w:val="off"/>
        <w:spacing w:before="0" w:after="0" w:line="680" w:lineRule="atLeast"/>
        <w:ind w:left="0" w:right="0" w:firstLine="860"/>
        <w:jc w:val="both"/>
        <w:textAlignment w:val="baseline"/>
        <w:rPr>
          <w:sz w:val="41"/>
        </w:rPr>
      </w:pPr>
      <w:bookmarkStart w:name="" w:id="119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其二：“在一个陈述中，‘是’也意味着这个陈述是真的；而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‘不是’也意味着这个陈述不是真的，而是假的。在相似的语言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中，肯定形式和否定形式也有这样的意思。比如，苏格拉底是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有教养的，意味着这是真的，或者，苏格拉底是不白净的，意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味着这是真的；但是，并非对角线是可通约的，意味着这样说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是假的。”㉒亚里士多德这里是在讨论“是”，由于在希腊文中，这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个词字面上就有本体论的涵义，因此亚里士多德的讨论的范围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是比较广泛的。但是这段引文恰恰说明他所说的“真”是一种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语句的“真”。我们看到，现代逻辑的创始人弗雷格也有与此相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似的论述。他认为，“真”就在断定句的形式中，每当我们说出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一个断定句，我们就表达了“真”㉓。这种惊人的相似不仅是逻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辑学家对于“真”这一问题的理解的相似，而是反映出西方人</w:t>
      </w:r>
      <w:bookmarkEnd w:id="1190"/>
    </w:p>
    <w:p>
      <w:pPr>
        <w:pageBreakBefore w:val="off"/>
        <w:tabs/>
        <w:wordWrap w:val="off"/>
        <w:spacing w:before="120" w:after="0" w:line="440" w:lineRule="atLeast"/>
        <w:ind w:left="0" w:right="420"/>
        <w:jc w:val="right"/>
        <w:textAlignment w:val="baseline"/>
        <w:rPr>
          <w:sz w:val="33"/>
        </w:rPr>
      </w:pPr>
      <w:bookmarkStart w:name="" w:id="1191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15</w:t>
      </w:r>
      <w:bookmarkEnd w:id="1191"/>
    </w:p>
    <w:p>
      <w:r>
        <w:t/>
      </w:r>
    </w:p>
    <w:p>
      <w:pPr>
        <w:sectPr>
          <w:footerReference r:id="rId44"/>
          <w:headerReference r:id="rId45" w:type="default"/>
          <w:type w:val="nextPage"/>
          <w:pgSz w:w="15980" w:h="23040"/>
          <w:pgMar w:left="2200" w:top="1960" w:right="2200" w:bottom="1960" w:header="1660" w:footer="1660"/>
          <w:cols w:num="1"/>
        </w:sectPr>
      </w:pPr>
    </w:p>
    <w:p>
      <w:pPr>
        <w:pageBreakBefore w:val="off"/>
        <w:tabs/>
        <w:wordWrap w:val="off"/>
        <w:spacing w:before="400" w:after="0" w:line="660" w:lineRule="atLeast"/>
        <w:ind w:left="40" w:right="0"/>
        <w:jc w:val="both"/>
        <w:textAlignment w:val="baseline"/>
        <w:rPr>
          <w:sz w:val="41"/>
        </w:rPr>
      </w:pPr>
      <w:bookmarkStart w:name="" w:id="119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在这一问题上思想的一脉相承。</w:t>
      </w:r>
      <w:bookmarkEnd w:id="1192"/>
    </w:p>
    <w:p>
      <w:pPr>
        <w:pageBreakBefore w:val="off"/>
        <w:tabs/>
        <w:wordWrap w:val="off"/>
        <w:spacing w:before="0" w:after="0" w:line="660" w:lineRule="atLeast"/>
        <w:ind w:left="0" w:right="280" w:firstLine="820"/>
        <w:jc w:val="both"/>
        <w:textAlignment w:val="baseline"/>
        <w:rPr>
          <w:sz w:val="41"/>
        </w:rPr>
      </w:pPr>
      <w:bookmarkStart w:name="" w:id="119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其三：“关于在真的的意义上的‘是’和在假的的意义上的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‘不是’，有两种情况：一种情况是，如果结合，就有真，如果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分离，就有假；而另一种情况是，凡是者，则是它实际所是，或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者它根本不是。这里的真即是对这些是如此的东西的认识。这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里没有错误，而只有无知，但是无知不同于盲目，因为盲目则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意味着完全没有思想的能力。”㉑考虑这里所说的“真”，必然要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明确这里所说的“结合”和“分离”是什么意思。而且这也是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亚里士多德在《形而上学》中常常谈到的情况。为什么说结合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就有真，分离就有假。其实，结合亚里士多德在《解释篇》中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的论述，这一点是十分清楚的。在那里，他说：“真和假隐含着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组合和分离。名词和动词，如果不加任何东西，就像没有组合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或分离的思想一样。例如，‘人’和‘白的’，作为孤立的词，尚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不是真的或假的。为了证明这一点，让我们考虑‘羊鹿’这个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词。它有意义，但是关于它没有真假，除非以现在时或其他某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种时态加上‘是’或‘不是’。”㉒在亚里士多德看来，语言和思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想是相应的。语词和句子相应于思想中不同的情况。单独的或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独立的语词没有真假，语词只有结合成句子，才有真假。明确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了这一点，我们就可以看出，亚里士多德所说的结合的“真”是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一种关于句子的“真”。由于他认为语言相应于思想，语言表达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思想，而思想反映我们的认识，因此他说的“真即是对这些是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如此的东西的认识”中的“真”也是，或者至少可以说，主要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是句子的真这种意义上的“真”，是“真的”这种意义上的东西。</w:t>
      </w:r>
      <w:bookmarkEnd w:id="1193"/>
    </w:p>
    <w:p>
      <w:pPr>
        <w:pageBreakBefore w:val="off"/>
        <w:tabs/>
        <w:wordWrap w:val="off"/>
        <w:spacing w:before="0" w:after="0" w:line="660" w:lineRule="atLeast"/>
        <w:ind w:left="0" w:right="300" w:firstLine="820"/>
        <w:jc w:val="both"/>
        <w:textAlignment w:val="baseline"/>
        <w:rPr>
          <w:sz w:val="41"/>
        </w:rPr>
      </w:pPr>
      <w:bookmarkStart w:name="" w:id="119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从亚里士多德的论述我们可以看出，这里还有另一个十分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重要、甚至可能是更重要的问题，这就是关于“是”(being，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Sein)的问题。亚里士多德不仅总是把“是”与“真”联系起来</w:t>
      </w:r>
      <w:bookmarkEnd w:id="1194"/>
    </w:p>
    <w:p>
      <w:pPr>
        <w:pageBreakBefore w:val="off"/>
        <w:tabs/>
        <w:wordWrap w:val="off"/>
        <w:spacing w:before="0" w:after="0" w:line="440" w:lineRule="atLeast"/>
        <w:ind w:left="400" w:right="0"/>
        <w:jc w:val="both"/>
        <w:textAlignment w:val="baseline"/>
        <w:rPr>
          <w:sz w:val="33"/>
        </w:rPr>
      </w:pPr>
      <w:bookmarkStart w:name="" w:id="1195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16</w:t>
      </w:r>
      <w:bookmarkEnd w:id="1195"/>
    </w:p>
    <w:p>
      <w:r>
        <w:t/>
      </w:r>
    </w:p>
    <w:p>
      <w:pPr>
        <w:sectPr>
          <w:footerReference r:id="rId46"/>
          <w:headerReference r:id="rId47" w:type="default"/>
          <w:type w:val="nextPage"/>
          <w:pgSz w:w="15980" w:h="23040"/>
          <w:pgMar w:left="2040" w:top="1960" w:right="2040" w:bottom="1960" w:header="1660" w:footer="1660"/>
          <w:cols w:num="1"/>
        </w:sectPr>
      </w:pPr>
    </w:p>
    <w:p>
      <w:pPr>
        <w:pageBreakBefore w:val="off"/>
        <w:tabs/>
        <w:wordWrap w:val="off"/>
        <w:spacing w:before="200" w:after="0" w:line="680" w:lineRule="atLeast"/>
        <w:ind w:left="40" w:right="0"/>
        <w:jc w:val="both"/>
        <w:textAlignment w:val="baseline"/>
        <w:rPr>
          <w:sz w:val="40"/>
        </w:rPr>
      </w:pPr>
      <w:bookmarkStart w:name="" w:id="119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进行论述，而且把它们作为形而上学的基本问题提出来。他不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仅认为哲学是“研究作为是者的是者的科学”㉞，而且明确地说：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“称哲学为与真相关的知识是正确的”㉟。他认为，“只要每个事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物与是有关系，它也就与真有关系”㊱。因此，“真”与“是”乃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是联系在一起的。</w:t>
      </w:r>
      <w:bookmarkEnd w:id="1196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2"/>
        </w:rPr>
      </w:pPr>
      <w:bookmarkStart w:name="" w:id="119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197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2"/>
        </w:rPr>
      </w:pPr>
      <w:bookmarkStart w:name="" w:id="119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198"/>
    </w:p>
    <w:p>
      <w:pPr>
        <w:pageBreakBefore w:val="off"/>
        <w:tabs/>
        <w:wordWrap w:val="off"/>
        <w:spacing w:before="0" w:after="0" w:line="560" w:lineRule="atLeast"/>
        <w:ind w:left="40" w:right="0"/>
        <w:jc w:val="both"/>
        <w:textAlignment w:val="baseline"/>
        <w:rPr>
          <w:sz w:val="42"/>
        </w:rPr>
      </w:pPr>
      <w:bookmarkStart w:name="" w:id="119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（五）</w:t>
      </w:r>
      <w:bookmarkEnd w:id="1199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0"/>
        </w:rPr>
      </w:pPr>
      <w:bookmarkStart w:name="" w:id="120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200"/>
    </w:p>
    <w:p>
      <w:pPr>
        <w:pageBreakBefore w:val="off"/>
        <w:tabs/>
        <w:wordWrap w:val="off"/>
        <w:spacing w:before="0" w:after="0" w:line="680" w:lineRule="atLeast"/>
        <w:ind w:left="40" w:right="40" w:firstLine="860"/>
        <w:jc w:val="both"/>
        <w:textAlignment w:val="baseline"/>
        <w:rPr>
          <w:sz w:val="40"/>
        </w:rPr>
      </w:pPr>
      <w:bookmarkStart w:name="" w:id="120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说到真与是的联系，我们还可以看一看海德格尔的论述。海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德格尔对于真的论述有两个显著的特点。一个特点是，他在论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述是(Sein)的著作中，也要专门论述真这一问题，比如《是与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时》，而他在专门论述真的著作中，比如，《论真之本质》，他也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要论述是。而且在他的许多其他著作中，是和真这两个问题总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是联系在一起的。另一个特点是，在他把是与真结合在一起的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论述中，他主要是从此是(Dasein)方面来论述的。这两个现象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特别值得我们注意㊲。</w:t>
      </w:r>
      <w:bookmarkEnd w:id="1201"/>
    </w:p>
    <w:p>
      <w:pPr>
        <w:pageBreakBefore w:val="off"/>
        <w:tabs/>
        <w:wordWrap w:val="off"/>
        <w:spacing w:before="0" w:after="0" w:line="680" w:lineRule="atLeast"/>
        <w:ind w:left="40" w:right="60" w:firstLine="860"/>
        <w:jc w:val="both"/>
        <w:textAlignment w:val="baseline"/>
        <w:rPr>
          <w:sz w:val="40"/>
        </w:rPr>
      </w:pPr>
      <w:bookmarkStart w:name="" w:id="120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海德格尔把关于真的传统理解归为三点，第一，真之“场所”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是表达(判断)；第二，真之本质在于判断与其对象的“符合”；第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三，逻辑之父亚里士多德不仅指定判断为真的原初场所，而且还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使真之符合论的定义流行起来。他认为这些看法都是有问题的。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在他看来，一个命题是真的就意味着，“它在是者自身发现是者。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它表达出，它表现出，它‘使人们看到’处于其被发现状态的是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者。所谓命题是真的(真)必须被理解为是在被发现之中”㊳。因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此，真与是乃是密切相关的。是真的，就是“是在被发现之中”。表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面上看，这种说法有些怪。但是实际上，它正好符合海德格尔对</w:t>
      </w:r>
      <w:bookmarkEnd w:id="1202"/>
    </w:p>
    <w:p>
      <w:pPr>
        <w:pageBreakBefore w:val="off"/>
        <w:tabs/>
        <w:wordWrap w:val="off"/>
        <w:spacing w:before="120" w:after="0" w:line="440" w:lineRule="atLeast"/>
        <w:ind w:left="0" w:right="500"/>
        <w:jc w:val="right"/>
        <w:textAlignment w:val="baseline"/>
        <w:rPr>
          <w:sz w:val="33"/>
        </w:rPr>
      </w:pPr>
      <w:bookmarkStart w:name="" w:id="1203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17</w:t>
      </w:r>
      <w:bookmarkEnd w:id="1203"/>
    </w:p>
    <w:p>
      <w:r>
        <w:t/>
      </w:r>
    </w:p>
    <w:p>
      <w:pPr>
        <w:sectPr>
          <w:footerReference r:id="rId48"/>
          <w:headerReference r:id="rId49" w:type="default"/>
          <w:type w:val="nextPage"/>
          <w:pgSz w:w="15980" w:h="23040"/>
          <w:pgMar w:left="2160" w:top="1960" w:right="2160" w:bottom="1960" w:header="1660" w:footer="1660"/>
          <w:cols w:num="1"/>
        </w:sectPr>
      </w:pPr>
    </w:p>
    <w:p>
      <w:pPr>
        <w:pageBreakBefore w:val="off"/>
        <w:tabs/>
        <w:wordWrap w:val="off"/>
        <w:spacing w:before="260" w:after="0" w:line="680" w:lineRule="atLeast"/>
        <w:ind w:left="0" w:right="20"/>
        <w:jc w:val="both"/>
        <w:textAlignment w:val="baseline"/>
        <w:rPr>
          <w:sz w:val="41"/>
        </w:rPr>
      </w:pPr>
      <w:bookmarkStart w:name="" w:id="120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此是的说明，即“展示状态”。此是乃是一种展示状态，展示状态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不正好可以是一种处于被发现之中的状态吗？说自然地也好，说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巧妙地也罢，反正海德格尔就这样使真与是，与此是联系起来。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在此基础上，他展开了进一步的说明：</w:t>
      </w:r>
      <w:bookmarkEnd w:id="1204"/>
    </w:p>
    <w:p>
      <w:pPr>
        <w:pageBreakBefore w:val="off"/>
        <w:tabs/>
        <w:wordWrap w:val="off"/>
        <w:spacing w:before="0" w:after="0" w:line="680" w:lineRule="atLeast"/>
        <w:ind w:left="0" w:right="20" w:firstLine="860"/>
        <w:jc w:val="both"/>
        <w:textAlignment w:val="baseline"/>
        <w:rPr>
          <w:sz w:val="41"/>
        </w:rPr>
      </w:pPr>
      <w:bookmarkStart w:name="" w:id="120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“作为通过展示状态而构造的东西，此是在本质上乃是处于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真之中。展示状态乃是此是的一种本质的是之方式。只要并且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只有此是是，才‘有’真。只要是者确实是，是者就被发现，并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且只有此是确实是，是者才被展示。牛顿定律，矛盾律，其实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每一种真只有在此是是的情况下才是真的。在此是之前，根本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没有东西是，也就没有真，而在此是之后，不会再有东西是，也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就不会再有真。因为在这样的情况下，真不能作为展示状态、发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现状态和被发现状态而是。在发现牛顿定律之前，牛顿定律不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是‘真的’；由此得不出它们是假的，而且也根本得不出，如果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被发现状态在本体方面不再是可能的，它们就会成为假的。在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这种‘限制’下，同样不会贬低‘真’的是真的方式。”⑧</w:t>
      </w:r>
      <w:bookmarkEnd w:id="1205"/>
    </w:p>
    <w:p>
      <w:pPr>
        <w:pageBreakBefore w:val="off"/>
        <w:tabs/>
        <w:wordWrap w:val="off"/>
        <w:spacing w:before="0" w:after="0" w:line="680" w:lineRule="atLeast"/>
        <w:ind w:left="0" w:right="20" w:firstLine="860"/>
        <w:jc w:val="both"/>
        <w:textAlignment w:val="baseline"/>
        <w:rPr>
          <w:sz w:val="41"/>
        </w:rPr>
      </w:pPr>
      <w:bookmarkStart w:name="" w:id="120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在我看来，这段话是海德格尔关于是与真的一段经典论述。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它体现了西方哲学家关于是与真的一种比较典型的十分有代表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性的观点，因此值得我们认真思考与分析。简单地说，这里的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观点是说：有是，才有真；真乃是通过是表现出来的。但是，我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们应该如何详细地具体地理解它的实际含义呢？</w:t>
      </w:r>
      <w:bookmarkEnd w:id="1206"/>
    </w:p>
    <w:p>
      <w:pPr>
        <w:pageBreakBefore w:val="off"/>
        <w:tabs/>
        <w:wordWrap w:val="off"/>
        <w:spacing w:before="0" w:after="0" w:line="680" w:lineRule="atLeast"/>
        <w:ind w:left="0" w:right="20" w:firstLine="860"/>
        <w:jc w:val="both"/>
        <w:textAlignment w:val="baseline"/>
        <w:rPr>
          <w:sz w:val="41"/>
        </w:rPr>
      </w:pPr>
      <w:bookmarkStart w:name="" w:id="120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首先，我们应该明确，真这个词的用法是这样的，即“是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真的”。从海德格尔给的例子来看，我们可以说：“牛顿定律是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真的”，“矛盾律是真的”。用海德格尔的术语来说，“牛顿定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律”，“矛盾律”都是“是者”。这些从海德格尔的说明来看基本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上是比较清楚的。不太清楚的地方是：它们的此是是什么呢？因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为海德格尔没有明确地说出来。但是根据他的思想，我们可以</w:t>
      </w:r>
      <w:bookmarkEnd w:id="1207"/>
    </w:p>
    <w:p>
      <w:pPr>
        <w:pageBreakBefore w:val="off"/>
        <w:tabs/>
        <w:wordWrap w:val="off"/>
        <w:spacing w:before="0" w:after="0" w:line="460" w:lineRule="atLeast"/>
        <w:ind w:left="420" w:right="0"/>
        <w:jc w:val="both"/>
        <w:textAlignment w:val="baseline"/>
        <w:rPr>
          <w:sz w:val="34"/>
        </w:rPr>
      </w:pPr>
      <w:bookmarkStart w:name="" w:id="1208"/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18</w:t>
      </w:r>
      <w:bookmarkEnd w:id="1208"/>
    </w:p>
    <w:p>
      <w:r>
        <w:t/>
      </w:r>
    </w:p>
    <w:p>
      <w:pPr>
        <w:sectPr>
          <w:footerReference r:id="rId50"/>
          <w:headerReference r:id="rId51" w:type="default"/>
          <w:type w:val="nextPage"/>
          <w:pgSz w:w="15980" w:h="23040"/>
          <w:pgMar w:left="2160" w:top="1960" w:right="2160" w:bottom="1960" w:header="1660" w:footer="1660"/>
          <w:cols w:num="1"/>
        </w:sectPr>
      </w:pPr>
    </w:p>
    <w:p>
      <w:pPr>
        <w:pageBreakBefore w:val="off"/>
        <w:tabs/>
        <w:wordWrap w:val="off"/>
        <w:spacing w:before="280" w:after="0" w:line="700" w:lineRule="atLeast"/>
        <w:ind w:left="60" w:right="60"/>
        <w:jc w:val="both"/>
        <w:textAlignment w:val="baseline"/>
        <w:rPr>
          <w:sz w:val="38"/>
        </w:rPr>
      </w:pPr>
      <w:bookmarkStart w:name="" w:id="120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看出来，它们的此是乃是对它们的说明。为了简便，我们这里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仅以矛盾律为例。我们说，“矛盾律是一事物不能同时既是如此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又不是如此。”这里的“是一事物不能同时既是如此又不是如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此”就是矛盾律的“此是”。它通过“是”表达出来。我们说矛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盾律是真的，这是因为我们知道矛盾律是什么意思，也就是说，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我们知道，矛盾律是以这样一种“是”的方式展示出来的东西，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即“是一事物不能同时既是如此又不是如此”，而且这种此是确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实是这样。矛盾律通过“此是”得到展示，这种展示是矛盾律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的是之方式，由此矛盾律被发现，人们才能说，矛盾律是真的。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因此，有了此是，才有真；有了此是，就有真。所以，海德格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尔甚至明确地说：“只要真是，就‘有’是————而非是者。而且，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只要并且只有此是是，真就是。是与真‘是’同样原初的。”④由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此看来，在海德格尔的思想中，一般来说，说“是怎样怎样”与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说“是真的”的意思差不多是一样的。</w:t>
      </w:r>
      <w:bookmarkEnd w:id="1209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64"/>
        </w:rPr>
      </w:pPr>
      <w:bookmarkStart w:name="" w:id="1210"/>
      <w:r>
        <w:rPr>
          <w:rFonts w:ascii="宋体" w:hAnsi="宋体" w:cs="宋体" w:eastAsia="宋体"/>
          <w:sz w:val="64"/>
          <w:spacing w:val="0"/>
          <w:color w:val="000000"/>
          <w:b w:val="off"/>
          <w:i w:val="off"/>
        </w:rPr>
        <w:t/>
      </w:r>
      <w:bookmarkEnd w:id="1210"/>
    </w:p>
    <w:p>
      <w:pPr>
        <w:pageBreakBefore w:val="off"/>
        <w:tabs/>
        <w:wordWrap w:val="off"/>
        <w:spacing w:before="0" w:after="0" w:line="860" w:lineRule="atLeast"/>
        <w:ind w:left="60" w:right="0"/>
        <w:jc w:val="both"/>
        <w:textAlignment w:val="baseline"/>
        <w:rPr>
          <w:sz w:val="64"/>
        </w:rPr>
      </w:pPr>
      <w:bookmarkStart w:name="" w:id="1211"/>
      <w:r>
        <w:rPr>
          <w:rFonts w:ascii="宋体" w:hAnsi="宋体" w:cs="宋体" w:eastAsia="宋体"/>
          <w:sz w:val="64"/>
          <w:spacing w:val="0"/>
          <w:color w:val="000000"/>
          <w:b w:val="off"/>
          <w:i w:val="off"/>
        </w:rPr>
        <w:t>(六)</w:t>
      </w:r>
      <w:bookmarkEnd w:id="1211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64"/>
        </w:rPr>
      </w:pPr>
      <w:bookmarkStart w:name="" w:id="1212"/>
      <w:r>
        <w:rPr>
          <w:rFonts w:ascii="宋体" w:hAnsi="宋体" w:cs="宋体" w:eastAsia="宋体"/>
          <w:sz w:val="64"/>
          <w:spacing w:val="0"/>
          <w:color w:val="000000"/>
          <w:b w:val="off"/>
          <w:i w:val="off"/>
        </w:rPr>
        <w:t/>
      </w:r>
      <w:bookmarkEnd w:id="1212"/>
    </w:p>
    <w:p>
      <w:pPr>
        <w:pageBreakBefore w:val="off"/>
        <w:tabs/>
        <w:wordWrap w:val="off"/>
        <w:spacing w:before="0" w:after="0" w:line="700" w:lineRule="atLeast"/>
        <w:ind w:left="60" w:right="20" w:firstLine="820"/>
        <w:jc w:val="both"/>
        <w:textAlignment w:val="baseline"/>
        <w:rPr>
          <w:sz w:val="38"/>
        </w:rPr>
      </w:pPr>
      <w:bookmarkStart w:name="" w:id="121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在历史的长河中，一个民族，一种文化，只要是有生命力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的，就会不断得到发展。这种发展必然是有创新的，但是一般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来说，这种发展始终是带有继承性的。西方人关于“真”的探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索和研究，就体现了这一点。</w:t>
      </w:r>
      <w:bookmarkEnd w:id="1213"/>
    </w:p>
    <w:p>
      <w:pPr>
        <w:pageBreakBefore w:val="off"/>
        <w:tabs/>
        <w:wordWrap w:val="off"/>
        <w:spacing w:before="0" w:after="0" w:line="700" w:lineRule="atLeast"/>
        <w:ind w:left="60" w:right="20" w:firstLine="820"/>
        <w:jc w:val="both"/>
        <w:textAlignment w:val="baseline"/>
        <w:rPr>
          <w:sz w:val="38"/>
        </w:rPr>
      </w:pPr>
      <w:bookmarkStart w:name="" w:id="121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亚里士多德提出的关于“真”的思想和论述，奠定了关于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这个问题的讨论的基础。他关于“真的”作谓词的探讨，以及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他关于“真”在这种性质上的讨论，得到了逻辑学家的继承和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发展。弗雷格和塔尔斯基等逻辑学家都探讨了“真”作谓词的</w:t>
      </w:r>
      <w:bookmarkEnd w:id="1214"/>
    </w:p>
    <w:p>
      <w:pPr>
        <w:pageBreakBefore w:val="off"/>
        <w:tabs/>
        <w:wordWrap w:val="off"/>
        <w:spacing w:before="0" w:after="0" w:line="460" w:lineRule="atLeast"/>
        <w:ind w:left="0" w:right="360"/>
        <w:jc w:val="right"/>
        <w:textAlignment w:val="baseline"/>
        <w:rPr>
          <w:sz w:val="34"/>
        </w:rPr>
      </w:pPr>
      <w:bookmarkStart w:name="" w:id="1215"/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19</w:t>
      </w:r>
      <w:bookmarkEnd w:id="1215"/>
    </w:p>
    <w:p>
      <w:r>
        <w:t/>
      </w:r>
    </w:p>
    <w:p>
      <w:pPr>
        <w:sectPr>
          <w:footerReference r:id="rId52"/>
          <w:headerReference r:id="rId53" w:type="default"/>
          <w:type w:val="nextPage"/>
          <w:pgSz w:w="15980" w:h="23040"/>
          <w:pgMar w:left="2160" w:top="1960" w:right="2160" w:bottom="1960" w:header="1660" w:footer="1660"/>
          <w:cols w:num="1"/>
        </w:sectPr>
      </w:pPr>
    </w:p>
    <w:p>
      <w:pPr>
        <w:pageBreakBefore w:val="off"/>
        <w:tabs/>
        <w:wordWrap w:val="off"/>
        <w:spacing w:before="320" w:after="0" w:line="660" w:lineRule="atLeast"/>
        <w:ind w:left="0" w:right="80" w:firstLine="20"/>
        <w:jc w:val="both"/>
        <w:textAlignment w:val="baseline"/>
        <w:rPr>
          <w:sz w:val="41"/>
        </w:rPr>
      </w:pPr>
      <w:bookmarkStart w:name="" w:id="121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问题，塔尔斯基还关于“真”这一概念进行了专门的研究和探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讨，并取得了具有划时代意义的重要成果⑪。他们理解这一问题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的出发点与亚里士多德是完全一样的。逻辑学家是如此，哲学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家也是这样。例如，康德在许多著作中都探讨了与“真”有关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的问题。他在其著名的著作《纯粹理性批判》中提出这个问题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之后立即明确地说：“这里提出真的名词解释并以它为前提，即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真是认识与其对象相一致；但是人们要知道，对于各种认识的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真而言，真的普遍的和可靠的标准是什么。”⑫康德对真的标准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进行了深入而广泛的探讨，但是从这段话可以看出，他的讨论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是以亚里士多德的有关思想为基础的。因此不管他的论述如何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丰富，走多远，我们都应该在亚里士多德的意义上，即在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“真”的意义上，理解康德所说的“Wahrheit”。黑格尔关于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“真”的探讨虽然没有像康德这样明确地从亚里士多德的思想出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发，但是在许多地方仍然可以看到亚里士多德这种思想的痕迹。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比如，他在探讨应该如何理解真时说：“通常我们称真为一个对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象与我们的表象相一致。……而在哲学的意义上，完全抽象地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表达，真意味着一个内容与其自身相一致。这也是真的一种与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上述完全不同的意义。”⑬这里，黑格尔提到了“真”的两种意义，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一种是通常的意义，尽管用词不完全一样，因为表象与认识是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不同的，但是实际上这依然是亚里士多德所说的关于“真”的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意义。另一种意义则是黑格尔自己关于这一问题的研究发展，即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不是对象和表象的一致，而是内容与其自身的一致。但是应该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看到，这是黑格尔在与亚里士多德所论述过的相同的概念和问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题上的发展，即是对“真”这同一个概念的意义的发展。他说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的“真”本身与亚里士多德说的“真”本身是同一种意义上的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东西，只是他对这种东西有了新的解释。黑格尔还说：“在日常</w:t>
      </w:r>
      <w:bookmarkEnd w:id="1216"/>
    </w:p>
    <w:p>
      <w:pPr>
        <w:pageBreakBefore w:val="off"/>
        <w:tabs/>
        <w:wordWrap w:val="off"/>
        <w:spacing w:before="0" w:after="0" w:line="460" w:lineRule="atLeast"/>
        <w:ind w:left="380" w:right="0"/>
        <w:jc w:val="both"/>
        <w:textAlignment w:val="baseline"/>
        <w:rPr>
          <w:sz w:val="34"/>
        </w:rPr>
      </w:pPr>
      <w:bookmarkStart w:name="" w:id="1217"/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20</w:t>
      </w:r>
      <w:bookmarkEnd w:id="1217"/>
    </w:p>
    <w:p>
      <w:r>
        <w:t/>
      </w:r>
    </w:p>
    <w:p>
      <w:pPr>
        <w:sectPr>
          <w:footerReference r:id="rId54"/>
          <w:headerReference r:id="rId55" w:type="default"/>
          <w:type w:val="nextPage"/>
          <w:pgSz w:w="15980" w:h="23040"/>
          <w:pgMar w:left="2140" w:top="1960" w:right="2140" w:bottom="1960" w:header="1660" w:footer="1660"/>
          <w:cols w:num="1"/>
        </w:sectPr>
      </w:pPr>
    </w:p>
    <w:p>
      <w:pPr>
        <w:pageBreakBefore w:val="off"/>
        <w:tabs/>
        <w:wordWrap w:val="off"/>
        <w:spacing w:before="240" w:after="0" w:line="680" w:lineRule="atLeast"/>
        <w:ind w:left="0" w:right="80"/>
        <w:jc w:val="both"/>
        <w:textAlignment w:val="baseline"/>
        <w:rPr>
          <w:sz w:val="40"/>
        </w:rPr>
      </w:pPr>
      <w:bookmarkStart w:name="" w:id="121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用语中，也已经多少表现出关于真的这种更深的（哲学的）意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义。例如，人们谈论一个真朋友并把他理解为这样一个人，他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的行为方式符合友谊这个概念：人们也以相同的方式谈论一件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真艺术品。”④黑格尔解释了他所认为的关于“真”这一概念的哲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学涵义，但是所举的例子说明了他所说的“真”就是人们一般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日常语言中所说的那个最普通、最常用的“真的”。这一点从他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的另一段话还可以看得更清楚：“在日常生活中，正确性和真常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常在相同的意义上使用，因此，在涉及一种内容的纯粹是正确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性的地方，经常谈到它的真。”⑤虽然黑格尔在这里是想区别“正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确性”和“真”的不同，但是他的意思显然是说，日常生活中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常有这样的情况：某某情况是正确的，我们却常说“这是真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的”。这也就说明了他所探讨的“Wahrheit”与亚里士多德所考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虑的“真”是一样的。</w:t>
      </w:r>
      <w:bookmarkEnd w:id="1218"/>
    </w:p>
    <w:p>
      <w:pPr>
        <w:pageBreakBefore w:val="off"/>
        <w:tabs/>
        <w:wordWrap w:val="off"/>
        <w:spacing w:before="0" w:after="0" w:line="680" w:lineRule="atLeast"/>
        <w:ind w:left="0" w:right="60" w:firstLine="820"/>
        <w:jc w:val="both"/>
        <w:textAlignment w:val="baseline"/>
        <w:rPr>
          <w:sz w:val="40"/>
        </w:rPr>
      </w:pPr>
      <w:bookmarkStart w:name="" w:id="121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除此以外，西方学者对于这个问题还进行了更为广泛的探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讨，并且取得了不同程度的深入发展。今天，关于“真”这一问题，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形成了一些不同的理论，如：真之同一论，真之符合论，真之融贯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论，真之冗余论，真之实用论，塔尔斯基的真之理论，等等。所有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这些成果恰恰反映了西方的亚里士多德这一传统的继续。奎因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在他的这本《真之追求》中，也围绕着真这个问题论述他自己的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观点。他所探讨的意义问题，翻译的不确定性问题等等都与真这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个问题密切相关。他的论述，对我们理解西方人所探讨的真这个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问题，无疑会有很大的帮助。应该指出的是，在上述这些理论中，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有的主要是从哲学的角度出发进行探讨而取得的成果，比如黑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格尔的探讨就是属于真之融贯论，有的则主要是从逻辑的角度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出发进行探讨而取得的成果，比如，塔尔斯基的探讨就是其杰出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的代表。但是，不管是逻辑的成就还是哲学的成果，基本上可以</w:t>
      </w:r>
      <w:bookmarkEnd w:id="1219"/>
    </w:p>
    <w:p>
      <w:pPr>
        <w:pageBreakBefore w:val="off"/>
        <w:tabs/>
        <w:wordWrap w:val="off"/>
        <w:spacing w:before="0" w:after="0" w:line="460" w:lineRule="atLeast"/>
        <w:ind w:left="0" w:right="460"/>
        <w:jc w:val="right"/>
        <w:textAlignment w:val="baseline"/>
        <w:rPr>
          <w:sz w:val="34"/>
        </w:rPr>
      </w:pPr>
      <w:bookmarkStart w:name="" w:id="1220"/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21</w:t>
      </w:r>
      <w:bookmarkEnd w:id="1220"/>
    </w:p>
    <w:p>
      <w:r>
        <w:t/>
      </w:r>
    </w:p>
    <w:p>
      <w:pPr>
        <w:sectPr>
          <w:footerReference r:id="rId56"/>
          <w:headerReference r:id="rId57" w:type="default"/>
          <w:type w:val="nextPage"/>
          <w:pgSz w:w="15980" w:h="23040"/>
          <w:pgMar w:left="2160" w:top="1960" w:right="2160" w:bottom="1960" w:header="1660" w:footer="1660"/>
          <w:cols w:num="1"/>
        </w:sectPr>
      </w:pPr>
    </w:p>
    <w:p>
      <w:pPr>
        <w:pageBreakBefore w:val="off"/>
        <w:tabs/>
        <w:wordWrap w:val="off"/>
        <w:spacing w:before="280" w:after="0" w:line="700" w:lineRule="atLeast"/>
        <w:ind w:left="0" w:right="100"/>
        <w:jc w:val="both"/>
        <w:textAlignment w:val="baseline"/>
        <w:rPr>
          <w:sz w:val="42"/>
        </w:rPr>
      </w:pPr>
      <w:bookmarkStart w:name="" w:id="122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说，所有这些归根结底都是西方哲学家关于“truth”(或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“Wahrheit”)这同一个概念研究而形成的理论。</w:t>
      </w:r>
      <w:bookmarkEnd w:id="1221"/>
    </w:p>
    <w:p>
      <w:pPr>
        <w:pageBreakBefore w:val="off"/>
        <w:tabs/>
        <w:wordWrap w:val="off"/>
        <w:spacing w:before="0" w:after="0" w:line="700" w:lineRule="atLeast"/>
        <w:ind w:left="0" w:right="60" w:firstLine="800"/>
        <w:jc w:val="both"/>
        <w:textAlignment w:val="baseline"/>
        <w:rPr>
          <w:sz w:val="42"/>
        </w:rPr>
      </w:pPr>
      <w:bookmarkStart w:name="" w:id="122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还应该指出的是，真常常与是联系在一起。实际上，“是”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与“真”的问题是形而上学的两个最基础、最根本的问题，而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且是两个密切相关的问题。这一点，我们从上述亚里士多德和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海德格尔的论述中就已经可以看得十分清楚。自古以来，西方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的形而上学传统就是求是，求真。古希腊的先哲们在追问“是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什么?”“如何是?”等等这样的问题时，同时也在追问“什么是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真的?”“什么是真?”由此才会产生亚里士多德的著名论述：否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定是的东西或肯定不是的东西就是假的，而肯定是的东西和否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定不是的东西就是真的。纵观西方哲学史，无论是古希腊哲学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家如巴门尼德、亚里士多德，还是中世纪哲学家如托玛斯·阿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奎纳，还是近现代哲学家如黑格尔、海德格尔，他们在研究论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述形而上学的问题时，总是把“是”这个问题与“真”这个问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题结合在一起。这不是因为他们喜欢这样做，而是因为他们不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得不这样做，因为是与真根本就是不可分割的问题。但是，这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样重要的问题，这样重要的联系，到了我们的手里，变成了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“存在”与“真理”的问题，因而也失去了它们之间这种重要的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联系。谁会想到存在与真理有什么联系？谁会相信存在的就是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真理？当我们带着这种错误的理解和认识去理解西方哲学的时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候，我们的研究越是“深入”，产生的偏差就会越大。</w:t>
      </w:r>
      <w:bookmarkEnd w:id="1222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63"/>
        </w:rPr>
      </w:pPr>
      <w:bookmarkStart w:name="" w:id="1223"/>
      <w:r>
        <w:rPr>
          <w:rFonts w:ascii="宋体" w:hAnsi="宋体" w:cs="宋体" w:eastAsia="宋体"/>
          <w:sz w:val="63"/>
          <w:spacing w:val="0"/>
          <w:color w:val="000000"/>
          <w:b w:val="off"/>
          <w:i w:val="off"/>
        </w:rPr>
        <w:t/>
      </w:r>
      <w:bookmarkEnd w:id="1223"/>
    </w:p>
    <w:p>
      <w:pPr>
        <w:pageBreakBefore w:val="off"/>
        <w:tabs/>
        <w:wordWrap w:val="off"/>
        <w:spacing w:before="0" w:after="0" w:line="860" w:lineRule="atLeast"/>
        <w:ind w:left="140" w:right="0"/>
        <w:jc w:val="both"/>
        <w:textAlignment w:val="baseline"/>
        <w:rPr>
          <w:sz w:val="63"/>
        </w:rPr>
      </w:pPr>
      <w:bookmarkStart w:name="" w:id="1224"/>
      <w:r>
        <w:rPr>
          <w:rFonts w:ascii="宋体" w:hAnsi="宋体" w:cs="宋体" w:eastAsia="宋体"/>
          <w:sz w:val="63"/>
          <w:spacing w:val="0"/>
          <w:color w:val="000000"/>
          <w:b w:val="off"/>
          <w:i w:val="off"/>
        </w:rPr>
        <w:t>(七)</w:t>
      </w:r>
      <w:bookmarkEnd w:id="1224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63"/>
        </w:rPr>
      </w:pPr>
      <w:bookmarkStart w:name="" w:id="1225"/>
      <w:r>
        <w:rPr>
          <w:rFonts w:ascii="宋体" w:hAnsi="宋体" w:cs="宋体" w:eastAsia="宋体"/>
          <w:sz w:val="63"/>
          <w:spacing w:val="0"/>
          <w:color w:val="000000"/>
          <w:b w:val="off"/>
          <w:i w:val="off"/>
        </w:rPr>
        <w:t/>
      </w:r>
      <w:bookmarkEnd w:id="1225"/>
    </w:p>
    <w:p>
      <w:pPr>
        <w:pageBreakBefore w:val="off"/>
        <w:tabs/>
        <w:wordWrap w:val="off"/>
        <w:spacing w:before="0" w:after="0" w:line="700" w:lineRule="atLeast"/>
        <w:ind w:left="460" w:right="60" w:firstLine="440"/>
        <w:jc w:val="both"/>
        <w:textAlignment w:val="baseline"/>
        <w:rPr>
          <w:sz w:val="42"/>
        </w:rPr>
      </w:pPr>
      <w:bookmarkStart w:name="" w:id="122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我国自南朝梁代正式出现“真理”这一术语，主要是指佛</w:t>
      </w:r>
      <w:r>
        <w:rPr>
          <w:rFonts w:ascii="楷体" w:hAnsi="楷体" w:cs="楷体" w:eastAsia="楷体"/>
          <w:sz w:val="42"/>
          <w:spacing w:val="0"/>
          <w:color w:val="000000"/>
          <w:b w:val="off"/>
          <w:i w:val="off"/>
        </w:rPr>
        <w:t>22</w:t>
      </w:r>
      <w:bookmarkEnd w:id="1226"/>
    </w:p>
    <w:p>
      <w:r>
        <w:t/>
      </w:r>
    </w:p>
    <w:p>
      <w:pPr>
        <w:sectPr>
          <w:footerReference r:id="rId58"/>
          <w:headerReference r:id="rId59" w:type="default"/>
          <w:type w:val="nextPage"/>
          <w:pgSz w:w="15980" w:h="23040"/>
          <w:pgMar w:left="2140" w:top="1960" w:right="2140" w:bottom="1960" w:header="1660" w:footer="1660"/>
          <w:cols w:num="1"/>
        </w:sectPr>
      </w:pPr>
    </w:p>
    <w:p>
      <w:pPr>
        <w:pageBreakBefore w:val="off"/>
        <w:tabs/>
        <w:wordWrap w:val="off"/>
        <w:spacing w:before="340" w:after="0" w:line="680" w:lineRule="atLeast"/>
        <w:ind w:left="0" w:right="80"/>
        <w:jc w:val="both"/>
        <w:textAlignment w:val="baseline"/>
        <w:rPr>
          <w:sz w:val="41"/>
        </w:rPr>
      </w:pPr>
      <w:bookmarkStart w:name="" w:id="122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教教义⑭。后来在日常语言应用中，这个词有了“正确的道理”，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“正确的规律”等涵义。而在哲学讨论中，特别是随着马克思主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义哲学在我国的传播，“真理”一词获得了比较明确的涵义并且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确定下来，这就是“客观事物及其规律在人的意识中的正确反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映”⑰。这种涵义与我们一般所说的“真的”这种意义上的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“真”显然是不同的。</w:t>
      </w:r>
      <w:bookmarkEnd w:id="1227"/>
    </w:p>
    <w:p>
      <w:pPr>
        <w:pageBreakBefore w:val="off"/>
        <w:tabs/>
        <w:wordWrap w:val="off"/>
        <w:spacing w:before="0" w:after="0" w:line="680" w:lineRule="atLeast"/>
        <w:ind w:left="0" w:right="100" w:firstLine="860"/>
        <w:jc w:val="both"/>
        <w:textAlignment w:val="baseline"/>
        <w:rPr>
          <w:sz w:val="41"/>
        </w:rPr>
      </w:pPr>
      <w:bookmarkStart w:name="" w:id="122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但是，问题恰恰在于：多年来我们一直用了一个不恰当的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词，即“真理”来翻译解释西方一个极其普通而常用的词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“truth”(或“Wahrheit”)，而这个词所表现的恰恰是西方哲学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讨论了两千多年并且仍然在讨论的一个十分重要和根本的问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题！正是由于我们的翻译，使我们多年来对于西方在这个问题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上的研究和讨论一直存在着许多误解和曲解。比如，莱布尼兹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所区别出来的理性的真（必然的）和事实的真（偶然的），康德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区别出来的分析的真和综合的真，黑格尔区别出来的概念与对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象相符的真和概念内容与其自身相符的真，等等，这些都是从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哲学的角度，以思辨的方法关于“真”这一概念具有重要意义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的探讨。塔尔斯基关于“真”这一谓词的探讨形成了重要的成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果。在这个基础之上，现代哲学家如奎因、达米特、斯特劳森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等人，特别是戴维森形成的关于“真”的理论，则是从逻辑的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角度，以现代逻辑的方法和眼界关于“真”这一概念的具有重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要意义的探讨。然而这两种探讨和成果都是西方亚里士多德关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于“真”这一概念的研究和探讨的继续和发展，在其最基本的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涵义上，如上所说，这些探讨和论述与亚里士多德的思想一脉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相承。但是我们并没有这样正确地理解这一概念。一方面，我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们一直认为莱布尼兹、康德、黑格尔等人探讨的是“真理”，而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且我们只是从唯物和唯心的角度去考虑和理解他们的有关思想</w:t>
      </w:r>
      <w:bookmarkEnd w:id="1228"/>
    </w:p>
    <w:p>
      <w:pPr>
        <w:pageBreakBefore w:val="off"/>
        <w:tabs/>
        <w:wordWrap w:val="off"/>
        <w:spacing w:before="140" w:after="0" w:line="440" w:lineRule="atLeast"/>
        <w:ind w:left="0" w:right="540"/>
        <w:jc w:val="right"/>
        <w:textAlignment w:val="baseline"/>
        <w:rPr>
          <w:sz w:val="33"/>
        </w:rPr>
      </w:pPr>
      <w:bookmarkStart w:name="" w:id="1229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23</w:t>
      </w:r>
      <w:bookmarkEnd w:id="1229"/>
    </w:p>
    <w:p>
      <w:r>
        <w:t/>
      </w:r>
    </w:p>
    <w:p>
      <w:pPr>
        <w:sectPr>
          <w:footerReference r:id="rId60"/>
          <w:headerReference r:id="rId61" w:type="default"/>
          <w:type w:val="nextPage"/>
          <w:pgSz w:w="15980" w:h="23040"/>
          <w:pgMar w:left="2140" w:top="1960" w:right="2140" w:bottom="1960" w:header="1660" w:footer="1660"/>
          <w:cols w:num="1"/>
        </w:sectPr>
      </w:pPr>
    </w:p>
    <w:p>
      <w:pPr>
        <w:pageBreakBefore w:val="off"/>
        <w:tabs/>
        <w:wordWrap w:val="off"/>
        <w:spacing w:before="340" w:after="0" w:line="680" w:lineRule="atLeast"/>
        <w:ind w:left="0" w:right="200"/>
        <w:jc w:val="both"/>
        <w:textAlignment w:val="baseline"/>
        <w:rPr>
          <w:sz w:val="41"/>
        </w:rPr>
      </w:pPr>
      <w:bookmarkStart w:name="" w:id="123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并对他们进行批判。另一方面，我们谈论塔尔斯基的“真理谓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词”，谈论命题的“真理性”，谈论现代语言哲学家关于“真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理”的思想，并且从马克思主义的观点出发对他们进行评价和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批判，认为他们“没有从认识发展的角度研究获得真理的全过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程，没有对真理问题进行动态的研究，没有研究真理的来源和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人们发现真理与认识真理的能力和条件、以及真理和谬误的转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化等问题，没有研究社会实践在发现真理和检验真理中的决定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性作用，没有研究相对真理和绝对真理之间的辩证关系等等问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题。忽视对这些重大问题的研究，就不能深入了解人们发现真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理、认识真理和检验真理的全过程，不能提高人们发现真理和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辨别真理的能力。可见，现代西方语言哲学家对真理问题的研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究是有很大局限性和片面性的。”④这种批评主要在于没有理解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西方语言哲学家关于“truth”的研究究竟是怎么一回事，而仅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仅把它误当成是关于“真理”的研究。这实际上是一种严重的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误解！</w:t>
      </w:r>
      <w:bookmarkEnd w:id="1230"/>
    </w:p>
    <w:p>
      <w:pPr>
        <w:pageBreakBefore w:val="off"/>
        <w:tabs/>
        <w:wordWrap w:val="off"/>
        <w:spacing w:before="0" w:after="0" w:line="680" w:lineRule="atLeast"/>
        <w:ind w:left="20" w:right="120" w:firstLine="840"/>
        <w:jc w:val="both"/>
        <w:textAlignment w:val="baseline"/>
        <w:rPr>
          <w:sz w:val="41"/>
        </w:rPr>
      </w:pPr>
      <w:bookmarkStart w:name="" w:id="123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语言文字的差异，反映了思想文化的差异。“真”这一概念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十分典型地说明了这一点。自古以来，西方人始终重视“真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的”这一平凡概念，逻辑学家和哲学家尤为如此。中国文化渊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远流长，但是在我们的文化历史中，“真的”这一概念并非自古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有之，人们也并非自古就一直表现出对它的关注。实际是如此，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我们就不应该这样任意地以“真理”这样一个词来理解西方人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所说的“真”。应该承认，用“真理”来翻译“truth”和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“Wahrheit”，有时候似乎并不错。比如，“As a scientist, he pur-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suits truth”这句话译为“作为科学家，他追求真理”就非常自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然。但是若问这句话是什么意思，则可以回答说：“As a scien-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tist, he pursuits what true is”。而这句话翻译成中文就是：“作</w:t>
      </w:r>
      <w:bookmarkEnd w:id="1231"/>
    </w:p>
    <w:p>
      <w:pPr>
        <w:pageBreakBefore w:val="off"/>
        <w:tabs/>
        <w:wordWrap w:val="off"/>
        <w:spacing w:before="0" w:after="0" w:line="440" w:lineRule="atLeast"/>
        <w:ind w:left="460" w:right="0"/>
        <w:jc w:val="both"/>
        <w:textAlignment w:val="baseline"/>
        <w:rPr>
          <w:sz w:val="33"/>
        </w:rPr>
      </w:pPr>
      <w:bookmarkStart w:name="" w:id="1232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24</w:t>
      </w:r>
      <w:bookmarkEnd w:id="1232"/>
    </w:p>
    <w:p>
      <w:r>
        <w:t/>
      </w:r>
    </w:p>
    <w:p>
      <w:pPr>
        <w:sectPr>
          <w:footerReference r:id="rId62"/>
          <w:headerReference r:id="rId63" w:type="default"/>
          <w:type w:val="nextPage"/>
          <w:pgSz w:w="15980" w:h="23040"/>
          <w:pgMar w:left="2080" w:top="1960" w:right="2080" w:bottom="1960" w:header="1660" w:footer="1660"/>
          <w:cols w:num="1"/>
        </w:sectPr>
      </w:pPr>
    </w:p>
    <w:p>
      <w:pPr>
        <w:pageBreakBefore w:val="off"/>
        <w:tabs/>
        <w:wordWrap w:val="off"/>
        <w:spacing w:before="400" w:after="0" w:line="660" w:lineRule="atLeast"/>
        <w:ind w:left="40" w:right="100"/>
        <w:jc w:val="both"/>
        <w:textAlignment w:val="baseline"/>
        <w:rPr>
          <w:sz w:val="34"/>
        </w:rPr>
      </w:pPr>
      <w:bookmarkStart w:name="" w:id="1233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为科学家，他追求是真的的东西”。两句英文没有什么区别，而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两句中译文差别不小。还应该承认，即使是以“真”来翻译西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方人的“truth”(或“Wahrheit”)，也可能会有一些差异，因为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西方的这个词本身也有“真句子”、“真命题”、“真判断”、“是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真的的东西”等涵义，而这些涵义是汉语的“真”所没有的。因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此我们应该注意这里的差异。但是我认为，最重要的是我们应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该明白，西方人说的“truth”(或“Wahrheit”)的本意乃是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“真的”的意思。在这种意义上说，“真”毕竟离这个词的意思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最近，而且基本上不会造成我们的曲解。以我之见，在“真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的”这种意义上，以“真”来重新翻译和理解西方经典著作中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的“truth”(或“Wahrheit”)，我们必将会对西方哲学中许多重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要思想产生新的正确的认识！</w:t>
      </w:r>
      <w:bookmarkEnd w:id="1233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34"/>
        </w:rPr>
      </w:pPr>
      <w:bookmarkStart w:name="" w:id="1234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1234"/>
    </w:p>
    <w:p>
      <w:pPr>
        <w:pageBreakBefore w:val="off"/>
        <w:tabs/>
        <w:wordWrap w:val="off"/>
        <w:spacing w:before="0" w:after="0" w:line="560" w:lineRule="atLeast"/>
        <w:ind w:left="40" w:right="0"/>
        <w:jc w:val="both"/>
        <w:textAlignment w:val="baseline"/>
        <w:rPr>
          <w:sz w:val="41"/>
        </w:rPr>
      </w:pPr>
      <w:bookmarkStart w:name="" w:id="1235"/>
      <w:r>
        <w:rPr>
          <w:rFonts w:ascii="黑体" w:hAnsi="黑体" w:cs="黑体" w:eastAsia="黑体"/>
          <w:sz w:val="41"/>
          <w:spacing w:val="0"/>
          <w:color w:val="000000"/>
          <w:b w:val="on"/>
          <w:i w:val="off"/>
        </w:rPr>
        <w:t>注</w:t>
      </w:r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41"/>
          <w:spacing w:val="0"/>
          <w:color w:val="000000"/>
          <w:b w:val="on"/>
          <w:i w:val="off"/>
        </w:rPr>
        <w:t>释</w:t>
      </w:r>
      <w:bookmarkEnd w:id="1235"/>
    </w:p>
    <w:p>
      <w:pPr>
        <w:pageBreakBefore w:val="off"/>
        <w:tabs/>
        <w:wordWrap w:val="off"/>
        <w:spacing w:before="0" w:after="0" w:line="660" w:lineRule="atLeast"/>
        <w:ind w:left="40" w:right="120" w:firstLine="580"/>
        <w:jc w:val="both"/>
        <w:textAlignment w:val="baseline"/>
        <w:rPr>
          <w:sz w:val="34"/>
        </w:rPr>
      </w:pPr>
      <w:bookmarkStart w:name="" w:id="1236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①  《哲学逻辑引论》，格雷林著，牟博译，涂纪亮校，中国社会科学出版社，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1990年，第191页。</w:t>
      </w:r>
      <w:bookmarkEnd w:id="1236"/>
    </w:p>
    <w:p>
      <w:pPr>
        <w:pageBreakBefore w:val="off"/>
        <w:tabs/>
        <w:wordWrap w:val="off"/>
        <w:spacing w:before="0" w:after="0" w:line="580" w:lineRule="atLeast"/>
        <w:ind w:left="40" w:right="80" w:firstLine="580"/>
        <w:jc w:val="both"/>
        <w:textAlignment w:val="baseline"/>
        <w:rPr>
          <w:sz w:val="37"/>
        </w:rPr>
      </w:pPr>
      <w:bookmarkStart w:name="" w:id="1237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② Grayling, A. C.: An Introduction to Philosophical Logic, The Harvester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Press 1982, p.130.</w:t>
      </w:r>
      <w:bookmarkEnd w:id="1237"/>
    </w:p>
    <w:p>
      <w:pPr>
        <w:pageBreakBefore w:val="off"/>
        <w:tabs/>
        <w:wordWrap w:val="off"/>
        <w:spacing w:before="0" w:after="0" w:line="660" w:lineRule="atLeast"/>
        <w:ind w:left="40" w:right="120" w:firstLine="580"/>
        <w:jc w:val="both"/>
        <w:textAlignment w:val="baseline"/>
        <w:rPr>
          <w:sz w:val="34"/>
        </w:rPr>
      </w:pPr>
      <w:bookmarkStart w:name="" w:id="1238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③  《真理、意义、行动与事件》，戴维森著，牟博译，商务印书馆，1994年，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第32页。</w:t>
      </w:r>
      <w:bookmarkEnd w:id="1238"/>
    </w:p>
    <w:p>
      <w:pPr>
        <w:pageBreakBefore w:val="off"/>
        <w:tabs/>
        <w:wordWrap w:val="off"/>
        <w:spacing w:before="0" w:after="0" w:line="660" w:lineRule="atLeast"/>
        <w:ind w:left="620" w:right="0"/>
        <w:jc w:val="both"/>
        <w:textAlignment w:val="baseline"/>
        <w:rPr>
          <w:sz w:val="34"/>
        </w:rPr>
      </w:pPr>
      <w:bookmarkStart w:name="" w:id="1239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④  《英美语言哲学概论》，涂纪亮著，人民出版社1988年，第238页。</w:t>
      </w:r>
      <w:bookmarkEnd w:id="1239"/>
    </w:p>
    <w:p>
      <w:pPr>
        <w:pageBreakBefore w:val="off"/>
        <w:tabs/>
        <w:wordWrap w:val="off"/>
        <w:spacing w:before="0" w:after="0" w:line="660" w:lineRule="atLeast"/>
        <w:ind w:left="620" w:right="0"/>
        <w:jc w:val="both"/>
        <w:textAlignment w:val="baseline"/>
        <w:rPr>
          <w:sz w:val="34"/>
        </w:rPr>
      </w:pPr>
      <w:bookmarkStart w:name="" w:id="1240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⑤  《小逻辑》，黑格尔著，贺麟译，商务印书馆，1980年，第331页。</w:t>
      </w:r>
      <w:bookmarkEnd w:id="1240"/>
    </w:p>
    <w:p>
      <w:pPr>
        <w:pageBreakBefore w:val="off"/>
        <w:tabs/>
        <w:wordWrap w:val="off"/>
        <w:spacing w:before="0" w:after="0" w:line="660" w:lineRule="atLeast"/>
        <w:ind w:left="40" w:right="120" w:firstLine="580"/>
        <w:jc w:val="both"/>
        <w:textAlignment w:val="baseline"/>
        <w:rPr>
          <w:sz w:val="34"/>
        </w:rPr>
      </w:pPr>
      <w:bookmarkStart w:name="" w:id="1241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⑥  《真理、意义、行动与事件》，戴维森著，牟博译，商务印书馆，1994年，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第27页。</w:t>
      </w:r>
      <w:bookmarkEnd w:id="1241"/>
    </w:p>
    <w:p>
      <w:pPr>
        <w:pageBreakBefore w:val="off"/>
        <w:tabs/>
        <w:wordWrap w:val="off"/>
        <w:spacing w:before="0" w:after="0" w:line="660" w:lineRule="atLeast"/>
        <w:ind w:left="40" w:right="80" w:firstLine="580"/>
        <w:jc w:val="both"/>
        <w:textAlignment w:val="baseline"/>
        <w:rPr>
          <w:sz w:val="34"/>
        </w:rPr>
      </w:pPr>
      <w:bookmarkStart w:name="" w:id="1242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⑦  《获得真理的方法》，康德著，陈德荣译，聂黎曦校，《哲学译丛》1987年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第1期，第1页。</w:t>
      </w:r>
      <w:bookmarkEnd w:id="1242"/>
    </w:p>
    <w:p>
      <w:pPr>
        <w:pageBreakBefore w:val="off"/>
        <w:tabs/>
        <w:wordWrap w:val="off"/>
        <w:spacing w:before="0" w:after="0" w:line="660" w:lineRule="atLeast"/>
        <w:ind w:left="620" w:right="0"/>
        <w:jc w:val="both"/>
        <w:textAlignment w:val="baseline"/>
        <w:rPr>
          <w:sz w:val="34"/>
        </w:rPr>
      </w:pPr>
      <w:bookmarkStart w:name="" w:id="1243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⑧  《真理、意义、行动与事件》戴维森著，牟博译，第23页。</w:t>
      </w:r>
      <w:bookmarkEnd w:id="1243"/>
    </w:p>
    <w:p>
      <w:pPr>
        <w:pageBreakBefore w:val="off"/>
        <w:tabs/>
        <w:wordWrap w:val="off"/>
        <w:spacing w:before="0" w:after="0" w:line="660" w:lineRule="atLeast"/>
        <w:ind w:left="620" w:right="0"/>
        <w:jc w:val="both"/>
        <w:textAlignment w:val="baseline"/>
        <w:rPr>
          <w:sz w:val="34"/>
        </w:rPr>
      </w:pPr>
      <w:bookmarkStart w:name="" w:id="1244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⑨  同上，第156页。</w:t>
      </w:r>
      <w:bookmarkEnd w:id="1244"/>
    </w:p>
    <w:p>
      <w:pPr>
        <w:pageBreakBefore w:val="off"/>
        <w:tabs/>
        <w:wordWrap w:val="off"/>
        <w:spacing w:before="0" w:after="0" w:line="660" w:lineRule="atLeast"/>
        <w:ind w:left="620" w:right="0"/>
        <w:jc w:val="both"/>
        <w:textAlignment w:val="baseline"/>
        <w:rPr>
          <w:sz w:val="34"/>
        </w:rPr>
      </w:pPr>
      <w:bookmarkStart w:name="" w:id="1245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⑩  参见 Davidson, D.; Truth and Interpretation, Oxford 1991。</w:t>
      </w:r>
      <w:bookmarkEnd w:id="1245"/>
    </w:p>
    <w:p>
      <w:pPr>
        <w:pageBreakBefore w:val="off"/>
        <w:tabs/>
        <w:wordWrap w:val="off"/>
        <w:spacing w:before="160" w:after="0" w:line="440" w:lineRule="atLeast"/>
        <w:ind w:left="0" w:right="460"/>
        <w:jc w:val="right"/>
        <w:textAlignment w:val="baseline"/>
        <w:rPr>
          <w:sz w:val="32"/>
        </w:rPr>
      </w:pPr>
      <w:bookmarkStart w:name="" w:id="1246"/>
      <w:r>
        <w:rPr>
          <w:rFonts w:ascii="楷体" w:hAnsi="楷体" w:cs="楷体" w:eastAsia="楷体"/>
          <w:sz w:val="32"/>
          <w:spacing w:val="0"/>
          <w:color w:val="000000"/>
          <w:b w:val="off"/>
          <w:i w:val="off"/>
        </w:rPr>
        <w:t>25</w:t>
      </w:r>
      <w:bookmarkEnd w:id="1246"/>
    </w:p>
    <w:p>
      <w:r>
        <w:t/>
      </w:r>
    </w:p>
    <w:p>
      <w:pPr>
        <w:sectPr>
          <w:footerReference r:id="rId64"/>
          <w:headerReference r:id="rId65" w:type="default"/>
          <w:type w:val="nextPage"/>
          <w:pgSz w:w="15980" w:h="23040"/>
          <w:pgMar w:left="2160" w:top="1960" w:right="2160" w:bottom="1960" w:header="1660" w:footer="1660"/>
          <w:cols w:num="1"/>
        </w:sectPr>
      </w:pPr>
    </w:p>
    <w:p>
      <w:pPr>
        <w:pageBreakBefore w:val="off"/>
        <w:tabs/>
        <w:wordWrap w:val="off"/>
        <w:spacing w:before="320" w:after="0" w:line="560" w:lineRule="atLeast"/>
        <w:ind w:left="640" w:right="0"/>
        <w:jc w:val="both"/>
        <w:textAlignment w:val="baseline"/>
        <w:rPr>
          <w:sz w:val="35"/>
        </w:rPr>
      </w:pPr>
      <w:bookmarkStart w:name="" w:id="1247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⑪  Tarski, A.; Logic, Semantics, Mathematics, Oxford 1956, p.152.</w:t>
      </w:r>
      <w:bookmarkEnd w:id="1247"/>
    </w:p>
    <w:p>
      <w:pPr>
        <w:pageBreakBefore w:val="off"/>
        <w:tabs/>
        <w:wordWrap w:val="off"/>
        <w:spacing w:before="0" w:after="0" w:line="520" w:lineRule="atLeast"/>
        <w:ind w:left="640" w:right="0"/>
        <w:jc w:val="both"/>
        <w:textAlignment w:val="baseline"/>
        <w:rPr>
          <w:sz w:val="32"/>
        </w:rPr>
      </w:pPr>
      <w:bookmarkStart w:name="" w:id="124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⑫  参见《语言哲学名著选辑》，涂纪亮主编，三联书店，1988年。</w:t>
      </w:r>
      <w:bookmarkEnd w:id="1248"/>
    </w:p>
    <w:p>
      <w:pPr>
        <w:pageBreakBefore w:val="off"/>
        <w:tabs/>
        <w:wordWrap w:val="off"/>
        <w:spacing w:before="0" w:after="0" w:line="520" w:lineRule="atLeast"/>
        <w:ind w:left="640" w:right="0"/>
        <w:jc w:val="both"/>
        <w:textAlignment w:val="baseline"/>
        <w:rPr>
          <w:sz w:val="32"/>
        </w:rPr>
      </w:pPr>
      <w:bookmarkStart w:name="" w:id="124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⑬ 《数理逻辑发展史》，张家龙著，社会科学文献出版社，1993年，第395页。</w:t>
      </w:r>
      <w:bookmarkEnd w:id="1249"/>
    </w:p>
    <w:p>
      <w:pPr>
        <w:pageBreakBefore w:val="off"/>
        <w:tabs/>
        <w:wordWrap w:val="off"/>
        <w:spacing w:before="0" w:after="0" w:line="520" w:lineRule="atLeast"/>
        <w:ind w:left="640" w:right="0"/>
        <w:jc w:val="both"/>
        <w:textAlignment w:val="baseline"/>
        <w:rPr>
          <w:sz w:val="32"/>
        </w:rPr>
      </w:pPr>
      <w:bookmarkStart w:name="" w:id="125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⑭   《小逻辑》，贺麟译，第85—86页。</w:t>
      </w:r>
      <w:bookmarkEnd w:id="1250"/>
    </w:p>
    <w:p>
      <w:pPr>
        <w:pageBreakBefore w:val="off"/>
        <w:tabs/>
        <w:wordWrap w:val="off"/>
        <w:spacing w:before="0" w:after="0" w:line="560" w:lineRule="atLeast"/>
        <w:ind w:left="0" w:right="40" w:firstLine="640"/>
        <w:jc w:val="both"/>
        <w:textAlignment w:val="baseline"/>
        <w:rPr>
          <w:sz w:val="35"/>
        </w:rPr>
      </w:pPr>
      <w:bookmarkStart w:name="" w:id="1251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⑮  Hegel, G. W. F.; Enzyklopaedie der philosophischen Wissenschaften im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Grundrisse, Suhrkamp Verlag Frankfurt am Main 1970, pp.85-86.</w:t>
      </w:r>
      <w:bookmarkEnd w:id="1251"/>
    </w:p>
    <w:p>
      <w:pPr>
        <w:pageBreakBefore w:val="off"/>
        <w:tabs/>
        <w:wordWrap w:val="off"/>
        <w:spacing w:before="0" w:after="0" w:line="560" w:lineRule="atLeast"/>
        <w:ind w:left="640" w:right="0"/>
        <w:jc w:val="both"/>
        <w:textAlignment w:val="baseline"/>
        <w:rPr>
          <w:sz w:val="35"/>
        </w:rPr>
      </w:pPr>
      <w:bookmarkStart w:name="" w:id="1252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⑯  Wallace, W.; The Logic of Hegel, Oxford 1904, p.51.</w:t>
      </w:r>
      <w:bookmarkEnd w:id="1252"/>
    </w:p>
    <w:p>
      <w:pPr>
        <w:pageBreakBefore w:val="off"/>
        <w:tabs/>
        <w:wordWrap w:val="off"/>
        <w:spacing w:before="0" w:after="0" w:line="520" w:lineRule="atLeast"/>
        <w:ind w:left="640" w:right="0"/>
        <w:jc w:val="both"/>
        <w:textAlignment w:val="baseline"/>
        <w:rPr>
          <w:sz w:val="32"/>
        </w:rPr>
      </w:pPr>
      <w:bookmarkStart w:name="" w:id="125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⑰  《小逻辑》，贺麟译，第157页。</w:t>
      </w:r>
      <w:bookmarkEnd w:id="1253"/>
    </w:p>
    <w:p>
      <w:pPr>
        <w:pageBreakBefore w:val="off"/>
        <w:tabs/>
        <w:wordWrap w:val="off"/>
        <w:spacing w:before="0" w:after="0" w:line="560" w:lineRule="atLeast"/>
        <w:ind w:left="0" w:right="40" w:firstLine="640"/>
        <w:jc w:val="both"/>
        <w:textAlignment w:val="baseline"/>
        <w:rPr>
          <w:sz w:val="35"/>
        </w:rPr>
      </w:pPr>
      <w:bookmarkStart w:name="" w:id="1254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⑱  Hegel, G. W. F.; Enzyklopaedie der philosophischen Wissenschaften im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Grundrisse, Suhrkamp Verlag Frankfurt am Main 1970, p.153.</w:t>
      </w:r>
      <w:bookmarkEnd w:id="1254"/>
    </w:p>
    <w:p>
      <w:pPr>
        <w:pageBreakBefore w:val="off"/>
        <w:tabs/>
        <w:wordWrap w:val="off"/>
        <w:spacing w:before="0" w:after="0" w:line="560" w:lineRule="atLeast"/>
        <w:ind w:left="640" w:right="0"/>
        <w:jc w:val="both"/>
        <w:textAlignment w:val="baseline"/>
        <w:rPr>
          <w:sz w:val="35"/>
        </w:rPr>
      </w:pPr>
      <w:bookmarkStart w:name="" w:id="1255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⑲ Wallace, W.; The Logic of Hegel, Oxford 1904, p.126.</w:t>
      </w:r>
      <w:bookmarkEnd w:id="1255"/>
    </w:p>
    <w:p>
      <w:pPr>
        <w:pageBreakBefore w:val="off"/>
        <w:tabs/>
        <w:wordWrap w:val="off"/>
        <w:spacing w:before="0" w:after="0" w:line="520" w:lineRule="atLeast"/>
        <w:ind w:left="640" w:right="0"/>
        <w:jc w:val="both"/>
        <w:textAlignment w:val="baseline"/>
        <w:rPr>
          <w:sz w:val="32"/>
        </w:rPr>
      </w:pPr>
      <w:bookmarkStart w:name="" w:id="125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⑳  《小逻辑》，贺麟译，第164页。</w:t>
      </w:r>
      <w:bookmarkEnd w:id="1256"/>
    </w:p>
    <w:p>
      <w:pPr>
        <w:pageBreakBefore w:val="off"/>
        <w:tabs/>
        <w:wordWrap w:val="off"/>
        <w:spacing w:before="0" w:after="0" w:line="560" w:lineRule="atLeast"/>
        <w:ind w:left="0" w:right="60" w:firstLine="640"/>
        <w:jc w:val="both"/>
        <w:textAlignment w:val="baseline"/>
        <w:rPr>
          <w:sz w:val="35"/>
        </w:rPr>
      </w:pPr>
      <w:bookmarkStart w:name="" w:id="1257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㉑  Hegel, G. W. F.; Enzyklopaedie der philosophischen Wissenschaften im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Grundrisse, Suhrkamp Verlag Frankfurt am Main 1970, p.160.</w:t>
      </w:r>
      <w:bookmarkEnd w:id="1257"/>
    </w:p>
    <w:p>
      <w:pPr>
        <w:pageBreakBefore w:val="off"/>
        <w:tabs/>
        <w:wordWrap w:val="off"/>
        <w:spacing w:before="0" w:after="0" w:line="520" w:lineRule="atLeast"/>
        <w:ind w:left="640" w:right="0"/>
        <w:jc w:val="both"/>
        <w:textAlignment w:val="baseline"/>
        <w:rPr>
          <w:sz w:val="32"/>
        </w:rPr>
      </w:pPr>
      <w:bookmarkStart w:name="" w:id="125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㉒  同上。</w:t>
      </w:r>
      <w:bookmarkEnd w:id="1258"/>
    </w:p>
    <w:p>
      <w:pPr>
        <w:pageBreakBefore w:val="off"/>
        <w:tabs/>
        <w:wordWrap w:val="off"/>
        <w:spacing w:before="0" w:after="0" w:line="560" w:lineRule="atLeast"/>
        <w:ind w:left="640" w:right="0"/>
        <w:jc w:val="both"/>
        <w:textAlignment w:val="baseline"/>
        <w:rPr>
          <w:sz w:val="35"/>
        </w:rPr>
      </w:pPr>
      <w:bookmarkStart w:name="" w:id="1259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㉓  Wallace, W.; The Logic of Hegel, Oxford 1904, pp.153—154.</w:t>
      </w:r>
      <w:bookmarkEnd w:id="1259"/>
    </w:p>
    <w:p>
      <w:pPr>
        <w:pageBreakBefore w:val="off"/>
        <w:tabs/>
        <w:wordWrap w:val="off"/>
        <w:spacing w:before="0" w:after="0" w:line="520" w:lineRule="atLeast"/>
        <w:ind w:left="640" w:right="0"/>
        <w:jc w:val="both"/>
        <w:textAlignment w:val="baseline"/>
        <w:rPr>
          <w:sz w:val="32"/>
        </w:rPr>
      </w:pPr>
      <w:bookmarkStart w:name="" w:id="126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㉔ 《亚里士多德全集》第七卷，苗力田主编，中国人民大学出版社，1994年。</w:t>
      </w:r>
      <w:bookmarkEnd w:id="1260"/>
    </w:p>
    <w:p>
      <w:pPr>
        <w:pageBreakBefore w:val="off"/>
        <w:tabs/>
        <w:wordWrap w:val="off"/>
        <w:spacing w:before="0" w:after="0" w:line="560" w:lineRule="atLeast"/>
        <w:ind w:left="0" w:right="80" w:firstLine="640"/>
        <w:jc w:val="both"/>
        <w:textAlignment w:val="baseline"/>
        <w:rPr>
          <w:sz w:val="35"/>
        </w:rPr>
      </w:pPr>
      <w:bookmarkStart w:name="" w:id="1261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㉕  我的翻译根据以下版本： The Works of Aristotle, vol.1, ed. by Ross, D.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Oxford 1971· Aristotle's Metaphysics, tr. by Hope, R. New York 1952. Aristotle's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Metaphysik, Buecher Ⅰ—Ⅵ, Griechisch—Deutsch, Felix Meiner Verlag 1982.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Aristoteles' Metaphysik, Buecher VII—XIV, Griechisch—Deutsch, Felix Meiner Ver-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lag 1984。</w:t>
      </w:r>
      <w:bookmarkEnd w:id="1261"/>
    </w:p>
    <w:p>
      <w:pPr>
        <w:pageBreakBefore w:val="off"/>
        <w:tabs/>
        <w:wordWrap w:val="off"/>
        <w:spacing w:before="0" w:after="0" w:line="560" w:lineRule="atLeast"/>
        <w:ind w:left="640" w:right="0"/>
        <w:jc w:val="both"/>
        <w:textAlignment w:val="baseline"/>
        <w:rPr>
          <w:sz w:val="35"/>
        </w:rPr>
      </w:pPr>
      <w:bookmarkStart w:name="" w:id="1262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㉖ The Works of Aristotle, vol. I, 16a9—10.</w:t>
      </w:r>
      <w:bookmarkEnd w:id="1262"/>
    </w:p>
    <w:p>
      <w:pPr>
        <w:pageBreakBefore w:val="off"/>
        <w:tabs/>
        <w:wordWrap w:val="off"/>
        <w:spacing w:before="0" w:after="0" w:line="520" w:lineRule="atLeast"/>
        <w:ind w:left="640" w:right="0"/>
        <w:jc w:val="both"/>
        <w:textAlignment w:val="baseline"/>
        <w:rPr>
          <w:sz w:val="32"/>
        </w:rPr>
      </w:pPr>
      <w:bookmarkStart w:name="" w:id="126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㉗  同上， 17a3。</w:t>
      </w:r>
      <w:bookmarkEnd w:id="1263"/>
    </w:p>
    <w:p>
      <w:pPr>
        <w:pageBreakBefore w:val="off"/>
        <w:tabs/>
        <w:wordWrap w:val="off"/>
        <w:spacing w:before="0" w:after="0" w:line="520" w:lineRule="atLeast"/>
        <w:ind w:left="640" w:right="0"/>
        <w:jc w:val="both"/>
        <w:textAlignment w:val="baseline"/>
        <w:rPr>
          <w:sz w:val="32"/>
        </w:rPr>
      </w:pPr>
      <w:bookmarkStart w:name="" w:id="1264"/>
      <w:r>
        <w:rPr>
          <w:rFonts w:ascii="TimesNewRoman" w:hAnsi="TimesNewRoman" w:cs="TimesNewRoman" w:eastAsia="TimesNewRoman"/>
          <w:sz w:val="32"/>
          <w:spacing w:val="0"/>
          <w:color w:val="000000"/>
          <w:b w:val="off"/>
          <w:i w:val="off"/>
        </w:rPr>
        <w:t>㉘  同上， 22a15。</w:t>
      </w:r>
      <w:bookmarkEnd w:id="1264"/>
    </w:p>
    <w:p>
      <w:pPr>
        <w:pageBreakBefore w:val="off"/>
        <w:tabs/>
        <w:wordWrap w:val="off"/>
        <w:spacing w:before="0" w:after="0" w:line="560" w:lineRule="atLeast"/>
        <w:ind w:left="640" w:right="0"/>
        <w:jc w:val="both"/>
        <w:textAlignment w:val="baseline"/>
        <w:rPr>
          <w:sz w:val="35"/>
        </w:rPr>
      </w:pPr>
      <w:bookmarkStart w:name="" w:id="1265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㉙  Aristotle's Metaphysics, 1011b24—28.</w:t>
      </w:r>
      <w:bookmarkEnd w:id="1265"/>
    </w:p>
    <w:p>
      <w:pPr>
        <w:pageBreakBefore w:val="off"/>
        <w:tabs/>
        <w:wordWrap w:val="off"/>
        <w:spacing w:before="0" w:after="0" w:line="520" w:lineRule="atLeast"/>
        <w:ind w:left="640" w:right="0"/>
        <w:jc w:val="both"/>
        <w:textAlignment w:val="baseline"/>
        <w:rPr>
          <w:sz w:val="32"/>
        </w:rPr>
      </w:pPr>
      <w:bookmarkStart w:name="" w:id="126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㉚  同上， 1017a30—35。</w:t>
      </w:r>
      <w:bookmarkEnd w:id="1266"/>
    </w:p>
    <w:p>
      <w:pPr>
        <w:pageBreakBefore w:val="off"/>
        <w:tabs/>
        <w:wordWrap w:val="off"/>
        <w:spacing w:before="0" w:after="0" w:line="520" w:lineRule="atLeast"/>
        <w:ind w:left="0" w:right="120" w:firstLine="640"/>
        <w:jc w:val="both"/>
        <w:textAlignment w:val="baseline"/>
        <w:rPr>
          <w:sz w:val="32"/>
        </w:rPr>
      </w:pPr>
      <w:bookmarkStart w:name="" w:id="126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㉛  《弗雷格哲学论著选辑》，王路译，王炳文校，商务印书馆，1994年，第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138页。</w:t>
      </w:r>
      <w:bookmarkEnd w:id="1267"/>
    </w:p>
    <w:p>
      <w:pPr>
        <w:pageBreakBefore w:val="off"/>
        <w:tabs/>
        <w:wordWrap w:val="off"/>
        <w:spacing w:before="0" w:after="0" w:line="560" w:lineRule="atLeast"/>
        <w:ind w:left="640" w:right="0"/>
        <w:jc w:val="both"/>
        <w:textAlignment w:val="baseline"/>
        <w:rPr>
          <w:sz w:val="35"/>
        </w:rPr>
      </w:pPr>
      <w:bookmarkStart w:name="" w:id="1268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㉜ Aristotle's Metaphysics, 1051b33—1052a3.</w:t>
      </w:r>
      <w:bookmarkEnd w:id="1268"/>
    </w:p>
    <w:p>
      <w:pPr>
        <w:pageBreakBefore w:val="off"/>
        <w:tabs/>
        <w:wordWrap w:val="off"/>
        <w:spacing w:before="0" w:after="0" w:line="560" w:lineRule="atLeast"/>
        <w:ind w:left="640" w:right="0"/>
        <w:jc w:val="both"/>
        <w:textAlignment w:val="baseline"/>
        <w:rPr>
          <w:sz w:val="35"/>
        </w:rPr>
      </w:pPr>
      <w:bookmarkStart w:name="" w:id="1269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㉝  The Works of Aristotle, vol. I, 16a11—18.</w:t>
      </w:r>
      <w:bookmarkEnd w:id="1269"/>
    </w:p>
    <w:p>
      <w:pPr>
        <w:pageBreakBefore w:val="off"/>
        <w:tabs/>
        <w:wordWrap w:val="off"/>
        <w:spacing w:before="140" w:after="0" w:line="420" w:lineRule="atLeast"/>
        <w:ind w:left="360" w:right="0"/>
        <w:jc w:val="both"/>
        <w:textAlignment w:val="baseline"/>
        <w:rPr>
          <w:sz w:val="31"/>
        </w:rPr>
      </w:pPr>
      <w:bookmarkStart w:name="" w:id="1270"/>
      <w:r>
        <w:rPr>
          <w:rFonts w:ascii="楷体" w:hAnsi="楷体" w:cs="楷体" w:eastAsia="楷体"/>
          <w:sz w:val="31"/>
          <w:spacing w:val="0"/>
          <w:color w:val="000000"/>
          <w:b w:val="off"/>
          <w:i w:val="off"/>
        </w:rPr>
        <w:t>26</w:t>
      </w:r>
      <w:bookmarkEnd w:id="1270"/>
    </w:p>
    <w:p>
      <w:r>
        <w:t/>
      </w:r>
    </w:p>
    <w:p>
      <w:pPr>
        <w:sectPr>
          <w:footerReference r:id="rId66"/>
          <w:headerReference r:id="rId67" w:type="default"/>
          <w:type w:val="nextPage"/>
          <w:pgSz w:w="15980" w:h="23040"/>
          <w:pgMar w:left="2160" w:top="1960" w:right="2160" w:bottom="1960" w:header="1660" w:footer="1660"/>
          <w:cols w:num="1"/>
        </w:sectPr>
      </w:pPr>
    </w:p>
    <w:p>
      <w:pPr>
        <w:pageBreakBefore w:val="off"/>
        <w:tabs/>
        <w:wordWrap w:val="off"/>
        <w:spacing w:before="480" w:after="0" w:line="600" w:lineRule="atLeast"/>
        <w:ind w:left="640" w:right="0"/>
        <w:jc w:val="both"/>
        <w:textAlignment w:val="baseline"/>
        <w:rPr>
          <w:sz w:val="37"/>
        </w:rPr>
      </w:pPr>
      <w:bookmarkStart w:name="" w:id="1271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㉞  Aristotle's Metaphysics, 1003a20.</w:t>
      </w:r>
      <w:bookmarkEnd w:id="1271"/>
    </w:p>
    <w:p>
      <w:pPr>
        <w:pageBreakBefore w:val="off"/>
        <w:tabs/>
        <w:wordWrap w:val="off"/>
        <w:spacing w:before="0" w:after="0" w:line="600" w:lineRule="atLeast"/>
        <w:ind w:left="640" w:right="0"/>
        <w:jc w:val="both"/>
        <w:textAlignment w:val="baseline"/>
        <w:rPr>
          <w:sz w:val="31"/>
        </w:rPr>
      </w:pPr>
      <w:bookmarkStart w:name="" w:id="1272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㉟  同上, 993a20。</w:t>
      </w:r>
      <w:bookmarkEnd w:id="1272"/>
    </w:p>
    <w:p>
      <w:pPr>
        <w:pageBreakBefore w:val="off"/>
        <w:tabs/>
        <w:wordWrap w:val="off"/>
        <w:spacing w:before="0" w:after="0" w:line="600" w:lineRule="atLeast"/>
        <w:ind w:left="640" w:right="0"/>
        <w:jc w:val="both"/>
        <w:textAlignment w:val="baseline"/>
        <w:rPr>
          <w:sz w:val="31"/>
        </w:rPr>
      </w:pPr>
      <w:bookmarkStart w:name="" w:id="1273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㊱  同上, 993a28。</w:t>
      </w:r>
      <w:bookmarkEnd w:id="1273"/>
    </w:p>
    <w:p>
      <w:pPr>
        <w:pageBreakBefore w:val="off"/>
        <w:tabs/>
        <w:wordWrap w:val="off"/>
        <w:spacing w:before="0" w:after="0" w:line="600" w:lineRule="atLeast"/>
        <w:ind w:left="20" w:right="40" w:firstLine="620"/>
        <w:jc w:val="both"/>
        <w:textAlignment w:val="baseline"/>
        <w:rPr>
          <w:sz w:val="31"/>
        </w:rPr>
      </w:pPr>
      <w:bookmarkStart w:name="" w:id="1274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㊲  关于海德格尔对“是”的论述，我在《“是”、“是者”、“此是”与“真”——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理解海德格尔》一文中进行了详细的论述，这里不再重复。参见《哲学研究》，1998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年第6期。</w:t>
      </w:r>
      <w:bookmarkEnd w:id="1274"/>
    </w:p>
    <w:p>
      <w:pPr>
        <w:pageBreakBefore w:val="off"/>
        <w:tabs/>
        <w:wordWrap w:val="off"/>
        <w:spacing w:before="0" w:after="0" w:line="600" w:lineRule="atLeast"/>
        <w:ind w:left="640" w:right="0"/>
        <w:jc w:val="both"/>
        <w:textAlignment w:val="baseline"/>
        <w:rPr>
          <w:sz w:val="37"/>
        </w:rPr>
      </w:pPr>
      <w:bookmarkStart w:name="" w:id="1275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㊳  Heidegger, Sein und Zeit, s.218.</w:t>
      </w:r>
      <w:bookmarkEnd w:id="1275"/>
    </w:p>
    <w:p>
      <w:pPr>
        <w:pageBreakBefore w:val="off"/>
        <w:tabs/>
        <w:wordWrap w:val="off"/>
        <w:spacing w:before="0" w:after="0" w:line="580" w:lineRule="atLeast"/>
        <w:ind w:left="640" w:right="0"/>
        <w:jc w:val="both"/>
        <w:textAlignment w:val="baseline"/>
        <w:rPr>
          <w:sz w:val="33"/>
        </w:rPr>
      </w:pPr>
      <w:bookmarkStart w:name="" w:id="1276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㊴  同上, s.226-227。</w:t>
      </w:r>
      <w:bookmarkEnd w:id="1276"/>
    </w:p>
    <w:p>
      <w:pPr>
        <w:pageBreakBefore w:val="off"/>
        <w:tabs/>
        <w:wordWrap w:val="off"/>
        <w:spacing w:before="0" w:after="0" w:line="580" w:lineRule="atLeast"/>
        <w:ind w:left="640" w:right="0"/>
        <w:jc w:val="both"/>
        <w:textAlignment w:val="baseline"/>
        <w:rPr>
          <w:sz w:val="33"/>
        </w:rPr>
      </w:pPr>
      <w:bookmarkStart w:name="" w:id="1277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㊵  同上, s.230。</w:t>
      </w:r>
      <w:bookmarkEnd w:id="1277"/>
    </w:p>
    <w:p>
      <w:pPr>
        <w:pageBreakBefore w:val="off"/>
        <w:tabs/>
        <w:wordWrap w:val="off"/>
        <w:spacing w:before="0" w:after="0" w:line="580" w:lineRule="atLeast"/>
        <w:ind w:left="20" w:right="40" w:firstLine="620"/>
        <w:jc w:val="both"/>
        <w:textAlignment w:val="baseline"/>
        <w:rPr>
          <w:sz w:val="33"/>
        </w:rPr>
      </w:pPr>
      <w:bookmarkStart w:name="" w:id="1278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㊶  参见《弗雷格思想研究》，王路著，社科文献出版社，1996年；《数理逻辑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发展史》，张家龙著。</w:t>
      </w:r>
      <w:bookmarkEnd w:id="1278"/>
    </w:p>
    <w:p>
      <w:pPr>
        <w:pageBreakBefore w:val="off"/>
        <w:tabs/>
        <w:wordWrap w:val="off"/>
        <w:spacing w:before="0" w:after="0" w:line="600" w:lineRule="atLeast"/>
        <w:ind w:left="20" w:right="60" w:firstLine="620"/>
        <w:jc w:val="both"/>
        <w:textAlignment w:val="baseline"/>
        <w:rPr>
          <w:sz w:val="37"/>
        </w:rPr>
      </w:pPr>
      <w:bookmarkStart w:name="" w:id="1279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㊷  Kant, I.: Kritik der reinen Vernunft, Band 1, Suhrkamp Verlag 1974,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p.102.</w:t>
      </w:r>
      <w:bookmarkEnd w:id="1279"/>
    </w:p>
    <w:p>
      <w:pPr>
        <w:pageBreakBefore w:val="off"/>
        <w:tabs/>
        <w:wordWrap w:val="off"/>
        <w:spacing w:before="0" w:after="0" w:line="600" w:lineRule="atLeast"/>
        <w:ind w:left="20" w:right="0" w:firstLine="620"/>
        <w:jc w:val="both"/>
        <w:textAlignment w:val="baseline"/>
        <w:rPr>
          <w:sz w:val="37"/>
        </w:rPr>
      </w:pPr>
      <w:bookmarkStart w:name="" w:id="1280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㊸  Hegel, G. W. F.: Enzyklopaedie der philosophischen Wissenschaften im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Grundrisse, p.86.</w:t>
      </w:r>
      <w:bookmarkEnd w:id="1280"/>
    </w:p>
    <w:p>
      <w:pPr>
        <w:pageBreakBefore w:val="off"/>
        <w:tabs/>
        <w:wordWrap w:val="off"/>
        <w:spacing w:before="0" w:after="0" w:line="580" w:lineRule="atLeast"/>
        <w:ind w:left="640" w:right="0"/>
        <w:jc w:val="both"/>
        <w:textAlignment w:val="baseline"/>
        <w:rPr>
          <w:sz w:val="33"/>
        </w:rPr>
      </w:pPr>
      <w:bookmarkStart w:name="" w:id="1281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㊹  同上。</w:t>
      </w:r>
      <w:bookmarkEnd w:id="1281"/>
    </w:p>
    <w:p>
      <w:pPr>
        <w:pageBreakBefore w:val="off"/>
        <w:tabs/>
        <w:wordWrap w:val="off"/>
        <w:spacing w:before="0" w:after="0" w:line="580" w:lineRule="atLeast"/>
        <w:ind w:left="640" w:right="0"/>
        <w:jc w:val="both"/>
        <w:textAlignment w:val="baseline"/>
        <w:rPr>
          <w:sz w:val="33"/>
        </w:rPr>
      </w:pPr>
      <w:bookmarkStart w:name="" w:id="1282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㊺  同上, p.323。</w:t>
      </w:r>
      <w:bookmarkEnd w:id="1282"/>
    </w:p>
    <w:p>
      <w:pPr>
        <w:pageBreakBefore w:val="off"/>
        <w:tabs/>
        <w:wordWrap w:val="off"/>
        <w:spacing w:before="0" w:after="0" w:line="580" w:lineRule="atLeast"/>
        <w:ind w:left="20" w:right="20" w:firstLine="620"/>
        <w:jc w:val="both"/>
        <w:textAlignment w:val="baseline"/>
        <w:rPr>
          <w:sz w:val="33"/>
        </w:rPr>
      </w:pPr>
      <w:bookmarkStart w:name="" w:id="1283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㊻  《中国大百科全书·哲学》(下)，中国大百科全书出版社，1988年，第1155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页。</w:t>
      </w:r>
      <w:bookmarkEnd w:id="1283"/>
    </w:p>
    <w:p>
      <w:pPr>
        <w:pageBreakBefore w:val="off"/>
        <w:tabs/>
        <w:wordWrap w:val="off"/>
        <w:spacing w:before="0" w:after="0" w:line="580" w:lineRule="atLeast"/>
        <w:ind w:left="640" w:right="0"/>
        <w:jc w:val="both"/>
        <w:textAlignment w:val="baseline"/>
        <w:rPr>
          <w:sz w:val="33"/>
        </w:rPr>
      </w:pPr>
      <w:bookmarkStart w:name="" w:id="1284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㊼  《现代汉语词典》，第1452页。</w:t>
      </w:r>
      <w:bookmarkEnd w:id="1284"/>
    </w:p>
    <w:p>
      <w:pPr>
        <w:pageBreakBefore w:val="off"/>
        <w:tabs/>
        <w:wordWrap w:val="off"/>
        <w:spacing w:before="0" w:after="0" w:line="580" w:lineRule="atLeast"/>
        <w:ind w:left="640" w:right="0"/>
        <w:jc w:val="both"/>
        <w:textAlignment w:val="baseline"/>
        <w:rPr>
          <w:sz w:val="33"/>
        </w:rPr>
      </w:pPr>
      <w:bookmarkStart w:name="" w:id="1285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㊽  《英美语言哲学概论》，涂纪亮著，第289页。</w:t>
      </w:r>
      <w:bookmarkEnd w:id="1285"/>
    </w:p>
    <w:p>
      <w:pPr>
        <w:pageBreakBefore w:val="off"/>
        <w:tabs/>
        <w:wordWrap w:val="off"/>
        <w:spacing w:before="0" w:after="0" w:line="580" w:lineRule="exact"/>
        <w:ind w:left="0" w:right="0"/>
        <w:jc w:val="both"/>
        <w:textAlignment w:val="baseline"/>
        <w:rPr>
          <w:sz w:val="33"/>
        </w:rPr>
      </w:pPr>
      <w:bookmarkStart w:name="" w:id="1286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1286"/>
    </w:p>
    <w:p>
      <w:pPr>
        <w:pageBreakBefore w:val="off"/>
        <w:tabs/>
        <w:wordWrap w:val="off"/>
        <w:spacing w:before="0" w:after="0" w:line="580" w:lineRule="exact"/>
        <w:ind w:left="0" w:right="0"/>
        <w:jc w:val="both"/>
        <w:textAlignment w:val="baseline"/>
        <w:rPr>
          <w:sz w:val="33"/>
        </w:rPr>
      </w:pPr>
      <w:bookmarkStart w:name="" w:id="1287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1287"/>
    </w:p>
    <w:p>
      <w:pPr>
        <w:pageBreakBefore w:val="off"/>
        <w:tabs/>
        <w:wordWrap w:val="off"/>
        <w:spacing w:before="0" w:after="0" w:line="580" w:lineRule="exact"/>
        <w:ind w:left="0" w:right="0"/>
        <w:jc w:val="both"/>
        <w:textAlignment w:val="baseline"/>
        <w:rPr>
          <w:sz w:val="33"/>
        </w:rPr>
      </w:pPr>
      <w:bookmarkStart w:name="" w:id="1288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1288"/>
    </w:p>
    <w:p>
      <w:pPr>
        <w:pageBreakBefore w:val="off"/>
        <w:tabs/>
        <w:wordWrap w:val="off"/>
        <w:spacing w:before="0" w:after="0" w:line="580" w:lineRule="exact"/>
        <w:ind w:left="0" w:right="0"/>
        <w:jc w:val="both"/>
        <w:textAlignment w:val="baseline"/>
        <w:rPr>
          <w:sz w:val="33"/>
        </w:rPr>
      </w:pPr>
      <w:bookmarkStart w:name="" w:id="128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1289"/>
    </w:p>
    <w:p>
      <w:pPr>
        <w:pageBreakBefore w:val="off"/>
        <w:tabs/>
        <w:wordWrap w:val="off"/>
        <w:spacing w:before="0" w:after="0" w:line="580" w:lineRule="exact"/>
        <w:ind w:left="0" w:right="0"/>
        <w:jc w:val="both"/>
        <w:textAlignment w:val="baseline"/>
        <w:rPr>
          <w:sz w:val="33"/>
        </w:rPr>
      </w:pPr>
      <w:bookmarkStart w:name="" w:id="1290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1290"/>
    </w:p>
    <w:p>
      <w:pPr>
        <w:pageBreakBefore w:val="off"/>
        <w:tabs/>
        <w:wordWrap w:val="off"/>
        <w:spacing w:before="0" w:after="0" w:line="580" w:lineRule="exact"/>
        <w:ind w:left="0" w:right="0"/>
        <w:jc w:val="both"/>
        <w:textAlignment w:val="baseline"/>
        <w:rPr>
          <w:sz w:val="33"/>
        </w:rPr>
      </w:pPr>
      <w:bookmarkStart w:name="" w:id="1291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1291"/>
    </w:p>
    <w:p>
      <w:pPr>
        <w:pageBreakBefore w:val="off"/>
        <w:tabs/>
        <w:wordWrap w:val="off"/>
        <w:spacing w:before="0" w:after="0" w:line="580" w:lineRule="exact"/>
        <w:ind w:left="0" w:right="0"/>
        <w:jc w:val="both"/>
        <w:textAlignment w:val="baseline"/>
        <w:rPr>
          <w:sz w:val="33"/>
        </w:rPr>
      </w:pPr>
      <w:bookmarkStart w:name="" w:id="1292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1292"/>
    </w:p>
    <w:p>
      <w:pPr>
        <w:pageBreakBefore w:val="off"/>
        <w:tabs/>
        <w:wordWrap w:val="off"/>
        <w:spacing w:before="0" w:after="0" w:line="580" w:lineRule="exact"/>
        <w:ind w:left="0" w:right="0"/>
        <w:jc w:val="both"/>
        <w:textAlignment w:val="baseline"/>
        <w:rPr>
          <w:sz w:val="33"/>
        </w:rPr>
      </w:pPr>
      <w:bookmarkStart w:name="" w:id="1293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1293"/>
    </w:p>
    <w:p>
      <w:pPr>
        <w:pageBreakBefore w:val="off"/>
        <w:tabs/>
        <w:wordWrap w:val="off"/>
        <w:spacing w:before="0" w:after="0" w:line="580" w:lineRule="exact"/>
        <w:ind w:left="0" w:right="0"/>
        <w:jc w:val="both"/>
        <w:textAlignment w:val="baseline"/>
        <w:rPr>
          <w:sz w:val="33"/>
        </w:rPr>
      </w:pPr>
      <w:bookmarkStart w:name="" w:id="1294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1294"/>
    </w:p>
    <w:p>
      <w:pPr>
        <w:pageBreakBefore w:val="off"/>
        <w:tabs/>
        <w:wordWrap w:val="off"/>
        <w:spacing w:before="0" w:after="0" w:line="440" w:lineRule="atLeast"/>
        <w:ind w:left="0" w:right="380"/>
        <w:jc w:val="right"/>
        <w:textAlignment w:val="baseline"/>
        <w:rPr>
          <w:sz w:val="32"/>
        </w:rPr>
      </w:pPr>
      <w:bookmarkStart w:name="" w:id="1295"/>
      <w:r>
        <w:rPr>
          <w:rFonts w:ascii="楷体" w:hAnsi="楷体" w:cs="楷体" w:eastAsia="楷体"/>
          <w:sz w:val="32"/>
          <w:spacing w:val="0"/>
          <w:color w:val="000000"/>
          <w:b w:val="off"/>
          <w:i w:val="off"/>
        </w:rPr>
        <w:t>27</w:t>
      </w:r>
      <w:bookmarkEnd w:id="1295"/>
    </w:p>
    <w:p>
      <w:r>
        <w:t/>
      </w:r>
    </w:p>
    <w:p>
      <w:pPr>
        <w:sectPr>
          <w:footerReference r:id="rId68"/>
          <w:headerReference r:id="rId69" w:type="default"/>
          <w:type w:val="nextPage"/>
          <w:pgSz w:w="15980" w:h="23040"/>
          <w:pgMar w:left="2200" w:top="1960" w:right="2200" w:bottom="1960" w:header="1660" w:footer="1660"/>
          <w:cols w:num="1"/>
        </w:sectPr>
      </w:pPr>
    </w:p>
    <w:p>
      <w:pPr>
        <w:pageBreakBefore w:val="off"/>
        <w:tabs>
          <w:tab w:pos="2700" w:val="left" w:leader="none"/>
        </w:tabs>
        <w:wordWrap w:val="off"/>
        <w:spacing w:before="520" w:after="0" w:line="700" w:lineRule="atLeast"/>
        <w:ind w:left="20" w:right="0"/>
        <w:jc w:val="both"/>
        <w:textAlignment w:val="baseline"/>
        <w:rPr>
          <w:sz w:val="48"/>
        </w:rPr>
      </w:pPr>
      <w:bookmarkStart w:name="" w:id="1296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序</w:t>
      </w:r>
      <w:r>
        <w:t xml:space="preserve">	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言</w:t>
      </w:r>
      <w:bookmarkEnd w:id="1296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8"/>
        </w:rPr>
      </w:pPr>
      <w:bookmarkStart w:name="" w:id="1297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/>
      </w:r>
      <w:bookmarkEnd w:id="1297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8"/>
        </w:rPr>
      </w:pPr>
      <w:bookmarkStart w:name="" w:id="1298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/>
      </w:r>
      <w:bookmarkEnd w:id="1298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8"/>
        </w:rPr>
      </w:pPr>
      <w:bookmarkStart w:name="" w:id="1299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/>
      </w:r>
      <w:bookmarkEnd w:id="1299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8"/>
        </w:rPr>
      </w:pPr>
      <w:bookmarkStart w:name="" w:id="1300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/>
      </w:r>
      <w:bookmarkEnd w:id="1300"/>
    </w:p>
    <w:p>
      <w:pPr>
        <w:pageBreakBefore w:val="off"/>
        <w:tabs/>
        <w:wordWrap w:val="off"/>
        <w:spacing w:before="0" w:after="0" w:line="720" w:lineRule="atLeast"/>
        <w:ind w:left="20" w:right="100" w:firstLine="820"/>
        <w:jc w:val="both"/>
        <w:textAlignment w:val="baseline"/>
        <w:rPr>
          <w:sz w:val="42"/>
        </w:rPr>
      </w:pPr>
      <w:bookmarkStart w:name="" w:id="130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在这本书中我力图重新整理，扼要概括并清晰阐述自己关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于认知意义、客观所指和知识基础方面各种不同的相互交叉的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观点。有一些进步是说明性的，有一些进步是实质性的。这里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的基本内容是在过去十年间逐渐积累形成的，有些部分在一些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讲座、非正式讨论和零星段落中出现过。在把这些思想相互联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系起来的过程中，有时我发现串联得不够完美，因此尽量使自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己满意地把这些联系固定下来。</w:t>
      </w:r>
      <w:bookmarkEnd w:id="1301"/>
    </w:p>
    <w:p>
      <w:pPr>
        <w:pageBreakBefore w:val="off"/>
        <w:tabs/>
        <w:wordWrap w:val="off"/>
        <w:spacing w:before="0" w:after="0" w:line="720" w:lineRule="atLeast"/>
        <w:ind w:left="20" w:right="100" w:firstLine="820"/>
        <w:jc w:val="both"/>
        <w:textAlignment w:val="baseline"/>
        <w:rPr>
          <w:sz w:val="42"/>
        </w:rPr>
      </w:pPr>
      <w:bookmarkStart w:name="" w:id="130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我想把这本小书献给我新的读者，也同样献给我过去的读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者，因此我在其他著作中已经唠叨过的一些我对事物的说明，这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里就不说了。在我发现观念或观念的表达有了改进的地方，还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有在需要扼要说明几句以便使新的读者跟上理解的地方，我就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要追溯一下人们熟悉的来由。</w:t>
      </w:r>
      <w:bookmarkEnd w:id="1302"/>
    </w:p>
    <w:p>
      <w:pPr>
        <w:pageBreakBefore w:val="off"/>
        <w:tabs/>
        <w:wordWrap w:val="off"/>
        <w:spacing w:before="0" w:after="0" w:line="720" w:lineRule="atLeast"/>
        <w:ind w:left="0" w:right="100" w:firstLine="820"/>
        <w:jc w:val="both"/>
        <w:textAlignment w:val="baseline"/>
        <w:rPr>
          <w:sz w:val="42"/>
        </w:rPr>
      </w:pPr>
      <w:bookmarkStart w:name="" w:id="130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本书中一些以前发表过的章节总共将近9页，书后予以注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明。未发表的讲演是本书更主要的来源。我于1983年在加尔各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达做的讲演“心灵主义的遗产”是§31的一个来源，而“双向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的动物”产生了第N章最初的部分。这个讲演是我于1980年在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斯坦福作的4次关于康德的讲演中的第3次。这4次系列讲演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的题目是“科学和可感觉物”，这是对约翰·奥斯汀(John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Austin)摹仿简·奥斯顿(Jane Austen)的一种摹仿。这次讲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演的讲义被米歇尔·列欧耐利(Michele Leonelli)翻译为意大</w:t>
      </w:r>
      <w:bookmarkEnd w:id="1303"/>
    </w:p>
    <w:p>
      <w:pPr>
        <w:pageBreakBefore w:val="off"/>
        <w:tabs/>
        <w:wordWrap w:val="off"/>
        <w:spacing w:before="0" w:after="0" w:line="480" w:lineRule="atLeast"/>
        <w:ind w:left="380" w:right="0"/>
        <w:jc w:val="both"/>
        <w:textAlignment w:val="baseline"/>
        <w:rPr>
          <w:sz w:val="35"/>
        </w:rPr>
      </w:pPr>
      <w:bookmarkStart w:name="" w:id="1304"/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28</w:t>
      </w:r>
      <w:bookmarkEnd w:id="1304"/>
    </w:p>
    <w:p>
      <w:r>
        <w:t/>
      </w:r>
    </w:p>
    <w:p>
      <w:pPr>
        <w:sectPr>
          <w:footerReference r:id="rId70"/>
          <w:headerReference r:id="rId71" w:type="default"/>
          <w:type w:val="nextPage"/>
          <w:pgSz w:w="15980" w:h="23040"/>
          <w:pgMar w:left="2140" w:top="1960" w:right="2140" w:bottom="1960" w:header="1660" w:footer="1660"/>
          <w:cols w:num="1"/>
        </w:sectPr>
      </w:pPr>
    </w:p>
    <w:p>
      <w:pPr>
        <w:pageBreakBefore w:val="off"/>
        <w:tabs/>
        <w:wordWrap w:val="off"/>
        <w:spacing w:before="480" w:after="0" w:line="660" w:lineRule="atLeast"/>
        <w:ind w:left="20" w:right="40"/>
        <w:jc w:val="both"/>
        <w:textAlignment w:val="baseline"/>
        <w:rPr>
          <w:sz w:val="42"/>
        </w:rPr>
      </w:pPr>
      <w:bookmarkStart w:name="" w:id="130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利文，以一本小册子的形式出版(“La scienza e i dati di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senso”, Rome, Armando, 1987)。我没有把它们原封不动地用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英文出版，而是后来在一些出版的论著中，比如本书中，使用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了它们中的一些部分。</w:t>
      </w:r>
      <w:bookmarkEnd w:id="1305"/>
    </w:p>
    <w:p>
      <w:pPr>
        <w:pageBreakBefore w:val="off"/>
        <w:tabs/>
        <w:wordWrap w:val="off"/>
        <w:spacing w:before="0" w:after="0" w:line="660" w:lineRule="atLeast"/>
        <w:ind w:left="20" w:right="20" w:firstLine="840"/>
        <w:jc w:val="both"/>
        <w:textAlignment w:val="baseline"/>
        <w:rPr>
          <w:sz w:val="42"/>
        </w:rPr>
      </w:pPr>
      <w:bookmarkStart w:name="" w:id="130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1988年4月我在华盛顿大学召开的奎因专题讨论会上所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做的讲演“三种不确定性”大部分纳入了第Ⅰ章，一小部分纳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入了第Ⅴ章。这个讲演收入巴雷特(Barrett)和吉布森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(Gibson)编辑的专题论丛《奎因面面观》(Oxford: Blackw-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ell)即将出版。另一篇即将交叉发表的论文是“真”，这是应国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际哲学学院之邀为“当代哲学问题”而写的文章。根据预先的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协定，我在第Ⅴ章大段大段引用了它。</w:t>
      </w:r>
      <w:bookmarkEnd w:id="1306"/>
    </w:p>
    <w:p>
      <w:pPr>
        <w:pageBreakBefore w:val="off"/>
        <w:tabs/>
        <w:wordWrap w:val="off"/>
        <w:spacing w:before="0" w:after="0" w:line="660" w:lineRule="atLeast"/>
        <w:ind w:left="20" w:right="0" w:firstLine="840"/>
        <w:jc w:val="both"/>
        <w:textAlignment w:val="baseline"/>
        <w:rPr>
          <w:sz w:val="42"/>
        </w:rPr>
      </w:pPr>
      <w:bookmarkStart w:name="" w:id="130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我感谢聪明而认真的读者。列欧耐利从比萨写信告诉我说，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我把具体化与观察重新混合起来给予他 una sorta di crampo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mentale (一种心灵的约束)。在收到两封信以后，我自己开始感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到这种约束。结果，对第Ⅰ和第Ⅱ章做了很多修改。费利克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斯·米尔赫尔策(Felix Mühlhölzer)从慕尼黑写来的一封信促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使我加入两段承认科学方法不规整的内容。书中提到并处理了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斯德哥尔摩的拉斯·贝格斯特罗姆(Lars Bergström)觉察的一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个困难，而且在适当的地方也表示了我对唐纳德·戴维森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(Donald Davidson)、达格芬·弗莱斯达尔(Dagfinn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Føllesdal)和罗杰·吉布森(Roger Gibson)的谢意。伯顿·德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雷本(Burton Dreben)仔细阅读了初稿并且提出许多有帮助的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建议，在此我对他表示衷心的感谢！</w:t>
      </w:r>
      <w:bookmarkEnd w:id="1307"/>
    </w:p>
    <w:p>
      <w:pPr>
        <w:pageBreakBefore w:val="off"/>
        <w:tabs/>
        <w:wordWrap w:val="off"/>
        <w:spacing w:before="0" w:after="0" w:line="580" w:lineRule="exact"/>
        <w:ind w:left="0" w:right="0"/>
        <w:jc w:val="both"/>
        <w:textAlignment w:val="baseline"/>
        <w:rPr>
          <w:sz w:val="49"/>
        </w:rPr>
      </w:pPr>
      <w:bookmarkStart w:name="" w:id="1308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/>
      </w:r>
      <w:bookmarkEnd w:id="1308"/>
    </w:p>
    <w:p>
      <w:pPr>
        <w:pageBreakBefore w:val="off"/>
        <w:tabs/>
        <w:wordWrap w:val="off"/>
        <w:spacing w:before="0" w:after="0" w:line="660" w:lineRule="atLeast"/>
        <w:ind w:left="0" w:right="80"/>
        <w:jc w:val="right"/>
        <w:textAlignment w:val="baseline"/>
        <w:rPr>
          <w:sz w:val="49"/>
        </w:rPr>
      </w:pPr>
      <w:bookmarkStart w:name="" w:id="1309"/>
      <w:r>
        <w:rPr>
          <w:rFonts w:ascii="仿宋" w:hAnsi="仿宋" w:cs="仿宋" w:eastAsia="仿宋"/>
          <w:sz w:val="49"/>
          <w:spacing w:val="0"/>
          <w:color w:val="000000"/>
          <w:b w:val="off"/>
          <w:i w:val="off"/>
        </w:rPr>
        <w:t>W·V·奎因</w:t>
      </w:r>
      <w:bookmarkEnd w:id="1309"/>
    </w:p>
    <w:p>
      <w:pPr>
        <w:pageBreakBefore w:val="off"/>
        <w:tabs/>
        <w:wordWrap w:val="off"/>
        <w:spacing w:before="0" w:after="0" w:line="580" w:lineRule="exact"/>
        <w:ind w:left="0" w:right="0"/>
        <w:jc w:val="right"/>
        <w:textAlignment w:val="baseline"/>
        <w:rPr>
          <w:sz w:val="49"/>
        </w:rPr>
      </w:pPr>
      <w:bookmarkStart w:name="" w:id="1310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/>
      </w:r>
      <w:bookmarkEnd w:id="1310"/>
    </w:p>
    <w:p>
      <w:pPr>
        <w:pageBreakBefore w:val="off"/>
        <w:tabs/>
        <w:wordWrap w:val="off"/>
        <w:spacing w:before="0" w:after="0" w:line="580" w:lineRule="exact"/>
        <w:ind w:left="0" w:right="0"/>
        <w:jc w:val="right"/>
        <w:textAlignment w:val="baseline"/>
        <w:rPr>
          <w:sz w:val="49"/>
        </w:rPr>
      </w:pPr>
      <w:bookmarkStart w:name="" w:id="1311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/>
      </w:r>
      <w:bookmarkEnd w:id="1311"/>
    </w:p>
    <w:p>
      <w:pPr>
        <w:pageBreakBefore w:val="off"/>
        <w:tabs/>
        <w:wordWrap w:val="off"/>
        <w:spacing w:before="0" w:after="0" w:line="440" w:lineRule="atLeast"/>
        <w:ind w:left="0" w:right="380"/>
        <w:jc w:val="right"/>
        <w:textAlignment w:val="baseline"/>
        <w:rPr>
          <w:sz w:val="33"/>
        </w:rPr>
      </w:pPr>
      <w:bookmarkStart w:name="" w:id="1312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29</w:t>
      </w:r>
      <w:bookmarkEnd w:id="1312"/>
    </w:p>
    <w:p>
      <w:r>
        <w:t/>
      </w:r>
    </w:p>
    <w:p>
      <w:pPr>
        <w:sectPr>
          <w:footerReference r:id="rId72"/>
          <w:headerReference r:id="rId73" w:type="default"/>
          <w:type w:val="nextPage"/>
          <w:pgSz w:w="15980" w:h="23040"/>
          <w:pgMar w:left="2180" w:top="1960" w:right="2180" w:bottom="1960" w:header="1660" w:footer="1660"/>
          <w:cols w:num="1"/>
        </w:sectPr>
      </w:pPr>
    </w:p>
    <w:p>
      <w:pPr>
        <w:pageBreakBefore w:val="off"/>
        <w:tabs/>
        <w:wordWrap w:val="off"/>
        <w:spacing w:before="600" w:after="0" w:line="740" w:lineRule="atLeast"/>
        <w:ind w:left="0" w:right="0"/>
        <w:jc w:val="both"/>
        <w:textAlignment w:val="baseline"/>
        <w:rPr>
          <w:sz w:val="49"/>
        </w:rPr>
      </w:pPr>
      <w:bookmarkStart w:name="" w:id="1313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修改版序言</w:t>
      </w:r>
      <w:bookmarkEnd w:id="1313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0"/>
        </w:rPr>
      </w:pPr>
      <w:bookmarkStart w:name="" w:id="131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314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0"/>
        </w:rPr>
      </w:pPr>
      <w:bookmarkStart w:name="" w:id="131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315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0"/>
        </w:rPr>
      </w:pPr>
      <w:bookmarkStart w:name="" w:id="131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316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0"/>
        </w:rPr>
      </w:pPr>
      <w:bookmarkStart w:name="" w:id="131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317"/>
    </w:p>
    <w:p>
      <w:pPr>
        <w:pageBreakBefore w:val="off"/>
        <w:tabs/>
        <w:wordWrap w:val="off"/>
        <w:spacing w:before="0" w:after="0" w:line="720" w:lineRule="atLeast"/>
        <w:ind w:left="0" w:right="200" w:firstLine="820"/>
        <w:jc w:val="both"/>
        <w:textAlignment w:val="baseline"/>
        <w:rPr>
          <w:sz w:val="40"/>
        </w:rPr>
      </w:pPr>
      <w:bookmarkStart w:name="" w:id="131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这本小书出版四个月以后，我在圣马力诺这个漂亮的小国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参加了一周关于我的哲学的国际学术讨论会。六个月以后，我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在加泰罗尼亚的吉罗纳为约瑟·费拉特·莫拉( Josep Ferrater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Mora)办讲座， 15个小时的讲座， 5个小时的讨论。伯顿·德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雷本、达格芬·弗莱斯达尔和罗杰·吉布森一直在场，因而使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讨论更深入更热烈。在这些场合令人兴奋的交换意见和几个月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繁忙的准备工作激发我产生一些思想，如果时光倒转，这些思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想本来会有助于形成一本更好的书。眼下这么快就出这个修订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版，也算是我为了时光的倒转尽了最大的能力吧！</w:t>
      </w:r>
      <w:bookmarkEnd w:id="1318"/>
    </w:p>
    <w:p>
      <w:pPr>
        <w:pageBreakBefore w:val="off"/>
        <w:tabs/>
        <w:wordWrap w:val="off"/>
        <w:spacing w:before="0" w:after="0" w:line="720" w:lineRule="atLeast"/>
        <w:ind w:left="0" w:right="220" w:firstLine="820"/>
        <w:jc w:val="both"/>
        <w:textAlignment w:val="baseline"/>
        <w:rPr>
          <w:sz w:val="40"/>
        </w:rPr>
      </w:pPr>
      <w:bookmarkStart w:name="" w:id="131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旧版§13的“本体论相对性”被断然改成“失效的本体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论”，并收入一些预计出版的圣马力诺讨论会论文集中我写的内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容。在§22我对国内意义的处理这一次做了大幅度改动，感谢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戴维森和弗莱斯达尔的鼓励，在§28——29我对命题态度的处理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也做了大幅度改动。</w:t>
      </w:r>
      <w:bookmarkEnd w:id="1319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0"/>
        </w:rPr>
      </w:pPr>
      <w:bookmarkStart w:name="" w:id="132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320"/>
    </w:p>
    <w:p>
      <w:pPr>
        <w:pageBreakBefore w:val="off"/>
        <w:tabs/>
        <w:wordWrap w:val="off"/>
        <w:spacing w:before="0" w:after="0" w:line="680" w:lineRule="atLeast"/>
        <w:ind w:left="0" w:right="280"/>
        <w:jc w:val="right"/>
        <w:textAlignment w:val="baseline"/>
        <w:rPr>
          <w:sz w:val="50"/>
        </w:rPr>
      </w:pPr>
      <w:bookmarkStart w:name="" w:id="1321"/>
      <w:r>
        <w:rPr>
          <w:rFonts w:ascii="仿宋" w:hAnsi="仿宋" w:cs="仿宋" w:eastAsia="仿宋"/>
          <w:sz w:val="50"/>
          <w:spacing w:val="0"/>
          <w:color w:val="000000"/>
          <w:b w:val="off"/>
          <w:i w:val="off"/>
        </w:rPr>
        <w:t>W·V·奎因</w:t>
      </w:r>
      <w:bookmarkEnd w:id="1321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7"/>
        </w:rPr>
      </w:pPr>
      <w:bookmarkStart w:name="" w:id="132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322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7"/>
        </w:rPr>
      </w:pPr>
      <w:bookmarkStart w:name="" w:id="132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323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7"/>
        </w:rPr>
      </w:pPr>
      <w:bookmarkStart w:name="" w:id="132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324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7"/>
        </w:rPr>
      </w:pPr>
      <w:bookmarkStart w:name="" w:id="132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325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7"/>
        </w:rPr>
      </w:pPr>
      <w:bookmarkStart w:name="" w:id="132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326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7"/>
        </w:rPr>
      </w:pPr>
      <w:bookmarkStart w:name="" w:id="132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327"/>
    </w:p>
    <w:p>
      <w:pPr>
        <w:pageBreakBefore w:val="off"/>
        <w:tabs/>
        <w:wordWrap w:val="off"/>
        <w:spacing w:before="0" w:after="0" w:line="500" w:lineRule="atLeast"/>
        <w:ind w:left="380" w:right="0"/>
        <w:jc w:val="both"/>
        <w:textAlignment w:val="baseline"/>
        <w:rPr>
          <w:sz w:val="37"/>
        </w:rPr>
      </w:pPr>
      <w:bookmarkStart w:name="" w:id="1328"/>
      <w:r>
        <w:rPr>
          <w:rFonts w:ascii="楷体" w:hAnsi="楷体" w:cs="楷体" w:eastAsia="楷体"/>
          <w:sz w:val="37"/>
          <w:spacing w:val="0"/>
          <w:color w:val="000000"/>
          <w:b w:val="off"/>
          <w:i w:val="off"/>
        </w:rPr>
        <w:t>30</w:t>
      </w:r>
      <w:bookmarkEnd w:id="1328"/>
    </w:p>
    <w:p>
      <w:r>
        <w:t/>
      </w:r>
    </w:p>
    <w:p>
      <w:pPr>
        <w:sectPr>
          <w:footerReference r:id="rId74"/>
          <w:headerReference r:id="rId75" w:type="default"/>
          <w:type w:val="nextPage"/>
          <w:pgSz w:w="15980" w:h="23040"/>
          <w:pgMar w:left="2080" w:top="1960" w:right="2080" w:bottom="1960" w:header="1660" w:footer="1660"/>
          <w:cols w:num="1"/>
        </w:sectPr>
      </w:pPr>
    </w:p>
    <w:p>
      <w:pPr>
        <w:pageBreakBefore w:val="off"/>
        <w:tabs/>
        <w:wordWrap w:val="off"/>
        <w:spacing w:before="1000" w:after="0" w:line="0" w:lineRule="atLeast"/>
        <w:ind w:left="3080" w:right="0"/>
        <w:jc w:val="left"/>
        <w:textAlignment w:val="baseline"/>
      </w:pPr>
      <w:bookmarkStart w:name="" w:id="1329"/>
      <w:r>
        <w:drawing>
          <wp:inline distL="0" distR="0" distT="0" distB="0">
            <wp:extent cx="2006600" cy="800100"/>
            <wp:docPr id="11" name="Drawing 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066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29"/>
    </w:p>
    <w:p>
      <w:pPr>
        <w:pageBreakBefore w:val="off"/>
        <w:tabs/>
        <w:wordWrap w:val="off"/>
        <w:spacing w:before="0" w:after="0" w:line="600" w:lineRule="atLeast"/>
        <w:ind w:left="5880" w:right="0"/>
        <w:jc w:val="both"/>
        <w:textAlignment w:val="baseline"/>
        <w:rPr>
          <w:sz w:val="44"/>
        </w:rPr>
      </w:pPr>
      <w:bookmarkStart w:name="" w:id="1330"/>
      <w:r>
        <w:rPr>
          <w:rFonts w:ascii="黑体" w:hAnsi="黑体" w:cs="黑体" w:eastAsia="黑体"/>
          <w:sz w:val="44"/>
          <w:spacing w:val="0"/>
          <w:color w:val="000000"/>
          <w:b w:val="on"/>
          <w:i w:val="off"/>
        </w:rPr>
        <w:t>·第一辑·</w:t>
      </w:r>
      <w:bookmarkEnd w:id="1330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37"/>
        </w:rPr>
      </w:pPr>
      <w:bookmarkStart w:name="" w:id="133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331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37"/>
        </w:rPr>
      </w:pPr>
      <w:bookmarkStart w:name="" w:id="133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332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37"/>
        </w:rPr>
      </w:pPr>
      <w:bookmarkStart w:name="" w:id="133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333"/>
    </w:p>
    <w:p>
      <w:pPr>
        <w:pageBreakBefore w:val="off"/>
        <w:tabs/>
        <w:wordWrap w:val="off"/>
        <w:spacing w:before="0" w:after="0" w:line="500" w:lineRule="atLeast"/>
        <w:ind w:left="2220" w:right="0"/>
        <w:jc w:val="both"/>
        <w:textAlignment w:val="baseline"/>
        <w:rPr>
          <w:sz w:val="37"/>
        </w:rPr>
      </w:pPr>
      <w:bookmarkStart w:name="" w:id="1334"/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>马克斯·韦伯</w:t>
      </w:r>
      <w:bookmarkEnd w:id="1334"/>
    </w:p>
    <w:p>
      <w:pPr>
        <w:pageBreakBefore w:val="off"/>
        <w:tabs/>
        <w:wordWrap w:val="off"/>
        <w:spacing w:before="0" w:after="0" w:line="640" w:lineRule="atLeast"/>
        <w:ind w:left="3080" w:right="0"/>
        <w:jc w:val="both"/>
        <w:textAlignment w:val="baseline"/>
        <w:rPr>
          <w:sz w:val="47"/>
        </w:rPr>
      </w:pPr>
      <w:bookmarkStart w:name="" w:id="1335"/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学术与政治</w:t>
      </w:r>
      <w:bookmarkEnd w:id="1335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37"/>
        </w:rPr>
      </w:pPr>
      <w:bookmarkStart w:name="" w:id="133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336"/>
    </w:p>
    <w:p>
      <w:pPr>
        <w:pageBreakBefore w:val="off"/>
        <w:tabs/>
        <w:wordWrap w:val="off"/>
        <w:spacing w:before="0" w:after="0" w:line="500" w:lineRule="atLeast"/>
        <w:ind w:left="2220" w:right="0"/>
        <w:jc w:val="both"/>
        <w:textAlignment w:val="baseline"/>
        <w:rPr>
          <w:sz w:val="37"/>
        </w:rPr>
      </w:pPr>
      <w:bookmarkStart w:name="" w:id="1337"/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>埃利亚斯</w:t>
      </w:r>
      <w:bookmarkEnd w:id="1337"/>
    </w:p>
    <w:p>
      <w:pPr>
        <w:pageBreakBefore w:val="off"/>
        <w:tabs/>
        <w:wordWrap w:val="off"/>
        <w:spacing w:before="0" w:after="0" w:line="640" w:lineRule="atLeast"/>
        <w:ind w:left="3080" w:right="0"/>
        <w:jc w:val="both"/>
        <w:textAlignment w:val="baseline"/>
        <w:rPr>
          <w:sz w:val="47"/>
        </w:rPr>
      </w:pPr>
      <w:bookmarkStart w:name="" w:id="1338"/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文明的进程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（全两卷）</w:t>
      </w:r>
      <w:bookmarkEnd w:id="1338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37"/>
        </w:rPr>
      </w:pPr>
      <w:bookmarkStart w:name="" w:id="133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339"/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400"/>
        <w:gridCol w:w="6240"/>
      </w:tblGrid>
      <w:tr>
        <w:trPr>
          <w:trHeight w:hRule="atLeast" w:val="500"/>
        </w:trPr>
        <w:tc>
          <w:tcPr>
            <w:tcW w:w="1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n"/>
              <w:spacing w:before="0" w:after="0"/>
              <w:ind w:left="0" w:right="0"/>
              <w:textAlignment w:val="auto"/>
              <w:rPr/>
            </w:pPr>
            <w:bookmarkStart w:name="" w:id="1340"/>
            <w:bookmarkEnd w:id="1340"/>
          </w:p>
        </w:tc>
        <w:tc>
          <w:tcPr>
            <w:tcW w:w="4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80" w:lineRule="atLeast"/>
              <w:ind w:left="0" w:right="0"/>
              <w:jc w:val="center"/>
              <w:textAlignment w:val="baseline"/>
              <w:rPr>
                <w:sz w:val="44"/>
              </w:rPr>
            </w:pPr>
            <w:bookmarkStart w:name="" w:id="1341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 xml:space="preserve"> </w:t>
            </w:r>
            <w:bookmarkEnd w:id="1341"/>
          </w:p>
        </w:tc>
        <w:tc>
          <w:tcPr>
            <w:tcW w:w="62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80" w:lineRule="atLeast"/>
              <w:ind w:left="0" w:right="0"/>
              <w:jc w:val="center"/>
              <w:textAlignment w:val="baseline"/>
              <w:rPr>
                <w:sz w:val="44"/>
              </w:rPr>
            </w:pPr>
            <w:bookmarkStart w:name="" w:id="1342"/>
            <w:r>
              <w:rPr>
                <w:rFonts w:ascii="黑体" w:hAnsi="黑体" w:cs="黑体" w:eastAsia="黑体"/>
                <w:sz w:val="44"/>
                <w:spacing w:val="0"/>
                <w:color w:val="000000"/>
                <w:b w:val="off"/>
                <w:i w:val="off"/>
              </w:rPr>
              <w:t xml:space="preserve">       东尼·吉登斯       </w:t>
            </w:r>
            <w:bookmarkEnd w:id="1342"/>
          </w:p>
        </w:tc>
      </w:tr>
    </w:tbl>
    <w:p>
      <w:pPr>
        <w:pageBreakBefore w:val="off"/>
        <w:tabs/>
        <w:wordWrap w:val="off"/>
        <w:spacing w:before="0" w:after="0" w:line="120" w:lineRule="exact"/>
        <w:ind w:left="0" w:right="0"/>
        <w:jc w:val="center"/>
        <w:textAlignment w:val="baseline"/>
        <w:rPr>
          <w:sz w:val="44"/>
        </w:rPr>
      </w:pPr>
      <w:bookmarkStart w:name="" w:id="1343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/>
      </w:r>
      <w:bookmarkEnd w:id="1343"/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400"/>
        <w:gridCol w:w="6240"/>
      </w:tblGrid>
      <w:tr>
        <w:trPr>
          <w:trHeight w:hRule="atLeast" w:val="500"/>
        </w:trPr>
        <w:tc>
          <w:tcPr>
            <w:tcW w:w="1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n"/>
              <w:spacing w:before="0" w:after="0"/>
              <w:ind w:left="0" w:right="0"/>
              <w:textAlignment w:val="auto"/>
              <w:rPr/>
            </w:pPr>
            <w:bookmarkStart w:name="" w:id="1344"/>
            <w:bookmarkEnd w:id="1344"/>
          </w:p>
        </w:tc>
        <w:tc>
          <w:tcPr>
            <w:tcW w:w="4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80" w:lineRule="atLeast"/>
              <w:ind w:left="0" w:right="0"/>
              <w:jc w:val="center"/>
              <w:textAlignment w:val="baseline"/>
              <w:rPr>
                <w:sz w:val="44"/>
              </w:rPr>
            </w:pPr>
            <w:bookmarkStart w:name="" w:id="1345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 xml:space="preserve"> </w:t>
            </w:r>
            <w:bookmarkEnd w:id="1345"/>
          </w:p>
        </w:tc>
        <w:tc>
          <w:tcPr>
            <w:tcW w:w="62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80" w:lineRule="atLeast"/>
              <w:ind w:left="0" w:right="0"/>
              <w:jc w:val="center"/>
              <w:textAlignment w:val="baseline"/>
              <w:rPr>
                <w:sz w:val="44"/>
              </w:rPr>
            </w:pPr>
            <w:bookmarkStart w:name="" w:id="1346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n"/>
                <w:i w:val="off"/>
              </w:rPr>
              <w:t xml:space="preserve">       现代社会论丛       </w:t>
            </w:r>
            <w:bookmarkEnd w:id="1346"/>
          </w:p>
        </w:tc>
      </w:tr>
    </w:tbl>
    <w:p>
      <w:pPr>
        <w:pageBreakBefore w:val="off"/>
        <w:tabs/>
        <w:wordWrap w:val="off"/>
        <w:spacing w:before="0" w:after="0" w:line="120" w:lineRule="exact"/>
        <w:ind w:left="0" w:right="0"/>
        <w:jc w:val="center"/>
        <w:textAlignment w:val="baseline"/>
        <w:rPr>
          <w:sz w:val="44"/>
        </w:rPr>
      </w:pPr>
      <w:bookmarkStart w:name="" w:id="1347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/>
      </w:r>
      <w:bookmarkEnd w:id="1347"/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400"/>
        <w:gridCol w:w="6240"/>
      </w:tblGrid>
      <w:tr>
        <w:trPr>
          <w:trHeight w:hRule="atLeast" w:val="500"/>
        </w:trPr>
        <w:tc>
          <w:tcPr>
            <w:tcW w:w="1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n"/>
              <w:spacing w:before="0" w:after="0"/>
              <w:ind w:left="0" w:right="0"/>
              <w:textAlignment w:val="auto"/>
              <w:rPr/>
            </w:pPr>
            <w:bookmarkStart w:name="" w:id="1348"/>
            <w:bookmarkEnd w:id="1348"/>
          </w:p>
        </w:tc>
        <w:tc>
          <w:tcPr>
            <w:tcW w:w="4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80" w:lineRule="atLeast"/>
              <w:ind w:left="0" w:right="0"/>
              <w:jc w:val="center"/>
              <w:textAlignment w:val="baseline"/>
              <w:rPr>
                <w:sz w:val="44"/>
              </w:rPr>
            </w:pPr>
            <w:bookmarkStart w:name="" w:id="1349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 xml:space="preserve"> </w:t>
            </w:r>
            <w:bookmarkEnd w:id="1349"/>
          </w:p>
        </w:tc>
        <w:tc>
          <w:tcPr>
            <w:tcW w:w="62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80" w:lineRule="atLeast"/>
              <w:ind w:left="0" w:right="0"/>
              <w:jc w:val="center"/>
              <w:textAlignment w:val="baseline"/>
              <w:rPr>
                <w:sz w:val="44"/>
              </w:rPr>
            </w:pPr>
            <w:bookmarkStart w:name="" w:id="1350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n"/>
                <w:i w:val="off"/>
              </w:rPr>
              <w:t xml:space="preserve">        社会的构成        </w:t>
            </w:r>
            <w:bookmarkEnd w:id="1350"/>
          </w:p>
        </w:tc>
      </w:tr>
    </w:tbl>
    <w:p>
      <w:pPr>
        <w:pageBreakBefore w:val="off"/>
        <w:tabs/>
        <w:wordWrap w:val="off"/>
        <w:spacing w:before="0" w:after="0" w:line="120" w:lineRule="exact"/>
        <w:ind w:left="0" w:right="0"/>
        <w:jc w:val="center"/>
        <w:textAlignment w:val="baseline"/>
        <w:rPr>
          <w:sz w:val="44"/>
        </w:rPr>
      </w:pPr>
      <w:bookmarkStart w:name="" w:id="1351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/>
      </w:r>
      <w:bookmarkEnd w:id="1351"/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400"/>
        <w:gridCol w:w="6240"/>
      </w:tblGrid>
      <w:tr>
        <w:trPr>
          <w:trHeight w:hRule="atLeast" w:val="520"/>
        </w:trPr>
        <w:tc>
          <w:tcPr>
            <w:tcW w:w="1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n"/>
              <w:spacing w:before="0" w:after="0"/>
              <w:ind w:left="0" w:right="0"/>
              <w:textAlignment w:val="auto"/>
              <w:rPr/>
            </w:pPr>
            <w:bookmarkStart w:name="" w:id="1352"/>
            <w:bookmarkEnd w:id="1352"/>
          </w:p>
        </w:tc>
        <w:tc>
          <w:tcPr>
            <w:tcW w:w="4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80" w:lineRule="atLeast"/>
              <w:ind w:left="0" w:right="0"/>
              <w:jc w:val="center"/>
              <w:textAlignment w:val="baseline"/>
              <w:rPr>
                <w:sz w:val="44"/>
              </w:rPr>
            </w:pPr>
            <w:bookmarkStart w:name="" w:id="1353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 xml:space="preserve"> </w:t>
            </w:r>
            <w:bookmarkEnd w:id="1353"/>
          </w:p>
        </w:tc>
        <w:tc>
          <w:tcPr>
            <w:tcW w:w="62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80" w:lineRule="atLeast"/>
              <w:ind w:left="0" w:right="0"/>
              <w:jc w:val="center"/>
              <w:textAlignment w:val="baseline"/>
              <w:rPr>
                <w:sz w:val="44"/>
              </w:rPr>
            </w:pPr>
            <w:bookmarkStart w:name="" w:id="1354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n"/>
                <w:i w:val="off"/>
              </w:rPr>
              <w:t xml:space="preserve">     民族一国家与暴力     </w:t>
            </w:r>
            <w:bookmarkEnd w:id="1354"/>
          </w:p>
        </w:tc>
      </w:tr>
    </w:tbl>
    <w:p>
      <w:pPr>
        <w:pageBreakBefore w:val="off"/>
        <w:tabs/>
        <w:wordWrap w:val="off"/>
        <w:spacing w:before="0" w:after="0" w:line="120" w:lineRule="exact"/>
        <w:ind w:left="0" w:right="0"/>
        <w:jc w:val="center"/>
        <w:textAlignment w:val="baseline"/>
        <w:rPr>
          <w:sz w:val="44"/>
        </w:rPr>
      </w:pPr>
      <w:bookmarkStart w:name="" w:id="1355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/>
      </w:r>
      <w:bookmarkEnd w:id="1355"/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400"/>
        <w:gridCol w:w="6240"/>
      </w:tblGrid>
      <w:tr>
        <w:trPr>
          <w:trHeight w:hRule="atLeast" w:val="500"/>
        </w:trPr>
        <w:tc>
          <w:tcPr>
            <w:tcW w:w="1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n"/>
              <w:spacing w:before="0" w:after="0"/>
              <w:ind w:left="0" w:right="0"/>
              <w:textAlignment w:val="auto"/>
              <w:rPr/>
            </w:pPr>
            <w:bookmarkStart w:name="" w:id="1356"/>
            <w:bookmarkEnd w:id="1356"/>
          </w:p>
        </w:tc>
        <w:tc>
          <w:tcPr>
            <w:tcW w:w="4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80" w:lineRule="atLeast"/>
              <w:ind w:left="0" w:right="0"/>
              <w:jc w:val="center"/>
              <w:textAlignment w:val="baseline"/>
              <w:rPr>
                <w:sz w:val="44"/>
              </w:rPr>
            </w:pPr>
            <w:bookmarkStart w:name="" w:id="1357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 xml:space="preserve"> </w:t>
            </w:r>
            <w:bookmarkEnd w:id="1357"/>
          </w:p>
        </w:tc>
        <w:tc>
          <w:tcPr>
            <w:tcW w:w="62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80" w:lineRule="atLeast"/>
              <w:ind w:left="0" w:right="0"/>
              <w:jc w:val="center"/>
              <w:textAlignment w:val="baseline"/>
              <w:rPr>
                <w:sz w:val="44"/>
              </w:rPr>
            </w:pPr>
            <w:bookmarkStart w:name="" w:id="1358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n"/>
                <w:i w:val="off"/>
              </w:rPr>
              <w:t xml:space="preserve">      现代性与自我认      </w:t>
            </w:r>
            <w:bookmarkEnd w:id="1358"/>
          </w:p>
        </w:tc>
      </w:tr>
    </w:tbl>
    <w:p>
      <w:pPr>
        <w:pageBreakBefore w:val="off"/>
        <w:tabs/>
        <w:wordWrap w:val="off"/>
        <w:spacing w:before="0" w:after="0" w:line="120" w:lineRule="exact"/>
        <w:ind w:left="0" w:right="0"/>
        <w:jc w:val="center"/>
        <w:textAlignment w:val="baseline"/>
        <w:rPr>
          <w:sz w:val="44"/>
        </w:rPr>
      </w:pPr>
      <w:bookmarkStart w:name="" w:id="1359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/>
      </w:r>
      <w:bookmarkEnd w:id="1359"/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400"/>
        <w:gridCol w:w="6240"/>
      </w:tblGrid>
      <w:tr>
        <w:trPr>
          <w:trHeight w:hRule="atLeast" w:val="500"/>
        </w:trPr>
        <w:tc>
          <w:tcPr>
            <w:tcW w:w="1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n"/>
              <w:spacing w:before="0" w:after="0"/>
              <w:ind w:left="0" w:right="0"/>
              <w:textAlignment w:val="auto"/>
              <w:rPr/>
            </w:pPr>
            <w:bookmarkStart w:name="" w:id="1360"/>
            <w:bookmarkEnd w:id="1360"/>
          </w:p>
        </w:tc>
        <w:tc>
          <w:tcPr>
            <w:tcW w:w="4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80" w:lineRule="atLeast"/>
              <w:ind w:left="0" w:right="0"/>
              <w:jc w:val="center"/>
              <w:textAlignment w:val="baseline"/>
              <w:rPr>
                <w:sz w:val="44"/>
              </w:rPr>
            </w:pPr>
            <w:bookmarkStart w:name="" w:id="1361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 xml:space="preserve"> </w:t>
            </w:r>
            <w:bookmarkEnd w:id="1361"/>
          </w:p>
        </w:tc>
        <w:tc>
          <w:tcPr>
            <w:tcW w:w="62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80" w:lineRule="atLeast"/>
              <w:ind w:left="0" w:right="0"/>
              <w:jc w:val="center"/>
              <w:textAlignment w:val="baseline"/>
              <w:rPr>
                <w:sz w:val="44"/>
              </w:rPr>
            </w:pPr>
            <w:bookmarkStart w:name="" w:id="1362"/>
            <w:r>
              <w:rPr>
                <w:rFonts w:ascii="黑体" w:hAnsi="黑体" w:cs="黑体" w:eastAsia="黑体"/>
                <w:sz w:val="44"/>
                <w:spacing w:val="0"/>
                <w:color w:val="000000"/>
                <w:b w:val="off"/>
                <w:i w:val="off"/>
              </w:rPr>
              <w:t xml:space="preserve">     贝马斯  罗尔斯等     </w:t>
            </w:r>
            <w:bookmarkEnd w:id="1362"/>
          </w:p>
        </w:tc>
      </w:tr>
    </w:tbl>
    <w:p>
      <w:pPr>
        <w:pageBreakBefore w:val="off"/>
        <w:tabs/>
        <w:wordWrap w:val="off"/>
        <w:spacing w:before="0" w:after="0" w:line="120" w:lineRule="exact"/>
        <w:ind w:left="0" w:right="0"/>
        <w:jc w:val="center"/>
        <w:textAlignment w:val="baseline"/>
        <w:rPr>
          <w:sz w:val="44"/>
        </w:rPr>
      </w:pPr>
      <w:bookmarkStart w:name="" w:id="1363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/>
      </w:r>
      <w:bookmarkEnd w:id="1363"/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400"/>
        <w:gridCol w:w="6240"/>
      </w:tblGrid>
      <w:tr>
        <w:trPr>
          <w:trHeight w:hRule="atLeast" w:val="560"/>
        </w:trPr>
        <w:tc>
          <w:tcPr>
            <w:tcW w:w="1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n"/>
              <w:spacing w:before="0" w:after="0"/>
              <w:ind w:left="0" w:right="0"/>
              <w:textAlignment w:val="auto"/>
              <w:rPr/>
            </w:pPr>
            <w:bookmarkStart w:name="" w:id="1364"/>
            <w:bookmarkEnd w:id="1364"/>
          </w:p>
        </w:tc>
        <w:tc>
          <w:tcPr>
            <w:tcW w:w="4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80" w:lineRule="atLeast"/>
              <w:ind w:left="0" w:right="0"/>
              <w:jc w:val="center"/>
              <w:textAlignment w:val="baseline"/>
              <w:rPr>
                <w:sz w:val="44"/>
              </w:rPr>
            </w:pPr>
            <w:bookmarkStart w:name="" w:id="1365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 xml:space="preserve"> </w:t>
            </w:r>
            <w:bookmarkEnd w:id="1365"/>
          </w:p>
        </w:tc>
        <w:tc>
          <w:tcPr>
            <w:tcW w:w="62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80" w:lineRule="atLeast"/>
              <w:ind w:left="0" w:right="0"/>
              <w:jc w:val="center"/>
              <w:textAlignment w:val="baseline"/>
              <w:rPr>
                <w:sz w:val="44"/>
              </w:rPr>
            </w:pPr>
            <w:bookmarkStart w:name="" w:id="1366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n"/>
                <w:i w:val="off"/>
              </w:rPr>
              <w:t xml:space="preserve">  文化与公共性（论文集）  </w:t>
            </w:r>
            <w:bookmarkEnd w:id="1366"/>
          </w:p>
        </w:tc>
      </w:tr>
    </w:tbl>
    <w:p>
      <w:pPr>
        <w:pageBreakBefore w:val="off"/>
        <w:tabs/>
        <w:wordWrap w:val="off"/>
        <w:spacing w:before="0" w:after="0" w:line="120" w:lineRule="exact"/>
        <w:ind w:left="0" w:right="0"/>
        <w:jc w:val="center"/>
        <w:textAlignment w:val="baseline"/>
        <w:rPr>
          <w:sz w:val="44"/>
        </w:rPr>
      </w:pPr>
      <w:bookmarkStart w:name="" w:id="1367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/>
      </w:r>
      <w:bookmarkEnd w:id="1367"/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400"/>
        <w:gridCol w:w="6240"/>
      </w:tblGrid>
      <w:tr>
        <w:trPr>
          <w:trHeight w:hRule="atLeast" w:val="500"/>
        </w:trPr>
        <w:tc>
          <w:tcPr>
            <w:tcW w:w="1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n"/>
              <w:spacing w:before="0" w:after="0"/>
              <w:ind w:left="0" w:right="0"/>
              <w:textAlignment w:val="auto"/>
              <w:rPr/>
            </w:pPr>
            <w:bookmarkStart w:name="" w:id="1368"/>
            <w:bookmarkEnd w:id="1368"/>
          </w:p>
        </w:tc>
        <w:tc>
          <w:tcPr>
            <w:tcW w:w="4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80" w:lineRule="atLeast"/>
              <w:ind w:left="0" w:right="0"/>
              <w:jc w:val="center"/>
              <w:textAlignment w:val="baseline"/>
              <w:rPr>
                <w:sz w:val="44"/>
              </w:rPr>
            </w:pPr>
            <w:bookmarkStart w:name="" w:id="1369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 xml:space="preserve"> </w:t>
            </w:r>
            <w:bookmarkEnd w:id="1369"/>
          </w:p>
        </w:tc>
        <w:tc>
          <w:tcPr>
            <w:tcW w:w="62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80" w:lineRule="atLeast"/>
              <w:ind w:left="0" w:right="0"/>
              <w:jc w:val="center"/>
              <w:textAlignment w:val="baseline"/>
              <w:rPr>
                <w:sz w:val="44"/>
              </w:rPr>
            </w:pPr>
            <w:bookmarkStart w:name="" w:id="1370"/>
            <w:r>
              <w:rPr>
                <w:rFonts w:ascii="黑体" w:hAnsi="黑体" w:cs="黑体" w:eastAsia="黑体"/>
                <w:sz w:val="44"/>
                <w:spacing w:val="0"/>
                <w:color w:val="000000"/>
                <w:b w:val="off"/>
                <w:i w:val="off"/>
              </w:rPr>
              <w:t xml:space="preserve">      比尔基埃等主编      </w:t>
            </w:r>
            <w:bookmarkEnd w:id="1370"/>
          </w:p>
        </w:tc>
      </w:tr>
    </w:tbl>
    <w:p>
      <w:pPr>
        <w:pageBreakBefore w:val="off"/>
        <w:tabs/>
        <w:wordWrap w:val="off"/>
        <w:spacing w:before="0" w:after="0" w:line="120" w:lineRule="exact"/>
        <w:ind w:left="0" w:right="0"/>
        <w:jc w:val="center"/>
        <w:textAlignment w:val="baseline"/>
        <w:rPr>
          <w:sz w:val="44"/>
        </w:rPr>
      </w:pPr>
      <w:bookmarkStart w:name="" w:id="1371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/>
      </w:r>
      <w:bookmarkEnd w:id="1371"/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400"/>
        <w:gridCol w:w="6240"/>
      </w:tblGrid>
      <w:tr>
        <w:trPr>
          <w:trHeight w:hRule="atLeast" w:val="520"/>
        </w:trPr>
        <w:tc>
          <w:tcPr>
            <w:tcW w:w="1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n"/>
              <w:spacing w:before="0" w:after="0"/>
              <w:ind w:left="0" w:right="0"/>
              <w:textAlignment w:val="auto"/>
              <w:rPr/>
            </w:pPr>
            <w:bookmarkStart w:name="" w:id="1372"/>
            <w:bookmarkEnd w:id="1372"/>
          </w:p>
        </w:tc>
        <w:tc>
          <w:tcPr>
            <w:tcW w:w="4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80" w:lineRule="atLeast"/>
              <w:ind w:left="0" w:right="0"/>
              <w:jc w:val="center"/>
              <w:textAlignment w:val="baseline"/>
              <w:rPr>
                <w:sz w:val="44"/>
              </w:rPr>
            </w:pPr>
            <w:bookmarkStart w:name="" w:id="1373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 xml:space="preserve"> </w:t>
            </w:r>
            <w:bookmarkEnd w:id="1373"/>
          </w:p>
        </w:tc>
        <w:tc>
          <w:tcPr>
            <w:tcW w:w="62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80" w:lineRule="atLeast"/>
              <w:ind w:left="0" w:right="0"/>
              <w:jc w:val="center"/>
              <w:textAlignment w:val="baseline"/>
              <w:rPr>
                <w:sz w:val="44"/>
              </w:rPr>
            </w:pPr>
            <w:bookmarkStart w:name="" w:id="1374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n"/>
                <w:i w:val="off"/>
              </w:rPr>
              <w:t xml:space="preserve">      家庭史全两卷）      </w:t>
            </w:r>
            <w:bookmarkEnd w:id="1374"/>
          </w:p>
        </w:tc>
      </w:tr>
    </w:tbl>
    <w:p>
      <w:pPr>
        <w:pageBreakBefore w:val="off"/>
        <w:tabs/>
        <w:wordWrap w:val="off"/>
        <w:spacing w:before="0" w:after="0" w:line="500" w:lineRule="exact"/>
        <w:ind w:left="0" w:right="0"/>
        <w:jc w:val="center"/>
        <w:textAlignment w:val="baseline"/>
        <w:rPr>
          <w:sz w:val="37"/>
        </w:rPr>
      </w:pPr>
      <w:bookmarkStart w:name="" w:id="137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375"/>
    </w:p>
    <w:p>
      <w:pPr>
        <w:pageBreakBefore w:val="off"/>
        <w:tabs/>
        <w:wordWrap w:val="off"/>
        <w:spacing w:before="0" w:after="0" w:line="500" w:lineRule="atLeast"/>
        <w:ind w:left="2220" w:right="0"/>
        <w:jc w:val="both"/>
        <w:textAlignment w:val="baseline"/>
        <w:rPr>
          <w:sz w:val="37"/>
        </w:rPr>
      </w:pPr>
      <w:bookmarkStart w:name="" w:id="1376"/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>马尔库斯  费彻尔</w:t>
      </w:r>
      <w:bookmarkEnd w:id="1376"/>
    </w:p>
    <w:p>
      <w:pPr>
        <w:pageBreakBefore w:val="off"/>
        <w:tabs/>
        <w:wordWrap w:val="off"/>
        <w:spacing w:before="0" w:after="0" w:line="640" w:lineRule="atLeast"/>
        <w:ind w:left="3080" w:right="0"/>
        <w:jc w:val="both"/>
        <w:textAlignment w:val="baseline"/>
        <w:rPr>
          <w:sz w:val="47"/>
        </w:rPr>
      </w:pPr>
      <w:bookmarkStart w:name="" w:id="1377"/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作为文化批评的人类学</w:t>
      </w:r>
      <w:bookmarkEnd w:id="1377"/>
    </w:p>
    <w:p>
      <w:r>
        <w:t/>
      </w:r>
    </w:p>
    <w:p>
      <w:pPr>
        <w:sectPr>
          <w:footerReference r:id="rId76"/>
          <w:headerReference r:id="rId77" w:type="default"/>
          <w:type w:val="nextPage"/>
          <w:pgSz w:w="15980" w:h="23040"/>
          <w:pgMar w:left="2400" w:top="1960" w:right="2400" w:bottom="1960" w:header="1660" w:footer="1660"/>
          <w:cols w:num="1"/>
        </w:sectPr>
      </w:pPr>
    </w:p>
    <w:p>
      <w:pPr>
        <w:pageBreakBefore w:val="off"/>
        <w:tabs/>
        <w:wordWrap w:val="off"/>
        <w:spacing w:before="540" w:after="0" w:line="840" w:lineRule="atLeast"/>
        <w:ind w:left="60" w:right="0"/>
        <w:jc w:val="both"/>
        <w:textAlignment w:val="baseline"/>
        <w:rPr>
          <w:sz w:val="48"/>
        </w:rPr>
      </w:pPr>
      <w:bookmarkStart w:name="" w:id="1378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目</w:t>
      </w:r>
      <w:bookmarkEnd w:id="1378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47"/>
        </w:rPr>
      </w:pPr>
      <w:bookmarkStart w:name="" w:id="1379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1379"/>
    </w:p>
    <w:p>
      <w:pPr>
        <w:pageBreakBefore w:val="off"/>
        <w:tabs/>
        <w:wordWrap w:val="off"/>
        <w:spacing w:before="0" w:after="0" w:line="720" w:lineRule="atLeast"/>
        <w:ind w:left="60" w:right="0"/>
        <w:jc w:val="both"/>
        <w:textAlignment w:val="baseline"/>
        <w:rPr>
          <w:sz w:val="48"/>
        </w:rPr>
      </w:pPr>
      <w:bookmarkStart w:name="" w:id="1380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录</w:t>
      </w:r>
      <w:bookmarkEnd w:id="1380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35"/>
        </w:rPr>
      </w:pPr>
      <w:bookmarkStart w:name="" w:id="138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381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35"/>
        </w:rPr>
      </w:pPr>
      <w:bookmarkStart w:name="" w:id="138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382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35"/>
        </w:rPr>
      </w:pPr>
      <w:bookmarkStart w:name="" w:id="138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383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380"/>
        <w:gridCol w:w="9860"/>
        <w:gridCol w:w="380"/>
      </w:tblGrid>
      <w:tr>
        <w:trPr>
          <w:trHeight w:hRule="atLeast" w:val="600"/>
        </w:trPr>
        <w:tc>
          <w:tcPr>
            <w:tcW w:w="13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0" w:right="0"/>
              <w:jc w:val="both"/>
              <w:textAlignment w:val="baseline"/>
              <w:rPr>
                <w:sz w:val="32"/>
              </w:rPr>
            </w:pPr>
            <w:bookmarkStart w:name="" w:id="1384"/>
            <w:r>
              <w:rPr>
                <w:rFonts w:ascii="仿宋" w:hAnsi="仿宋" w:cs="仿宋" w:eastAsia="仿宋"/>
                <w:sz w:val="32"/>
                <w:spacing w:val="0"/>
                <w:color w:val="000000"/>
                <w:b w:val="off"/>
                <w:i w:val="off"/>
              </w:rPr>
              <w:t>中译本序</w:t>
            </w:r>
            <w:bookmarkEnd w:id="1384"/>
          </w:p>
        </w:tc>
        <w:tc>
          <w:tcPr>
            <w:tcW w:w="98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0" w:right="0"/>
              <w:jc w:val="distribute"/>
              <w:textAlignment w:val="baseline"/>
              <w:rPr>
                <w:sz w:val="32"/>
              </w:rPr>
            </w:pPr>
            <w:bookmarkStart w:name="" w:id="1385"/>
            <w:r>
              <w:rPr>
                <w:rFonts w:ascii="仿宋" w:hAnsi="仿宋" w:cs="仿宋" w:eastAsia="仿宋"/>
                <w:sz w:val="32"/>
                <w:spacing w:val="0"/>
                <w:color w:val="000000"/>
                <w:b w:val="off"/>
                <w:i w:val="off"/>
              </w:rPr>
              <w:t>…………………………………………………………………………</w:t>
            </w:r>
            <w:bookmarkEnd w:id="1385"/>
          </w:p>
        </w:tc>
        <w:tc>
          <w:tcPr>
            <w:tcW w:w="3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0" w:right="0"/>
              <w:jc w:val="right"/>
              <w:textAlignment w:val="baseline"/>
              <w:rPr>
                <w:sz w:val="32"/>
              </w:rPr>
            </w:pPr>
            <w:bookmarkStart w:name="" w:id="1386"/>
            <w:r>
              <w:rPr>
                <w:rFonts w:ascii="仿宋" w:hAnsi="仿宋" w:cs="仿宋" w:eastAsia="仿宋"/>
                <w:sz w:val="32"/>
                <w:spacing w:val="0"/>
                <w:color w:val="000000"/>
                <w:b w:val="off"/>
                <w:i w:val="off"/>
              </w:rPr>
              <w:t>1</w:t>
            </w:r>
            <w:bookmarkEnd w:id="1386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387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387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060"/>
        <w:gridCol w:w="10200"/>
        <w:gridCol w:w="380"/>
      </w:tblGrid>
      <w:tr>
        <w:trPr>
          <w:trHeight w:hRule="atLeast" w:val="580"/>
        </w:trPr>
        <w:tc>
          <w:tcPr>
            <w:tcW w:w="1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0" w:right="0"/>
              <w:jc w:val="both"/>
              <w:textAlignment w:val="baseline"/>
              <w:rPr>
                <w:sz w:val="32"/>
              </w:rPr>
            </w:pPr>
            <w:bookmarkStart w:name="" w:id="1388"/>
            <w:r>
              <w:rPr>
                <w:rFonts w:ascii="仿宋" w:hAnsi="仿宋" w:cs="仿宋" w:eastAsia="仿宋"/>
                <w:sz w:val="32"/>
                <w:spacing w:val="0"/>
                <w:color w:val="000000"/>
                <w:b w:val="off"/>
                <w:i w:val="off"/>
              </w:rPr>
              <w:t>译者序</w:t>
            </w:r>
            <w:bookmarkEnd w:id="1388"/>
          </w:p>
        </w:tc>
        <w:tc>
          <w:tcPr>
            <w:tcW w:w="102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0" w:right="0"/>
              <w:jc w:val="distribute"/>
              <w:textAlignment w:val="baseline"/>
              <w:rPr>
                <w:sz w:val="32"/>
              </w:rPr>
            </w:pPr>
            <w:bookmarkStart w:name="" w:id="1389"/>
            <w:r>
              <w:rPr>
                <w:rFonts w:ascii="仿宋" w:hAnsi="仿宋" w:cs="仿宋" w:eastAsia="仿宋"/>
                <w:sz w:val="32"/>
                <w:spacing w:val="0"/>
                <w:color w:val="000000"/>
                <w:b w:val="off"/>
                <w:i w:val="off"/>
              </w:rPr>
              <w:t>…………………………………………………………………………</w:t>
            </w:r>
            <w:bookmarkEnd w:id="1389"/>
          </w:p>
        </w:tc>
        <w:tc>
          <w:tcPr>
            <w:tcW w:w="3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0" w:right="0"/>
              <w:jc w:val="right"/>
              <w:textAlignment w:val="baseline"/>
              <w:rPr>
                <w:sz w:val="32"/>
              </w:rPr>
            </w:pPr>
            <w:bookmarkStart w:name="" w:id="1390"/>
            <w:r>
              <w:rPr>
                <w:rFonts w:ascii="仿宋" w:hAnsi="仿宋" w:cs="仿宋" w:eastAsia="仿宋"/>
                <w:sz w:val="32"/>
                <w:spacing w:val="0"/>
                <w:color w:val="000000"/>
                <w:b w:val="off"/>
                <w:i w:val="off"/>
              </w:rPr>
              <w:t>2</w:t>
            </w:r>
            <w:bookmarkEnd w:id="1390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391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391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740"/>
        <w:gridCol w:w="10360"/>
        <w:gridCol w:w="540"/>
      </w:tblGrid>
      <w:tr>
        <w:trPr>
          <w:trHeight w:hRule="atLeast" w:val="580"/>
        </w:trPr>
        <w:tc>
          <w:tcPr>
            <w:tcW w:w="7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0" w:right="0"/>
              <w:jc w:val="both"/>
              <w:textAlignment w:val="baseline"/>
              <w:rPr>
                <w:sz w:val="32"/>
              </w:rPr>
            </w:pPr>
            <w:bookmarkStart w:name="" w:id="1392"/>
            <w:r>
              <w:rPr>
                <w:rFonts w:ascii="仿宋" w:hAnsi="仿宋" w:cs="仿宋" w:eastAsia="仿宋"/>
                <w:sz w:val="32"/>
                <w:spacing w:val="0"/>
                <w:color w:val="000000"/>
                <w:b w:val="off"/>
                <w:i w:val="off"/>
              </w:rPr>
              <w:t>序言</w:t>
            </w:r>
            <w:bookmarkEnd w:id="1392"/>
          </w:p>
        </w:tc>
        <w:tc>
          <w:tcPr>
            <w:tcW w:w="103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0" w:right="0"/>
              <w:jc w:val="distribute"/>
              <w:textAlignment w:val="baseline"/>
              <w:rPr>
                <w:sz w:val="32"/>
              </w:rPr>
            </w:pPr>
            <w:bookmarkStart w:name="" w:id="1393"/>
            <w:r>
              <w:rPr>
                <w:rFonts w:ascii="仿宋" w:hAnsi="仿宋" w:cs="仿宋" w:eastAsia="仿宋"/>
                <w:sz w:val="32"/>
                <w:spacing w:val="0"/>
                <w:color w:val="000000"/>
                <w:b w:val="off"/>
                <w:i w:val="off"/>
              </w:rPr>
              <w:t>…………………………………………………………………………</w:t>
            </w:r>
            <w:bookmarkEnd w:id="1393"/>
          </w:p>
        </w:tc>
        <w:tc>
          <w:tcPr>
            <w:tcW w:w="5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0" w:right="0"/>
              <w:jc w:val="right"/>
              <w:textAlignment w:val="baseline"/>
              <w:rPr>
                <w:sz w:val="32"/>
              </w:rPr>
            </w:pPr>
            <w:bookmarkStart w:name="" w:id="1394"/>
            <w:r>
              <w:rPr>
                <w:rFonts w:ascii="仿宋" w:hAnsi="仿宋" w:cs="仿宋" w:eastAsia="仿宋"/>
                <w:sz w:val="32"/>
                <w:spacing w:val="0"/>
                <w:color w:val="000000"/>
                <w:b w:val="off"/>
                <w:i w:val="off"/>
              </w:rPr>
              <w:t>28</w:t>
            </w:r>
            <w:bookmarkEnd w:id="1394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395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395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700"/>
        <w:gridCol w:w="9380"/>
        <w:gridCol w:w="540"/>
      </w:tblGrid>
      <w:tr>
        <w:trPr>
          <w:trHeight w:hRule="atLeast" w:val="620"/>
        </w:trPr>
        <w:tc>
          <w:tcPr>
            <w:tcW w:w="17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0" w:right="0"/>
              <w:jc w:val="both"/>
              <w:textAlignment w:val="baseline"/>
              <w:rPr>
                <w:sz w:val="32"/>
              </w:rPr>
            </w:pPr>
            <w:bookmarkStart w:name="" w:id="1396"/>
            <w:r>
              <w:rPr>
                <w:rFonts w:ascii="仿宋" w:hAnsi="仿宋" w:cs="仿宋" w:eastAsia="仿宋"/>
                <w:sz w:val="32"/>
                <w:spacing w:val="0"/>
                <w:color w:val="000000"/>
                <w:b w:val="off"/>
                <w:i w:val="off"/>
              </w:rPr>
              <w:t>修改版序言</w:t>
            </w:r>
            <w:bookmarkEnd w:id="1396"/>
          </w:p>
        </w:tc>
        <w:tc>
          <w:tcPr>
            <w:tcW w:w="93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0" w:right="0"/>
              <w:jc w:val="distribute"/>
              <w:textAlignment w:val="baseline"/>
              <w:rPr>
                <w:sz w:val="32"/>
              </w:rPr>
            </w:pPr>
            <w:bookmarkStart w:name="" w:id="1397"/>
            <w:r>
              <w:rPr>
                <w:rFonts w:ascii="仿宋" w:hAnsi="仿宋" w:cs="仿宋" w:eastAsia="仿宋"/>
                <w:sz w:val="32"/>
                <w:spacing w:val="0"/>
                <w:color w:val="000000"/>
                <w:b w:val="off"/>
                <w:i w:val="off"/>
              </w:rPr>
              <w:t>…………………………………………………………………</w:t>
            </w:r>
            <w:bookmarkEnd w:id="1397"/>
          </w:p>
        </w:tc>
        <w:tc>
          <w:tcPr>
            <w:tcW w:w="5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0" w:right="0"/>
              <w:jc w:val="right"/>
              <w:textAlignment w:val="baseline"/>
              <w:rPr>
                <w:sz w:val="32"/>
              </w:rPr>
            </w:pPr>
            <w:bookmarkStart w:name="" w:id="1398"/>
            <w:r>
              <w:rPr>
                <w:rFonts w:ascii="仿宋" w:hAnsi="仿宋" w:cs="仿宋" w:eastAsia="仿宋"/>
                <w:sz w:val="32"/>
                <w:spacing w:val="0"/>
                <w:color w:val="000000"/>
                <w:b w:val="off"/>
                <w:i w:val="off"/>
              </w:rPr>
              <w:t>30</w:t>
            </w:r>
            <w:bookmarkEnd w:id="1398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399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399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360"/>
        <w:gridCol w:w="9740"/>
        <w:gridCol w:w="400"/>
      </w:tblGrid>
      <w:tr>
        <w:trPr>
          <w:trHeight w:hRule="atLeast" w:val="600"/>
        </w:trPr>
        <w:tc>
          <w:tcPr>
            <w:tcW w:w="13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0" w:right="0"/>
              <w:jc w:val="both"/>
              <w:textAlignment w:val="baseline"/>
              <w:rPr>
                <w:sz w:val="36"/>
              </w:rPr>
            </w:pPr>
            <w:bookmarkStart w:name="" w:id="1400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Ⅰ.证据</w:t>
            </w:r>
            <w:bookmarkEnd w:id="1400"/>
          </w:p>
        </w:tc>
        <w:tc>
          <w:tcPr>
            <w:tcW w:w="97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0" w:right="0"/>
              <w:jc w:val="distribute"/>
              <w:textAlignment w:val="baseline"/>
              <w:rPr>
                <w:sz w:val="36"/>
              </w:rPr>
            </w:pPr>
            <w:bookmarkStart w:name="" w:id="1401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……………………………………………………………</w:t>
            </w:r>
            <w:bookmarkEnd w:id="1401"/>
          </w:p>
        </w:tc>
        <w:tc>
          <w:tcPr>
            <w:tcW w:w="4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0" w:right="0"/>
              <w:jc w:val="right"/>
              <w:textAlignment w:val="baseline"/>
              <w:rPr>
                <w:sz w:val="36"/>
              </w:rPr>
            </w:pPr>
            <w:bookmarkStart w:name="" w:id="1402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1</w:t>
            </w:r>
            <w:bookmarkEnd w:id="1402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403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403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260"/>
        <w:gridCol w:w="8580"/>
        <w:gridCol w:w="400"/>
      </w:tblGrid>
      <w:tr>
        <w:trPr>
          <w:trHeight w:hRule="atLeast" w:val="620"/>
        </w:trPr>
        <w:tc>
          <w:tcPr>
            <w:tcW w:w="22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0" w:right="0"/>
              <w:jc w:val="both"/>
              <w:textAlignment w:val="baseline"/>
              <w:rPr>
                <w:sz w:val="36"/>
              </w:rPr>
            </w:pPr>
            <w:bookmarkStart w:name="" w:id="1404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1.刺激和预言</w:t>
            </w:r>
            <w:bookmarkEnd w:id="1404"/>
          </w:p>
        </w:tc>
        <w:tc>
          <w:tcPr>
            <w:tcW w:w="85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0" w:right="0"/>
              <w:jc w:val="distribute"/>
              <w:textAlignment w:val="baseline"/>
              <w:rPr>
                <w:sz w:val="36"/>
              </w:rPr>
            </w:pPr>
            <w:bookmarkStart w:name="" w:id="1405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………………………………………………………</w:t>
            </w:r>
            <w:bookmarkEnd w:id="1405"/>
          </w:p>
        </w:tc>
        <w:tc>
          <w:tcPr>
            <w:tcW w:w="4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0" w:right="0"/>
              <w:jc w:val="right"/>
              <w:textAlignment w:val="baseline"/>
              <w:rPr>
                <w:sz w:val="36"/>
              </w:rPr>
            </w:pPr>
            <w:bookmarkStart w:name="" w:id="1406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1</w:t>
            </w:r>
            <w:bookmarkEnd w:id="1406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407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407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540"/>
        <w:gridCol w:w="9320"/>
        <w:gridCol w:w="400"/>
      </w:tblGrid>
      <w:tr>
        <w:trPr>
          <w:trHeight w:hRule="atLeast" w:val="580"/>
        </w:trPr>
        <w:tc>
          <w:tcPr>
            <w:tcW w:w="15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0" w:right="0"/>
              <w:jc w:val="both"/>
              <w:textAlignment w:val="baseline"/>
              <w:rPr>
                <w:sz w:val="36"/>
              </w:rPr>
            </w:pPr>
            <w:bookmarkStart w:name="" w:id="1408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2.观察句</w:t>
            </w:r>
            <w:bookmarkEnd w:id="1408"/>
          </w:p>
        </w:tc>
        <w:tc>
          <w:tcPr>
            <w:tcW w:w="93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0" w:right="0"/>
              <w:jc w:val="distribute"/>
              <w:textAlignment w:val="baseline"/>
              <w:rPr>
                <w:sz w:val="36"/>
              </w:rPr>
            </w:pPr>
            <w:bookmarkStart w:name="" w:id="1409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……………………………………………………………</w:t>
            </w:r>
            <w:bookmarkEnd w:id="1409"/>
          </w:p>
        </w:tc>
        <w:tc>
          <w:tcPr>
            <w:tcW w:w="4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0" w:right="0"/>
              <w:jc w:val="right"/>
              <w:textAlignment w:val="baseline"/>
              <w:rPr>
                <w:sz w:val="36"/>
              </w:rPr>
            </w:pPr>
            <w:bookmarkStart w:name="" w:id="1410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2</w:t>
            </w:r>
            <w:bookmarkEnd w:id="1410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411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411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800"/>
        <w:gridCol w:w="8040"/>
        <w:gridCol w:w="400"/>
      </w:tblGrid>
      <w:tr>
        <w:trPr>
          <w:trHeight w:hRule="atLeast" w:val="600"/>
        </w:trPr>
        <w:tc>
          <w:tcPr>
            <w:tcW w:w="28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0" w:right="0"/>
              <w:jc w:val="both"/>
              <w:textAlignment w:val="baseline"/>
              <w:rPr>
                <w:sz w:val="36"/>
              </w:rPr>
            </w:pPr>
            <w:bookmarkStart w:name="" w:id="1412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3.有理论意义吗?</w:t>
            </w:r>
            <w:bookmarkEnd w:id="1412"/>
          </w:p>
        </w:tc>
        <w:tc>
          <w:tcPr>
            <w:tcW w:w="80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0" w:right="0"/>
              <w:jc w:val="distribute"/>
              <w:textAlignment w:val="baseline"/>
              <w:rPr>
                <w:sz w:val="36"/>
              </w:rPr>
            </w:pPr>
            <w:bookmarkStart w:name="" w:id="1413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…………………………………………………</w:t>
            </w:r>
            <w:bookmarkEnd w:id="1413"/>
          </w:p>
        </w:tc>
        <w:tc>
          <w:tcPr>
            <w:tcW w:w="4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0" w:right="0"/>
              <w:jc w:val="right"/>
              <w:textAlignment w:val="baseline"/>
              <w:rPr>
                <w:sz w:val="36"/>
              </w:rPr>
            </w:pPr>
            <w:bookmarkStart w:name="" w:id="1414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5</w:t>
            </w:r>
            <w:bookmarkEnd w:id="1414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415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415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900"/>
        <w:gridCol w:w="8940"/>
        <w:gridCol w:w="400"/>
      </w:tblGrid>
      <w:tr>
        <w:trPr>
          <w:trHeight w:hRule="atLeast" w:val="600"/>
        </w:trPr>
        <w:tc>
          <w:tcPr>
            <w:tcW w:w="19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0" w:right="0"/>
              <w:jc w:val="both"/>
              <w:textAlignment w:val="baseline"/>
              <w:rPr>
                <w:sz w:val="36"/>
              </w:rPr>
            </w:pPr>
            <w:bookmarkStart w:name="" w:id="1416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4.观察范畴</w:t>
            </w:r>
            <w:bookmarkEnd w:id="1416"/>
          </w:p>
        </w:tc>
        <w:tc>
          <w:tcPr>
            <w:tcW w:w="89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0" w:right="0"/>
              <w:jc w:val="distribute"/>
              <w:textAlignment w:val="baseline"/>
              <w:rPr>
                <w:sz w:val="36"/>
              </w:rPr>
            </w:pPr>
            <w:bookmarkStart w:name="" w:id="1417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…………………………………………………………</w:t>
            </w:r>
            <w:bookmarkEnd w:id="1417"/>
          </w:p>
        </w:tc>
        <w:tc>
          <w:tcPr>
            <w:tcW w:w="4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0" w:right="0"/>
              <w:jc w:val="right"/>
              <w:textAlignment w:val="baseline"/>
              <w:rPr>
                <w:sz w:val="36"/>
              </w:rPr>
            </w:pPr>
            <w:bookmarkStart w:name="" w:id="1418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8</w:t>
            </w:r>
            <w:bookmarkEnd w:id="1418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419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419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260"/>
        <w:gridCol w:w="8400"/>
        <w:gridCol w:w="580"/>
      </w:tblGrid>
      <w:tr>
        <w:trPr>
          <w:trHeight w:hRule="atLeast" w:val="600"/>
        </w:trPr>
        <w:tc>
          <w:tcPr>
            <w:tcW w:w="22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0" w:right="0"/>
              <w:jc w:val="both"/>
              <w:textAlignment w:val="baseline"/>
              <w:rPr>
                <w:sz w:val="36"/>
              </w:rPr>
            </w:pPr>
            <w:bookmarkStart w:name="" w:id="1420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5.检验和反驳</w:t>
            </w:r>
            <w:bookmarkEnd w:id="1420"/>
          </w:p>
        </w:tc>
        <w:tc>
          <w:tcPr>
            <w:tcW w:w="84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0" w:right="0"/>
              <w:jc w:val="distribute"/>
              <w:textAlignment w:val="baseline"/>
              <w:rPr>
                <w:sz w:val="36"/>
              </w:rPr>
            </w:pPr>
            <w:bookmarkStart w:name="" w:id="1421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………………………………………………………</w:t>
            </w:r>
            <w:bookmarkEnd w:id="1421"/>
          </w:p>
        </w:tc>
        <w:tc>
          <w:tcPr>
            <w:tcW w:w="5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0" w:right="0"/>
              <w:jc w:val="right"/>
              <w:textAlignment w:val="baseline"/>
              <w:rPr>
                <w:sz w:val="36"/>
              </w:rPr>
            </w:pPr>
            <w:bookmarkStart w:name="" w:id="1422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10</w:t>
            </w:r>
            <w:bookmarkEnd w:id="1422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423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423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900"/>
        <w:gridCol w:w="8740"/>
        <w:gridCol w:w="580"/>
      </w:tblGrid>
      <w:tr>
        <w:trPr>
          <w:trHeight w:hRule="atLeast" w:val="620"/>
        </w:trPr>
        <w:tc>
          <w:tcPr>
            <w:tcW w:w="19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0" w:right="0"/>
              <w:jc w:val="both"/>
              <w:textAlignment w:val="baseline"/>
              <w:rPr>
                <w:sz w:val="36"/>
              </w:rPr>
            </w:pPr>
            <w:bookmarkStart w:name="" w:id="1424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6.整体主义</w:t>
            </w:r>
            <w:bookmarkEnd w:id="1424"/>
          </w:p>
        </w:tc>
        <w:tc>
          <w:tcPr>
            <w:tcW w:w="87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0" w:right="0"/>
              <w:jc w:val="distribute"/>
              <w:textAlignment w:val="baseline"/>
              <w:rPr>
                <w:sz w:val="36"/>
              </w:rPr>
            </w:pPr>
            <w:bookmarkStart w:name="" w:id="1425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…………………………………………………………</w:t>
            </w:r>
            <w:bookmarkEnd w:id="1425"/>
          </w:p>
        </w:tc>
        <w:tc>
          <w:tcPr>
            <w:tcW w:w="5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0" w:right="0"/>
              <w:jc w:val="right"/>
              <w:textAlignment w:val="baseline"/>
              <w:rPr>
                <w:sz w:val="36"/>
              </w:rPr>
            </w:pPr>
            <w:bookmarkStart w:name="" w:id="1426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11</w:t>
            </w:r>
            <w:bookmarkEnd w:id="1426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427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427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900"/>
        <w:gridCol w:w="8760"/>
        <w:gridCol w:w="580"/>
      </w:tblGrid>
      <w:tr>
        <w:trPr>
          <w:trHeight w:hRule="atLeast" w:val="600"/>
        </w:trPr>
        <w:tc>
          <w:tcPr>
            <w:tcW w:w="19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0" w:right="0"/>
              <w:jc w:val="both"/>
              <w:textAlignment w:val="baseline"/>
              <w:rPr>
                <w:sz w:val="36"/>
              </w:rPr>
            </w:pPr>
            <w:bookmarkStart w:name="" w:id="1428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7.经验内容</w:t>
            </w:r>
            <w:bookmarkEnd w:id="1428"/>
          </w:p>
        </w:tc>
        <w:tc>
          <w:tcPr>
            <w:tcW w:w="8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0" w:right="0"/>
              <w:jc w:val="distribute"/>
              <w:textAlignment w:val="baseline"/>
              <w:rPr>
                <w:sz w:val="36"/>
              </w:rPr>
            </w:pPr>
            <w:bookmarkStart w:name="" w:id="1429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…………………………………………………………</w:t>
            </w:r>
            <w:bookmarkEnd w:id="1429"/>
          </w:p>
        </w:tc>
        <w:tc>
          <w:tcPr>
            <w:tcW w:w="5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0" w:right="0"/>
              <w:jc w:val="right"/>
              <w:textAlignment w:val="baseline"/>
              <w:rPr>
                <w:sz w:val="36"/>
              </w:rPr>
            </w:pPr>
            <w:bookmarkStart w:name="" w:id="1430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14</w:t>
            </w:r>
            <w:bookmarkEnd w:id="1430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431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431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260"/>
        <w:gridCol w:w="8400"/>
        <w:gridCol w:w="580"/>
      </w:tblGrid>
      <w:tr>
        <w:trPr>
          <w:trHeight w:hRule="atLeast" w:val="620"/>
        </w:trPr>
        <w:tc>
          <w:tcPr>
            <w:tcW w:w="22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0" w:right="0"/>
              <w:jc w:val="both"/>
              <w:textAlignment w:val="baseline"/>
              <w:rPr>
                <w:sz w:val="36"/>
              </w:rPr>
            </w:pPr>
            <w:bookmarkStart w:name="" w:id="1432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8.规范和目的</w:t>
            </w:r>
            <w:bookmarkEnd w:id="1432"/>
          </w:p>
        </w:tc>
        <w:tc>
          <w:tcPr>
            <w:tcW w:w="84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0" w:right="0"/>
              <w:jc w:val="distribute"/>
              <w:textAlignment w:val="baseline"/>
              <w:rPr>
                <w:sz w:val="36"/>
              </w:rPr>
            </w:pPr>
            <w:bookmarkStart w:name="" w:id="1433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………………………………………………………</w:t>
            </w:r>
            <w:bookmarkEnd w:id="1433"/>
          </w:p>
        </w:tc>
        <w:tc>
          <w:tcPr>
            <w:tcW w:w="5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0" w:right="0"/>
              <w:jc w:val="right"/>
              <w:textAlignment w:val="baseline"/>
              <w:rPr>
                <w:sz w:val="36"/>
              </w:rPr>
            </w:pPr>
            <w:bookmarkStart w:name="" w:id="1434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16</w:t>
            </w:r>
            <w:bookmarkEnd w:id="1434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435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435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360"/>
        <w:gridCol w:w="9540"/>
        <w:gridCol w:w="580"/>
      </w:tblGrid>
      <w:tr>
        <w:trPr>
          <w:trHeight w:hRule="atLeast" w:val="580"/>
        </w:trPr>
        <w:tc>
          <w:tcPr>
            <w:tcW w:w="13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0" w:right="0"/>
              <w:jc w:val="both"/>
              <w:textAlignment w:val="baseline"/>
              <w:rPr>
                <w:sz w:val="36"/>
              </w:rPr>
            </w:pPr>
            <w:bookmarkStart w:name="" w:id="1436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Ⅱ.所指</w:t>
            </w:r>
            <w:bookmarkEnd w:id="1436"/>
          </w:p>
        </w:tc>
        <w:tc>
          <w:tcPr>
            <w:tcW w:w="95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0" w:right="0"/>
              <w:jc w:val="distribute"/>
              <w:textAlignment w:val="baseline"/>
              <w:rPr>
                <w:sz w:val="36"/>
              </w:rPr>
            </w:pPr>
            <w:bookmarkStart w:name="" w:id="1437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……………………………………………………………</w:t>
            </w:r>
            <w:bookmarkEnd w:id="1437"/>
          </w:p>
        </w:tc>
        <w:tc>
          <w:tcPr>
            <w:tcW w:w="5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0" w:right="0"/>
              <w:jc w:val="right"/>
              <w:textAlignment w:val="baseline"/>
              <w:rPr>
                <w:sz w:val="36"/>
              </w:rPr>
            </w:pPr>
            <w:bookmarkStart w:name="" w:id="1438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19</w:t>
            </w:r>
            <w:bookmarkEnd w:id="1438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439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439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180"/>
        <w:gridCol w:w="9460"/>
        <w:gridCol w:w="580"/>
      </w:tblGrid>
      <w:tr>
        <w:trPr>
          <w:trHeight w:hRule="atLeast" w:val="580"/>
        </w:trPr>
        <w:tc>
          <w:tcPr>
            <w:tcW w:w="11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0" w:right="0"/>
              <w:jc w:val="both"/>
              <w:textAlignment w:val="baseline"/>
              <w:rPr>
                <w:sz w:val="36"/>
              </w:rPr>
            </w:pPr>
            <w:bookmarkStart w:name="" w:id="1440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9.物体</w:t>
            </w:r>
            <w:bookmarkEnd w:id="1440"/>
          </w:p>
        </w:tc>
        <w:tc>
          <w:tcPr>
            <w:tcW w:w="94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0" w:right="0"/>
              <w:jc w:val="distribute"/>
              <w:textAlignment w:val="baseline"/>
              <w:rPr>
                <w:sz w:val="36"/>
              </w:rPr>
            </w:pPr>
            <w:bookmarkStart w:name="" w:id="1441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……………………………………………………………</w:t>
            </w:r>
            <w:bookmarkEnd w:id="1441"/>
          </w:p>
        </w:tc>
        <w:tc>
          <w:tcPr>
            <w:tcW w:w="5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0" w:right="0"/>
              <w:jc w:val="right"/>
              <w:textAlignment w:val="baseline"/>
              <w:rPr>
                <w:sz w:val="36"/>
              </w:rPr>
            </w:pPr>
            <w:bookmarkStart w:name="" w:id="1442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19</w:t>
            </w:r>
            <w:bookmarkEnd w:id="1442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443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443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080"/>
        <w:gridCol w:w="8560"/>
        <w:gridCol w:w="580"/>
      </w:tblGrid>
      <w:tr>
        <w:trPr>
          <w:trHeight w:hRule="atLeast" w:val="660"/>
        </w:trPr>
        <w:tc>
          <w:tcPr>
            <w:tcW w:w="20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0" w:right="0"/>
              <w:jc w:val="both"/>
              <w:textAlignment w:val="baseline"/>
              <w:rPr>
                <w:sz w:val="36"/>
              </w:rPr>
            </w:pPr>
            <w:bookmarkStart w:name="" w:id="1444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10.变元的值</w:t>
            </w:r>
            <w:bookmarkEnd w:id="1444"/>
          </w:p>
        </w:tc>
        <w:tc>
          <w:tcPr>
            <w:tcW w:w="85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0" w:right="0"/>
              <w:jc w:val="distribute"/>
              <w:textAlignment w:val="baseline"/>
              <w:rPr>
                <w:sz w:val="36"/>
              </w:rPr>
            </w:pPr>
            <w:bookmarkStart w:name="" w:id="1445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………………………………………………………</w:t>
            </w:r>
            <w:bookmarkEnd w:id="1445"/>
          </w:p>
        </w:tc>
        <w:tc>
          <w:tcPr>
            <w:tcW w:w="5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0" w:right="0"/>
              <w:jc w:val="right"/>
              <w:textAlignment w:val="baseline"/>
              <w:rPr>
                <w:sz w:val="36"/>
              </w:rPr>
            </w:pPr>
            <w:bookmarkStart w:name="" w:id="1446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21</w:t>
            </w:r>
            <w:bookmarkEnd w:id="1446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447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447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800"/>
        <w:gridCol w:w="7840"/>
        <w:gridCol w:w="580"/>
      </w:tblGrid>
      <w:tr>
        <w:trPr>
          <w:trHeight w:hRule="atLeast" w:val="640"/>
        </w:trPr>
        <w:tc>
          <w:tcPr>
            <w:tcW w:w="28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0" w:right="0"/>
              <w:jc w:val="both"/>
              <w:textAlignment w:val="baseline"/>
              <w:rPr>
                <w:sz w:val="36"/>
              </w:rPr>
            </w:pPr>
            <w:bookmarkStart w:name="" w:id="1448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11.具体化的效用</w:t>
            </w:r>
            <w:bookmarkEnd w:id="1448"/>
          </w:p>
        </w:tc>
        <w:tc>
          <w:tcPr>
            <w:tcW w:w="78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0" w:right="0"/>
              <w:jc w:val="distribute"/>
              <w:textAlignment w:val="baseline"/>
              <w:rPr>
                <w:sz w:val="36"/>
              </w:rPr>
            </w:pPr>
            <w:bookmarkStart w:name="" w:id="1449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…………………………………………………</w:t>
            </w:r>
            <w:bookmarkEnd w:id="1449"/>
          </w:p>
        </w:tc>
        <w:tc>
          <w:tcPr>
            <w:tcW w:w="5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0" w:right="0"/>
              <w:jc w:val="right"/>
              <w:textAlignment w:val="baseline"/>
              <w:rPr>
                <w:sz w:val="36"/>
              </w:rPr>
            </w:pPr>
            <w:bookmarkStart w:name="" w:id="1450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24</w:t>
            </w:r>
            <w:bookmarkEnd w:id="1450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451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451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3520"/>
        <w:gridCol w:w="7120"/>
        <w:gridCol w:w="580"/>
      </w:tblGrid>
      <w:tr>
        <w:trPr>
          <w:trHeight w:hRule="atLeast" w:val="680"/>
        </w:trPr>
        <w:tc>
          <w:tcPr>
            <w:tcW w:w="35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0" w:right="0"/>
              <w:jc w:val="both"/>
              <w:textAlignment w:val="baseline"/>
              <w:rPr>
                <w:sz w:val="36"/>
              </w:rPr>
            </w:pPr>
            <w:bookmarkStart w:name="" w:id="1452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12.本体论的无关紧要</w:t>
            </w:r>
            <w:bookmarkEnd w:id="1452"/>
          </w:p>
        </w:tc>
        <w:tc>
          <w:tcPr>
            <w:tcW w:w="71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0" w:right="0"/>
              <w:jc w:val="distribute"/>
              <w:textAlignment w:val="baseline"/>
              <w:rPr>
                <w:sz w:val="36"/>
              </w:rPr>
            </w:pPr>
            <w:bookmarkStart w:name="" w:id="1453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………………………………………………</w:t>
            </w:r>
            <w:bookmarkEnd w:id="1453"/>
          </w:p>
        </w:tc>
        <w:tc>
          <w:tcPr>
            <w:tcW w:w="5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0" w:right="0"/>
              <w:jc w:val="right"/>
              <w:textAlignment w:val="baseline"/>
              <w:rPr>
                <w:sz w:val="36"/>
              </w:rPr>
            </w:pPr>
            <w:bookmarkStart w:name="" w:id="1454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26</w:t>
            </w:r>
            <w:bookmarkEnd w:id="1454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455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455"/>
    </w:p>
    <w:p>
      <w:pPr>
        <w:pageBreakBefore w:val="off"/>
        <w:tabs/>
        <w:wordWrap w:val="off"/>
        <w:spacing w:before="0" w:after="0" w:line="480" w:lineRule="atLeast"/>
        <w:ind w:left="0" w:right="460"/>
        <w:jc w:val="right"/>
        <w:textAlignment w:val="baseline"/>
        <w:rPr>
          <w:sz w:val="32"/>
        </w:rPr>
      </w:pPr>
      <w:bookmarkStart w:name="" w:id="1456"/>
      <w:r>
        <w:rPr>
          <w:rFonts w:ascii="楷体" w:hAnsi="楷体" w:cs="楷体" w:eastAsia="楷体"/>
          <w:sz w:val="32"/>
          <w:spacing w:val="0"/>
          <w:color w:val="000000"/>
          <w:b w:val="off"/>
          <w:i w:val="off"/>
        </w:rPr>
        <w:t>1</w:t>
      </w:r>
      <w:bookmarkEnd w:id="1456"/>
    </w:p>
    <w:p>
      <w:r>
        <w:t/>
      </w:r>
    </w:p>
    <w:p>
      <w:pPr>
        <w:sectPr>
          <w:footerReference r:id="rId78"/>
          <w:headerReference r:id="rId79" w:type="default"/>
          <w:type w:val="nextPage"/>
          <w:pgSz w:w="15980" w:h="23040"/>
          <w:pgMar w:left="2140" w:top="1960" w:right="2140" w:bottom="1960" w:header="1660" w:footer="1660"/>
          <w:cols w:num="1"/>
        </w:sectPr>
      </w:pPr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500"/>
        <w:gridCol w:w="8460"/>
        <w:gridCol w:w="540"/>
      </w:tblGrid>
      <w:tr>
        <w:trPr>
          <w:trHeight w:hRule="atLeast" w:val="680"/>
        </w:trPr>
        <w:tc>
          <w:tcPr>
            <w:tcW w:w="25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/>
              <w:jc w:val="both"/>
              <w:textAlignment w:val="baseline"/>
              <w:rPr>
                <w:sz w:val="32"/>
              </w:rPr>
            </w:pPr>
            <w:bookmarkStart w:name="" w:id="1457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13.失效的本体论</w:t>
            </w:r>
            <w:bookmarkEnd w:id="1457"/>
          </w:p>
        </w:tc>
        <w:tc>
          <w:tcPr>
            <w:tcW w:w="84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/>
              <w:jc w:val="distribute"/>
              <w:textAlignment w:val="baseline"/>
              <w:rPr>
                <w:sz w:val="32"/>
              </w:rPr>
            </w:pPr>
            <w:bookmarkStart w:name="" w:id="1458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……………………………………………………………</w:t>
            </w:r>
            <w:bookmarkEnd w:id="1458"/>
          </w:p>
        </w:tc>
        <w:tc>
          <w:tcPr>
            <w:tcW w:w="5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/>
              <w:jc w:val="right"/>
              <w:textAlignment w:val="baseline"/>
              <w:rPr>
                <w:sz w:val="32"/>
              </w:rPr>
            </w:pPr>
            <w:bookmarkStart w:name="" w:id="1459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28</w:t>
            </w:r>
            <w:bookmarkEnd w:id="1459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460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460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20"/>
        <w:gridCol w:w="10000"/>
        <w:gridCol w:w="540"/>
      </w:tblGrid>
      <w:tr>
        <w:trPr>
          <w:trHeight w:hRule="atLeast" w:val="620"/>
        </w:trPr>
        <w:tc>
          <w:tcPr>
            <w:tcW w:w="12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/>
              <w:jc w:val="both"/>
              <w:textAlignment w:val="baseline"/>
              <w:rPr>
                <w:sz w:val="32"/>
              </w:rPr>
            </w:pPr>
            <w:bookmarkStart w:name="" w:id="1461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n"/>
                <w:i w:val="off"/>
              </w:rPr>
              <w:t>Ⅲ.意义</w:t>
            </w:r>
            <w:bookmarkEnd w:id="1461"/>
          </w:p>
        </w:tc>
        <w:tc>
          <w:tcPr>
            <w:tcW w:w="100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/>
              <w:jc w:val="distribute"/>
              <w:textAlignment w:val="baseline"/>
              <w:rPr>
                <w:sz w:val="32"/>
              </w:rPr>
            </w:pPr>
            <w:bookmarkStart w:name="" w:id="1462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…………………………………………………………………………</w:t>
            </w:r>
            <w:bookmarkEnd w:id="1462"/>
          </w:p>
        </w:tc>
        <w:tc>
          <w:tcPr>
            <w:tcW w:w="5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/>
              <w:jc w:val="right"/>
              <w:textAlignment w:val="baseline"/>
              <w:rPr>
                <w:sz w:val="32"/>
              </w:rPr>
            </w:pPr>
            <w:bookmarkStart w:name="" w:id="1463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n"/>
                <w:i w:val="off"/>
              </w:rPr>
              <w:t>32</w:t>
            </w:r>
            <w:bookmarkEnd w:id="1463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464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464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4100"/>
        <w:gridCol w:w="6840"/>
        <w:gridCol w:w="540"/>
      </w:tblGrid>
      <w:tr>
        <w:trPr>
          <w:trHeight w:hRule="atLeast" w:val="580"/>
        </w:trPr>
        <w:tc>
          <w:tcPr>
            <w:tcW w:w="41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/>
              <w:jc w:val="both"/>
              <w:textAlignment w:val="baseline"/>
              <w:rPr>
                <w:sz w:val="32"/>
              </w:rPr>
            </w:pPr>
            <w:bookmarkStart w:name="" w:id="1465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14.野外语言学家的入门引导</w:t>
            </w:r>
            <w:bookmarkEnd w:id="1465"/>
          </w:p>
        </w:tc>
        <w:tc>
          <w:tcPr>
            <w:tcW w:w="68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/>
              <w:jc w:val="distribute"/>
              <w:textAlignment w:val="baseline"/>
              <w:rPr>
                <w:sz w:val="32"/>
              </w:rPr>
            </w:pPr>
            <w:bookmarkStart w:name="" w:id="1466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…………………………………………………</w:t>
            </w:r>
            <w:bookmarkEnd w:id="1466"/>
          </w:p>
        </w:tc>
        <w:tc>
          <w:tcPr>
            <w:tcW w:w="5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/>
              <w:jc w:val="right"/>
              <w:textAlignment w:val="baseline"/>
              <w:rPr>
                <w:sz w:val="32"/>
              </w:rPr>
            </w:pPr>
            <w:bookmarkStart w:name="" w:id="1467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32</w:t>
            </w:r>
            <w:bookmarkEnd w:id="1467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468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468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860"/>
        <w:gridCol w:w="9080"/>
        <w:gridCol w:w="540"/>
      </w:tblGrid>
      <w:tr>
        <w:trPr>
          <w:trHeight w:hRule="atLeast" w:val="580"/>
        </w:trPr>
        <w:tc>
          <w:tcPr>
            <w:tcW w:w="18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/>
              <w:jc w:val="both"/>
              <w:textAlignment w:val="baseline"/>
              <w:rPr>
                <w:sz w:val="32"/>
              </w:rPr>
            </w:pPr>
            <w:bookmarkStart w:name="" w:id="1469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15.再论刺激</w:t>
            </w:r>
            <w:bookmarkEnd w:id="1469"/>
          </w:p>
        </w:tc>
        <w:tc>
          <w:tcPr>
            <w:tcW w:w="90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/>
              <w:jc w:val="distribute"/>
              <w:textAlignment w:val="baseline"/>
              <w:rPr>
                <w:sz w:val="32"/>
              </w:rPr>
            </w:pPr>
            <w:bookmarkStart w:name="" w:id="1470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…………………………………………………………………</w:t>
            </w:r>
            <w:bookmarkEnd w:id="1470"/>
          </w:p>
        </w:tc>
        <w:tc>
          <w:tcPr>
            <w:tcW w:w="5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/>
              <w:jc w:val="right"/>
              <w:textAlignment w:val="baseline"/>
              <w:rPr>
                <w:sz w:val="32"/>
              </w:rPr>
            </w:pPr>
            <w:bookmarkStart w:name="" w:id="1471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34</w:t>
            </w:r>
            <w:bookmarkEnd w:id="1471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472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472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860"/>
        <w:gridCol w:w="9080"/>
        <w:gridCol w:w="540"/>
      </w:tblGrid>
      <w:tr>
        <w:trPr>
          <w:trHeight w:hRule="atLeast" w:val="600"/>
        </w:trPr>
        <w:tc>
          <w:tcPr>
            <w:tcW w:w="18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/>
              <w:jc w:val="both"/>
              <w:textAlignment w:val="baseline"/>
              <w:rPr>
                <w:sz w:val="32"/>
              </w:rPr>
            </w:pPr>
            <w:bookmarkStart w:name="" w:id="1473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16.各尽理解</w:t>
            </w:r>
            <w:bookmarkEnd w:id="1473"/>
          </w:p>
        </w:tc>
        <w:tc>
          <w:tcPr>
            <w:tcW w:w="90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/>
              <w:jc w:val="distribute"/>
              <w:textAlignment w:val="baseline"/>
              <w:rPr>
                <w:sz w:val="32"/>
              </w:rPr>
            </w:pPr>
            <w:bookmarkStart w:name="" w:id="1474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…………………………………………………………………</w:t>
            </w:r>
            <w:bookmarkEnd w:id="1474"/>
          </w:p>
        </w:tc>
        <w:tc>
          <w:tcPr>
            <w:tcW w:w="5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/>
              <w:jc w:val="right"/>
              <w:textAlignment w:val="baseline"/>
              <w:rPr>
                <w:sz w:val="32"/>
              </w:rPr>
            </w:pPr>
            <w:bookmarkStart w:name="" w:id="1475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36</w:t>
            </w:r>
            <w:bookmarkEnd w:id="1475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476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476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820"/>
        <w:gridCol w:w="8120"/>
        <w:gridCol w:w="540"/>
      </w:tblGrid>
      <w:tr>
        <w:trPr>
          <w:trHeight w:hRule="atLeast" w:val="620"/>
        </w:trPr>
        <w:tc>
          <w:tcPr>
            <w:tcW w:w="28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/>
              <w:jc w:val="both"/>
              <w:textAlignment w:val="baseline"/>
              <w:rPr>
                <w:sz w:val="32"/>
              </w:rPr>
            </w:pPr>
            <w:bookmarkStart w:name="" w:id="1477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17.重新开始的翻译</w:t>
            </w:r>
            <w:bookmarkEnd w:id="1477"/>
          </w:p>
        </w:tc>
        <w:tc>
          <w:tcPr>
            <w:tcW w:w="81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/>
              <w:jc w:val="distribute"/>
              <w:textAlignment w:val="baseline"/>
              <w:rPr>
                <w:sz w:val="32"/>
              </w:rPr>
            </w:pPr>
            <w:bookmarkStart w:name="" w:id="1478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……………………………………………………………</w:t>
            </w:r>
            <w:bookmarkEnd w:id="1478"/>
          </w:p>
        </w:tc>
        <w:tc>
          <w:tcPr>
            <w:tcW w:w="5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/>
              <w:jc w:val="right"/>
              <w:textAlignment w:val="baseline"/>
              <w:rPr>
                <w:sz w:val="32"/>
              </w:rPr>
            </w:pPr>
            <w:bookmarkStart w:name="" w:id="1479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38</w:t>
            </w:r>
            <w:bookmarkEnd w:id="1479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480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480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820"/>
        <w:gridCol w:w="8120"/>
        <w:gridCol w:w="540"/>
      </w:tblGrid>
      <w:tr>
        <w:trPr>
          <w:trHeight w:hRule="atLeast" w:val="600"/>
        </w:trPr>
        <w:tc>
          <w:tcPr>
            <w:tcW w:w="28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/>
              <w:jc w:val="both"/>
              <w:textAlignment w:val="baseline"/>
              <w:rPr>
                <w:sz w:val="32"/>
              </w:rPr>
            </w:pPr>
            <w:bookmarkStart w:name="" w:id="1481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18.翻译的不确定性</w:t>
            </w:r>
            <w:bookmarkEnd w:id="1481"/>
          </w:p>
        </w:tc>
        <w:tc>
          <w:tcPr>
            <w:tcW w:w="81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/>
              <w:jc w:val="distribute"/>
              <w:textAlignment w:val="baseline"/>
              <w:rPr>
                <w:sz w:val="32"/>
              </w:rPr>
            </w:pPr>
            <w:bookmarkStart w:name="" w:id="1482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……………………………………………………………</w:t>
            </w:r>
            <w:bookmarkEnd w:id="1482"/>
          </w:p>
        </w:tc>
        <w:tc>
          <w:tcPr>
            <w:tcW w:w="5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/>
              <w:jc w:val="right"/>
              <w:textAlignment w:val="baseline"/>
              <w:rPr>
                <w:sz w:val="32"/>
              </w:rPr>
            </w:pPr>
            <w:bookmarkStart w:name="" w:id="1483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41</w:t>
            </w:r>
            <w:bookmarkEnd w:id="1483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484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484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20"/>
        <w:gridCol w:w="9720"/>
        <w:gridCol w:w="540"/>
      </w:tblGrid>
      <w:tr>
        <w:trPr>
          <w:trHeight w:hRule="atLeast" w:val="620"/>
        </w:trPr>
        <w:tc>
          <w:tcPr>
            <w:tcW w:w="12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/>
              <w:jc w:val="both"/>
              <w:textAlignment w:val="baseline"/>
              <w:rPr>
                <w:sz w:val="32"/>
              </w:rPr>
            </w:pPr>
            <w:bookmarkStart w:name="" w:id="1485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19.句法</w:t>
            </w:r>
            <w:bookmarkEnd w:id="1485"/>
          </w:p>
        </w:tc>
        <w:tc>
          <w:tcPr>
            <w:tcW w:w="97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/>
              <w:jc w:val="distribute"/>
              <w:textAlignment w:val="baseline"/>
              <w:rPr>
                <w:sz w:val="32"/>
              </w:rPr>
            </w:pPr>
            <w:bookmarkStart w:name="" w:id="1486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………………………………………………………………………</w:t>
            </w:r>
            <w:bookmarkEnd w:id="1486"/>
          </w:p>
        </w:tc>
        <w:tc>
          <w:tcPr>
            <w:tcW w:w="5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/>
              <w:jc w:val="right"/>
              <w:textAlignment w:val="baseline"/>
              <w:rPr>
                <w:sz w:val="32"/>
              </w:rPr>
            </w:pPr>
            <w:bookmarkStart w:name="" w:id="1487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42</w:t>
            </w:r>
            <w:bookmarkEnd w:id="1487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488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488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820"/>
        <w:gridCol w:w="8140"/>
        <w:gridCol w:w="540"/>
      </w:tblGrid>
      <w:tr>
        <w:trPr>
          <w:trHeight w:hRule="atLeast" w:val="620"/>
        </w:trPr>
        <w:tc>
          <w:tcPr>
            <w:tcW w:w="28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/>
              <w:jc w:val="both"/>
              <w:textAlignment w:val="baseline"/>
              <w:rPr>
                <w:sz w:val="32"/>
              </w:rPr>
            </w:pPr>
            <w:bookmarkStart w:name="" w:id="1489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20.所指的不确定性</w:t>
            </w:r>
            <w:bookmarkEnd w:id="1489"/>
          </w:p>
        </w:tc>
        <w:tc>
          <w:tcPr>
            <w:tcW w:w="81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/>
              <w:jc w:val="distribute"/>
              <w:textAlignment w:val="baseline"/>
              <w:rPr>
                <w:sz w:val="32"/>
              </w:rPr>
            </w:pPr>
            <w:bookmarkStart w:name="" w:id="1490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……………………………………………………………</w:t>
            </w:r>
            <w:bookmarkEnd w:id="1490"/>
          </w:p>
        </w:tc>
        <w:tc>
          <w:tcPr>
            <w:tcW w:w="5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/>
              <w:jc w:val="right"/>
              <w:textAlignment w:val="baseline"/>
              <w:rPr>
                <w:sz w:val="32"/>
              </w:rPr>
            </w:pPr>
            <w:bookmarkStart w:name="" w:id="1491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43</w:t>
            </w:r>
            <w:bookmarkEnd w:id="1491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492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492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180"/>
        <w:gridCol w:w="8780"/>
        <w:gridCol w:w="540"/>
      </w:tblGrid>
      <w:tr>
        <w:trPr>
          <w:trHeight w:hRule="atLeast" w:val="620"/>
        </w:trPr>
        <w:tc>
          <w:tcPr>
            <w:tcW w:w="21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/>
              <w:jc w:val="both"/>
              <w:textAlignment w:val="baseline"/>
              <w:rPr>
                <w:sz w:val="32"/>
              </w:rPr>
            </w:pPr>
            <w:bookmarkStart w:name="" w:id="1493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21.意义何在？</w:t>
            </w:r>
            <w:bookmarkEnd w:id="1493"/>
          </w:p>
        </w:tc>
        <w:tc>
          <w:tcPr>
            <w:tcW w:w="87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/>
              <w:jc w:val="distribute"/>
              <w:textAlignment w:val="baseline"/>
              <w:rPr>
                <w:sz w:val="32"/>
              </w:rPr>
            </w:pPr>
            <w:bookmarkStart w:name="" w:id="1494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…………………………………………………………………</w:t>
            </w:r>
            <w:bookmarkEnd w:id="1494"/>
          </w:p>
        </w:tc>
        <w:tc>
          <w:tcPr>
            <w:tcW w:w="5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/>
              <w:jc w:val="right"/>
              <w:textAlignment w:val="baseline"/>
              <w:rPr>
                <w:sz w:val="32"/>
              </w:rPr>
            </w:pPr>
            <w:bookmarkStart w:name="" w:id="1495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45</w:t>
            </w:r>
            <w:bookmarkEnd w:id="1495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496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496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860"/>
        <w:gridCol w:w="9100"/>
        <w:gridCol w:w="540"/>
      </w:tblGrid>
      <w:tr>
        <w:trPr>
          <w:trHeight w:hRule="atLeast" w:val="620"/>
        </w:trPr>
        <w:tc>
          <w:tcPr>
            <w:tcW w:w="18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/>
              <w:jc w:val="both"/>
              <w:textAlignment w:val="baseline"/>
              <w:rPr>
                <w:sz w:val="32"/>
              </w:rPr>
            </w:pPr>
            <w:bookmarkStart w:name="" w:id="1497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22.本语意义</w:t>
            </w:r>
            <w:bookmarkEnd w:id="1497"/>
          </w:p>
        </w:tc>
        <w:tc>
          <w:tcPr>
            <w:tcW w:w="91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/>
              <w:jc w:val="distribute"/>
              <w:textAlignment w:val="baseline"/>
              <w:rPr>
                <w:sz w:val="32"/>
              </w:rPr>
            </w:pPr>
            <w:bookmarkStart w:name="" w:id="1498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…………………………………………………………………</w:t>
            </w:r>
            <w:bookmarkEnd w:id="1498"/>
          </w:p>
        </w:tc>
        <w:tc>
          <w:tcPr>
            <w:tcW w:w="5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/>
              <w:jc w:val="right"/>
              <w:textAlignment w:val="baseline"/>
              <w:rPr>
                <w:sz w:val="32"/>
              </w:rPr>
            </w:pPr>
            <w:bookmarkStart w:name="" w:id="1499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46</w:t>
            </w:r>
            <w:bookmarkEnd w:id="1499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500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500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540"/>
        <w:gridCol w:w="9420"/>
        <w:gridCol w:w="540"/>
      </w:tblGrid>
      <w:tr>
        <w:trPr>
          <w:trHeight w:hRule="atLeast" w:val="660"/>
        </w:trPr>
        <w:tc>
          <w:tcPr>
            <w:tcW w:w="15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/>
              <w:jc w:val="both"/>
              <w:textAlignment w:val="baseline"/>
              <w:rPr>
                <w:sz w:val="32"/>
              </w:rPr>
            </w:pPr>
            <w:bookmarkStart w:name="" w:id="1501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23.词典学</w:t>
            </w:r>
            <w:bookmarkEnd w:id="1501"/>
          </w:p>
        </w:tc>
        <w:tc>
          <w:tcPr>
            <w:tcW w:w="94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/>
              <w:jc w:val="distribute"/>
              <w:textAlignment w:val="baseline"/>
              <w:rPr>
                <w:sz w:val="32"/>
              </w:rPr>
            </w:pPr>
            <w:bookmarkStart w:name="" w:id="1502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………………………………………………………………………</w:t>
            </w:r>
            <w:bookmarkEnd w:id="1502"/>
          </w:p>
        </w:tc>
        <w:tc>
          <w:tcPr>
            <w:tcW w:w="5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/>
              <w:jc w:val="right"/>
              <w:textAlignment w:val="baseline"/>
              <w:rPr>
                <w:sz w:val="32"/>
              </w:rPr>
            </w:pPr>
            <w:bookmarkStart w:name="" w:id="1503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48</w:t>
            </w:r>
            <w:bookmarkEnd w:id="1503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504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504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20"/>
        <w:gridCol w:w="10040"/>
        <w:gridCol w:w="540"/>
      </w:tblGrid>
      <w:tr>
        <w:trPr>
          <w:trHeight w:hRule="atLeast" w:val="620"/>
        </w:trPr>
        <w:tc>
          <w:tcPr>
            <w:tcW w:w="12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/>
              <w:jc w:val="both"/>
              <w:textAlignment w:val="baseline"/>
              <w:rPr>
                <w:sz w:val="32"/>
              </w:rPr>
            </w:pPr>
            <w:bookmarkStart w:name="" w:id="1505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Ⅳ.内涵</w:t>
            </w:r>
            <w:bookmarkEnd w:id="1505"/>
          </w:p>
        </w:tc>
        <w:tc>
          <w:tcPr>
            <w:tcW w:w="100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/>
              <w:jc w:val="distribute"/>
              <w:textAlignment w:val="baseline"/>
              <w:rPr>
                <w:sz w:val="32"/>
              </w:rPr>
            </w:pPr>
            <w:bookmarkStart w:name="" w:id="1506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…………………………………………………………………………</w:t>
            </w:r>
            <w:bookmarkEnd w:id="1506"/>
          </w:p>
        </w:tc>
        <w:tc>
          <w:tcPr>
            <w:tcW w:w="5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/>
              <w:jc w:val="right"/>
              <w:textAlignment w:val="baseline"/>
              <w:rPr>
                <w:sz w:val="32"/>
              </w:rPr>
            </w:pPr>
            <w:bookmarkStart w:name="" w:id="1507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53</w:t>
            </w:r>
            <w:bookmarkEnd w:id="1507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508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508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500"/>
        <w:gridCol w:w="8460"/>
        <w:gridCol w:w="540"/>
      </w:tblGrid>
      <w:tr>
        <w:trPr>
          <w:trHeight w:hRule="atLeast" w:val="620"/>
        </w:trPr>
        <w:tc>
          <w:tcPr>
            <w:tcW w:w="25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/>
              <w:jc w:val="both"/>
              <w:textAlignment w:val="baseline"/>
              <w:rPr>
                <w:sz w:val="32"/>
              </w:rPr>
            </w:pPr>
            <w:bookmarkStart w:name="" w:id="1509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24.感知和观察句</w:t>
            </w:r>
            <w:bookmarkEnd w:id="1509"/>
          </w:p>
        </w:tc>
        <w:tc>
          <w:tcPr>
            <w:tcW w:w="84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/>
              <w:jc w:val="distribute"/>
              <w:textAlignment w:val="baseline"/>
              <w:rPr>
                <w:sz w:val="32"/>
              </w:rPr>
            </w:pPr>
            <w:bookmarkStart w:name="" w:id="1510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……………………………………………………………</w:t>
            </w:r>
            <w:bookmarkEnd w:id="1510"/>
          </w:p>
        </w:tc>
        <w:tc>
          <w:tcPr>
            <w:tcW w:w="5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/>
              <w:jc w:val="right"/>
              <w:textAlignment w:val="baseline"/>
              <w:rPr>
                <w:sz w:val="32"/>
              </w:rPr>
            </w:pPr>
            <w:bookmarkStart w:name="" w:id="1511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53</w:t>
            </w:r>
            <w:bookmarkEnd w:id="1511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512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512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180"/>
        <w:gridCol w:w="8780"/>
        <w:gridCol w:w="540"/>
      </w:tblGrid>
      <w:tr>
        <w:trPr>
          <w:trHeight w:hRule="atLeast" w:val="640"/>
        </w:trPr>
        <w:tc>
          <w:tcPr>
            <w:tcW w:w="21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/>
              <w:jc w:val="both"/>
              <w:textAlignment w:val="baseline"/>
              <w:rPr>
                <w:sz w:val="32"/>
              </w:rPr>
            </w:pPr>
            <w:bookmarkStart w:name="" w:id="1513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25.扩展的感知</w:t>
            </w:r>
            <w:bookmarkEnd w:id="1513"/>
          </w:p>
        </w:tc>
        <w:tc>
          <w:tcPr>
            <w:tcW w:w="87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/>
              <w:jc w:val="distribute"/>
              <w:textAlignment w:val="baseline"/>
              <w:rPr>
                <w:sz w:val="32"/>
              </w:rPr>
            </w:pPr>
            <w:bookmarkStart w:name="" w:id="1514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…………………………………………………………………</w:t>
            </w:r>
            <w:bookmarkEnd w:id="1514"/>
          </w:p>
        </w:tc>
        <w:tc>
          <w:tcPr>
            <w:tcW w:w="5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/>
              <w:jc w:val="right"/>
              <w:textAlignment w:val="baseline"/>
              <w:rPr>
                <w:sz w:val="32"/>
              </w:rPr>
            </w:pPr>
            <w:bookmarkStart w:name="" w:id="1515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55</w:t>
            </w:r>
            <w:bookmarkEnd w:id="1515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516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516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500"/>
        <w:gridCol w:w="8460"/>
        <w:gridCol w:w="540"/>
      </w:tblGrid>
      <w:tr>
        <w:trPr>
          <w:trHeight w:hRule="atLeast" w:val="640"/>
        </w:trPr>
        <w:tc>
          <w:tcPr>
            <w:tcW w:w="25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/>
              <w:jc w:val="both"/>
              <w:textAlignment w:val="baseline"/>
              <w:rPr>
                <w:sz w:val="32"/>
              </w:rPr>
            </w:pPr>
            <w:bookmarkStart w:name="" w:id="1517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26.对事物的感知</w:t>
            </w:r>
            <w:bookmarkEnd w:id="1517"/>
          </w:p>
        </w:tc>
        <w:tc>
          <w:tcPr>
            <w:tcW w:w="84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/>
              <w:jc w:val="distribute"/>
              <w:textAlignment w:val="baseline"/>
              <w:rPr>
                <w:sz w:val="32"/>
              </w:rPr>
            </w:pPr>
            <w:bookmarkStart w:name="" w:id="1518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……………………………………………………………</w:t>
            </w:r>
            <w:bookmarkEnd w:id="1518"/>
          </w:p>
        </w:tc>
        <w:tc>
          <w:tcPr>
            <w:tcW w:w="5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/>
              <w:jc w:val="right"/>
              <w:textAlignment w:val="baseline"/>
              <w:rPr>
                <w:sz w:val="32"/>
              </w:rPr>
            </w:pPr>
            <w:bookmarkStart w:name="" w:id="1519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56</w:t>
            </w:r>
            <w:bookmarkEnd w:id="1519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520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520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180"/>
        <w:gridCol w:w="8760"/>
        <w:gridCol w:w="540"/>
      </w:tblGrid>
      <w:tr>
        <w:trPr>
          <w:trHeight w:hRule="atLeast" w:val="620"/>
        </w:trPr>
        <w:tc>
          <w:tcPr>
            <w:tcW w:w="21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/>
              <w:jc w:val="both"/>
              <w:textAlignment w:val="baseline"/>
              <w:rPr>
                <w:sz w:val="32"/>
              </w:rPr>
            </w:pPr>
            <w:bookmarkStart w:name="" w:id="1521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27.信念和感知</w:t>
            </w:r>
            <w:bookmarkEnd w:id="1521"/>
          </w:p>
        </w:tc>
        <w:tc>
          <w:tcPr>
            <w:tcW w:w="8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/>
              <w:jc w:val="distribute"/>
              <w:textAlignment w:val="baseline"/>
              <w:rPr>
                <w:sz w:val="32"/>
              </w:rPr>
            </w:pPr>
            <w:bookmarkStart w:name="" w:id="1522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…………………………………………………………………</w:t>
            </w:r>
            <w:bookmarkEnd w:id="1522"/>
          </w:p>
        </w:tc>
        <w:tc>
          <w:tcPr>
            <w:tcW w:w="5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/>
              <w:jc w:val="right"/>
              <w:textAlignment w:val="baseline"/>
              <w:rPr>
                <w:sz w:val="32"/>
              </w:rPr>
            </w:pPr>
            <w:bookmarkStart w:name="" w:id="1523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57</w:t>
            </w:r>
            <w:bookmarkEnd w:id="1523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524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524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860"/>
        <w:gridCol w:w="9080"/>
        <w:gridCol w:w="540"/>
      </w:tblGrid>
      <w:tr>
        <w:trPr>
          <w:trHeight w:hRule="atLeast" w:val="600"/>
        </w:trPr>
        <w:tc>
          <w:tcPr>
            <w:tcW w:w="18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/>
              <w:jc w:val="both"/>
              <w:textAlignment w:val="baseline"/>
              <w:rPr>
                <w:sz w:val="32"/>
              </w:rPr>
            </w:pPr>
            <w:bookmarkStart w:name="" w:id="1525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28.命题态度</w:t>
            </w:r>
            <w:bookmarkEnd w:id="1525"/>
          </w:p>
        </w:tc>
        <w:tc>
          <w:tcPr>
            <w:tcW w:w="90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/>
              <w:jc w:val="distribute"/>
              <w:textAlignment w:val="baseline"/>
              <w:rPr>
                <w:sz w:val="32"/>
              </w:rPr>
            </w:pPr>
            <w:bookmarkStart w:name="" w:id="1526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…………………………………………………………………</w:t>
            </w:r>
            <w:bookmarkEnd w:id="1526"/>
          </w:p>
        </w:tc>
        <w:tc>
          <w:tcPr>
            <w:tcW w:w="5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/>
              <w:jc w:val="right"/>
              <w:textAlignment w:val="baseline"/>
              <w:rPr>
                <w:sz w:val="32"/>
              </w:rPr>
            </w:pPr>
            <w:bookmarkStart w:name="" w:id="1527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59</w:t>
            </w:r>
            <w:bookmarkEnd w:id="1527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528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528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500"/>
        <w:gridCol w:w="8460"/>
        <w:gridCol w:w="540"/>
      </w:tblGrid>
      <w:tr>
        <w:trPr>
          <w:trHeight w:hRule="atLeast" w:val="640"/>
        </w:trPr>
        <w:tc>
          <w:tcPr>
            <w:tcW w:w="25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/>
              <w:jc w:val="both"/>
              <w:textAlignment w:val="baseline"/>
              <w:rPr>
                <w:sz w:val="32"/>
              </w:rPr>
            </w:pPr>
            <w:bookmarkStart w:name="" w:id="1529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29.反常的一元论</w:t>
            </w:r>
            <w:bookmarkEnd w:id="1529"/>
          </w:p>
        </w:tc>
        <w:tc>
          <w:tcPr>
            <w:tcW w:w="84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/>
              <w:jc w:val="distribute"/>
              <w:textAlignment w:val="baseline"/>
              <w:rPr>
                <w:sz w:val="32"/>
              </w:rPr>
            </w:pPr>
            <w:bookmarkStart w:name="" w:id="1530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……………………………………………………………</w:t>
            </w:r>
            <w:bookmarkEnd w:id="1530"/>
          </w:p>
        </w:tc>
        <w:tc>
          <w:tcPr>
            <w:tcW w:w="5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/>
              <w:jc w:val="right"/>
              <w:textAlignment w:val="baseline"/>
              <w:rPr>
                <w:sz w:val="32"/>
              </w:rPr>
            </w:pPr>
            <w:bookmarkStart w:name="" w:id="1531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62</w:t>
            </w:r>
            <w:bookmarkEnd w:id="1531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532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532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20"/>
        <w:gridCol w:w="9740"/>
        <w:gridCol w:w="540"/>
      </w:tblGrid>
      <w:tr>
        <w:trPr>
          <w:trHeight w:hRule="atLeast" w:val="620"/>
        </w:trPr>
        <w:tc>
          <w:tcPr>
            <w:tcW w:w="12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/>
              <w:jc w:val="both"/>
              <w:textAlignment w:val="baseline"/>
              <w:rPr>
                <w:sz w:val="32"/>
              </w:rPr>
            </w:pPr>
            <w:bookmarkStart w:name="" w:id="1533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30.模态</w:t>
            </w:r>
            <w:bookmarkEnd w:id="1533"/>
          </w:p>
        </w:tc>
        <w:tc>
          <w:tcPr>
            <w:tcW w:w="97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/>
              <w:jc w:val="distribute"/>
              <w:textAlignment w:val="baseline"/>
              <w:rPr>
                <w:sz w:val="32"/>
              </w:rPr>
            </w:pPr>
            <w:bookmarkStart w:name="" w:id="1534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…………………………………………………………………………</w:t>
            </w:r>
            <w:bookmarkEnd w:id="1534"/>
          </w:p>
        </w:tc>
        <w:tc>
          <w:tcPr>
            <w:tcW w:w="5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/>
              <w:jc w:val="right"/>
              <w:textAlignment w:val="baseline"/>
              <w:rPr>
                <w:sz w:val="32"/>
              </w:rPr>
            </w:pPr>
            <w:bookmarkStart w:name="" w:id="1535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64</w:t>
            </w:r>
            <w:bookmarkEnd w:id="1535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536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536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820"/>
        <w:gridCol w:w="8160"/>
        <w:gridCol w:w="540"/>
      </w:tblGrid>
      <w:tr>
        <w:trPr>
          <w:trHeight w:hRule="atLeast" w:val="660"/>
        </w:trPr>
        <w:tc>
          <w:tcPr>
            <w:tcW w:w="28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/>
              <w:jc w:val="both"/>
              <w:textAlignment w:val="baseline"/>
              <w:rPr>
                <w:sz w:val="32"/>
              </w:rPr>
            </w:pPr>
            <w:bookmarkStart w:name="" w:id="1537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31.心灵主义的遗产</w:t>
            </w:r>
            <w:bookmarkEnd w:id="1537"/>
          </w:p>
        </w:tc>
        <w:tc>
          <w:tcPr>
            <w:tcW w:w="81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/>
              <w:jc w:val="distribute"/>
              <w:textAlignment w:val="baseline"/>
              <w:rPr>
                <w:sz w:val="32"/>
              </w:rPr>
            </w:pPr>
            <w:bookmarkStart w:name="" w:id="1538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……………………………………………………………</w:t>
            </w:r>
            <w:bookmarkEnd w:id="1538"/>
          </w:p>
        </w:tc>
        <w:tc>
          <w:tcPr>
            <w:tcW w:w="5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/>
              <w:jc w:val="right"/>
              <w:textAlignment w:val="baseline"/>
              <w:rPr>
                <w:sz w:val="32"/>
              </w:rPr>
            </w:pPr>
            <w:bookmarkStart w:name="" w:id="1539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65</w:t>
            </w:r>
            <w:bookmarkEnd w:id="1539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540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540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900"/>
        <w:gridCol w:w="10360"/>
        <w:gridCol w:w="540"/>
      </w:tblGrid>
      <w:tr>
        <w:trPr>
          <w:trHeight w:hRule="atLeast" w:val="680"/>
        </w:trPr>
        <w:tc>
          <w:tcPr>
            <w:tcW w:w="9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/>
              <w:jc w:val="both"/>
              <w:textAlignment w:val="baseline"/>
              <w:rPr>
                <w:sz w:val="32"/>
              </w:rPr>
            </w:pPr>
            <w:bookmarkStart w:name="" w:id="1541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Ⅴ.真</w:t>
            </w:r>
            <w:bookmarkEnd w:id="1541"/>
          </w:p>
        </w:tc>
        <w:tc>
          <w:tcPr>
            <w:tcW w:w="103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/>
              <w:jc w:val="distribute"/>
              <w:textAlignment w:val="baseline"/>
              <w:rPr>
                <w:sz w:val="32"/>
              </w:rPr>
            </w:pPr>
            <w:bookmarkStart w:name="" w:id="1542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…………………………………………………………………………</w:t>
            </w:r>
            <w:bookmarkEnd w:id="1542"/>
          </w:p>
        </w:tc>
        <w:tc>
          <w:tcPr>
            <w:tcW w:w="5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/>
              <w:jc w:val="right"/>
              <w:textAlignment w:val="baseline"/>
              <w:rPr>
                <w:sz w:val="32"/>
              </w:rPr>
            </w:pPr>
            <w:bookmarkStart w:name="" w:id="1543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68</w:t>
            </w:r>
            <w:bookmarkEnd w:id="1543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544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544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860"/>
        <w:gridCol w:w="9120"/>
        <w:gridCol w:w="540"/>
      </w:tblGrid>
      <w:tr>
        <w:trPr>
          <w:trHeight w:hRule="atLeast" w:val="660"/>
        </w:trPr>
        <w:tc>
          <w:tcPr>
            <w:tcW w:w="18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/>
              <w:jc w:val="both"/>
              <w:textAlignment w:val="baseline"/>
              <w:rPr>
                <w:sz w:val="32"/>
              </w:rPr>
            </w:pPr>
            <w:bookmarkStart w:name="" w:id="1545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32.真之载体</w:t>
            </w:r>
            <w:bookmarkEnd w:id="1545"/>
          </w:p>
        </w:tc>
        <w:tc>
          <w:tcPr>
            <w:tcW w:w="91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/>
              <w:jc w:val="distribute"/>
              <w:textAlignment w:val="baseline"/>
              <w:rPr>
                <w:sz w:val="32"/>
              </w:rPr>
            </w:pPr>
            <w:bookmarkStart w:name="" w:id="1546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…………………………………………………………………</w:t>
            </w:r>
            <w:bookmarkEnd w:id="1546"/>
          </w:p>
        </w:tc>
        <w:tc>
          <w:tcPr>
            <w:tcW w:w="5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/>
              <w:jc w:val="right"/>
              <w:textAlignment w:val="baseline"/>
              <w:rPr>
                <w:sz w:val="32"/>
              </w:rPr>
            </w:pPr>
            <w:bookmarkStart w:name="" w:id="1547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68</w:t>
            </w:r>
            <w:bookmarkEnd w:id="1547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548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548"/>
    </w:p>
    <w:p>
      <w:pPr>
        <w:pageBreakBefore w:val="off"/>
        <w:tabs/>
        <w:wordWrap w:val="off"/>
        <w:spacing w:before="0" w:after="0" w:line="440" w:lineRule="atLeast"/>
        <w:ind w:left="300" w:right="0"/>
        <w:jc w:val="both"/>
        <w:textAlignment w:val="baseline"/>
        <w:rPr>
          <w:sz w:val="36"/>
        </w:rPr>
      </w:pPr>
      <w:bookmarkStart w:name="" w:id="1549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2</w:t>
      </w:r>
      <w:bookmarkEnd w:id="1549"/>
    </w:p>
    <w:p>
      <w:r>
        <w:t/>
      </w:r>
    </w:p>
    <w:p>
      <w:pPr>
        <w:sectPr>
          <w:footerReference r:id="rId80"/>
          <w:headerReference r:id="rId81" w:type="default"/>
          <w:type w:val="nextPage"/>
          <w:pgSz w:w="15980" w:h="23040"/>
          <w:pgMar w:left="2080" w:top="1960" w:right="2080" w:bottom="1960" w:header="1660" w:footer="1660"/>
          <w:cols w:num="1"/>
        </w:sectPr>
      </w:pPr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180"/>
        <w:gridCol w:w="8520"/>
        <w:gridCol w:w="540"/>
      </w:tblGrid>
      <w:tr>
        <w:trPr>
          <w:trHeight w:hRule="atLeast" w:val="620"/>
        </w:trPr>
        <w:tc>
          <w:tcPr>
            <w:tcW w:w="21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/>
              <w:jc w:val="both"/>
              <w:textAlignment w:val="baseline"/>
              <w:rPr>
                <w:sz w:val="32"/>
              </w:rPr>
            </w:pPr>
            <w:bookmarkStart w:name="" w:id="1550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33.去引号之真</w:t>
            </w:r>
            <w:bookmarkEnd w:id="1550"/>
          </w:p>
        </w:tc>
        <w:tc>
          <w:tcPr>
            <w:tcW w:w="85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/>
              <w:jc w:val="distribute"/>
              <w:textAlignment w:val="baseline"/>
              <w:rPr>
                <w:sz w:val="32"/>
              </w:rPr>
            </w:pPr>
            <w:bookmarkStart w:name="" w:id="1551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……………………………………………………………</w:t>
            </w:r>
            <w:bookmarkEnd w:id="1551"/>
          </w:p>
        </w:tc>
        <w:tc>
          <w:tcPr>
            <w:tcW w:w="5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/>
              <w:jc w:val="right"/>
              <w:textAlignment w:val="baseline"/>
              <w:rPr>
                <w:sz w:val="32"/>
              </w:rPr>
            </w:pPr>
            <w:bookmarkStart w:name="" w:id="1552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70</w:t>
            </w:r>
            <w:bookmarkEnd w:id="1552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553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553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20"/>
        <w:gridCol w:w="9500"/>
        <w:gridCol w:w="540"/>
      </w:tblGrid>
      <w:tr>
        <w:trPr>
          <w:trHeight w:hRule="atLeast" w:val="620"/>
        </w:trPr>
        <w:tc>
          <w:tcPr>
            <w:tcW w:w="12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/>
              <w:jc w:val="both"/>
              <w:textAlignment w:val="baseline"/>
              <w:rPr>
                <w:sz w:val="32"/>
              </w:rPr>
            </w:pPr>
            <w:bookmarkStart w:name="" w:id="1554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34.悖论</w:t>
            </w:r>
            <w:bookmarkEnd w:id="1554"/>
          </w:p>
        </w:tc>
        <w:tc>
          <w:tcPr>
            <w:tcW w:w="95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/>
              <w:jc w:val="distribute"/>
              <w:textAlignment w:val="baseline"/>
              <w:rPr>
                <w:sz w:val="32"/>
              </w:rPr>
            </w:pPr>
            <w:bookmarkStart w:name="" w:id="1555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………………………………………………………………………</w:t>
            </w:r>
            <w:bookmarkEnd w:id="1555"/>
          </w:p>
        </w:tc>
        <w:tc>
          <w:tcPr>
            <w:tcW w:w="5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/>
              <w:jc w:val="right"/>
              <w:textAlignment w:val="baseline"/>
              <w:rPr>
                <w:sz w:val="32"/>
              </w:rPr>
            </w:pPr>
            <w:bookmarkStart w:name="" w:id="1556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72</w:t>
            </w:r>
            <w:bookmarkEnd w:id="1556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557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557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820"/>
        <w:gridCol w:w="7880"/>
        <w:gridCol w:w="540"/>
      </w:tblGrid>
      <w:tr>
        <w:trPr>
          <w:trHeight w:hRule="atLeast" w:val="620"/>
        </w:trPr>
        <w:tc>
          <w:tcPr>
            <w:tcW w:w="28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/>
              <w:jc w:val="both"/>
              <w:textAlignment w:val="baseline"/>
              <w:rPr>
                <w:sz w:val="32"/>
              </w:rPr>
            </w:pPr>
            <w:bookmarkStart w:name="" w:id="1558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35.塔尔斯基的构造</w:t>
            </w:r>
            <w:bookmarkEnd w:id="1558"/>
          </w:p>
        </w:tc>
        <w:tc>
          <w:tcPr>
            <w:tcW w:w="78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/>
              <w:jc w:val="distribute"/>
              <w:textAlignment w:val="baseline"/>
              <w:rPr>
                <w:sz w:val="32"/>
              </w:rPr>
            </w:pPr>
            <w:bookmarkStart w:name="" w:id="1559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…………………………………………………………</w:t>
            </w:r>
            <w:bookmarkEnd w:id="1559"/>
          </w:p>
        </w:tc>
        <w:tc>
          <w:tcPr>
            <w:tcW w:w="5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/>
              <w:jc w:val="right"/>
              <w:textAlignment w:val="baseline"/>
              <w:rPr>
                <w:sz w:val="32"/>
              </w:rPr>
            </w:pPr>
            <w:bookmarkStart w:name="" w:id="1560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74</w:t>
            </w:r>
            <w:bookmarkEnd w:id="1560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561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561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180"/>
        <w:gridCol w:w="8520"/>
        <w:gridCol w:w="540"/>
      </w:tblGrid>
      <w:tr>
        <w:trPr>
          <w:trHeight w:hRule="atLeast" w:val="600"/>
        </w:trPr>
        <w:tc>
          <w:tcPr>
            <w:tcW w:w="21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/>
              <w:jc w:val="both"/>
              <w:textAlignment w:val="baseline"/>
              <w:rPr>
                <w:sz w:val="32"/>
              </w:rPr>
            </w:pPr>
            <w:bookmarkStart w:name="" w:id="1562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36.回避的悖论</w:t>
            </w:r>
            <w:bookmarkEnd w:id="1562"/>
          </w:p>
        </w:tc>
        <w:tc>
          <w:tcPr>
            <w:tcW w:w="85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/>
              <w:jc w:val="distribute"/>
              <w:textAlignment w:val="baseline"/>
              <w:rPr>
                <w:sz w:val="32"/>
              </w:rPr>
            </w:pPr>
            <w:bookmarkStart w:name="" w:id="1563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……………………………………………………………</w:t>
            </w:r>
            <w:bookmarkEnd w:id="1563"/>
          </w:p>
        </w:tc>
        <w:tc>
          <w:tcPr>
            <w:tcW w:w="5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/>
              <w:jc w:val="right"/>
              <w:textAlignment w:val="baseline"/>
              <w:rPr>
                <w:sz w:val="32"/>
              </w:rPr>
            </w:pPr>
            <w:bookmarkStart w:name="" w:id="1564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76</w:t>
            </w:r>
            <w:bookmarkEnd w:id="1564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565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565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180"/>
        <w:gridCol w:w="8520"/>
        <w:gridCol w:w="540"/>
      </w:tblGrid>
      <w:tr>
        <w:trPr>
          <w:trHeight w:hRule="atLeast" w:val="600"/>
        </w:trPr>
        <w:tc>
          <w:tcPr>
            <w:tcW w:w="21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/>
              <w:jc w:val="both"/>
              <w:textAlignment w:val="baseline"/>
              <w:rPr>
                <w:sz w:val="32"/>
              </w:rPr>
            </w:pPr>
            <w:bookmarkStart w:name="" w:id="1566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37.连结的层次</w:t>
            </w:r>
            <w:bookmarkEnd w:id="1566"/>
          </w:p>
        </w:tc>
        <w:tc>
          <w:tcPr>
            <w:tcW w:w="85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/>
              <w:jc w:val="distribute"/>
              <w:textAlignment w:val="baseline"/>
              <w:rPr>
                <w:sz w:val="32"/>
              </w:rPr>
            </w:pPr>
            <w:bookmarkStart w:name="" w:id="1567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……………………………………………………………</w:t>
            </w:r>
            <w:bookmarkEnd w:id="1567"/>
          </w:p>
        </w:tc>
        <w:tc>
          <w:tcPr>
            <w:tcW w:w="5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/>
              <w:jc w:val="right"/>
              <w:textAlignment w:val="baseline"/>
              <w:rPr>
                <w:sz w:val="32"/>
              </w:rPr>
            </w:pPr>
            <w:bookmarkStart w:name="" w:id="1568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77</w:t>
            </w:r>
            <w:bookmarkEnd w:id="1568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569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569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540"/>
        <w:gridCol w:w="9160"/>
        <w:gridCol w:w="540"/>
      </w:tblGrid>
      <w:tr>
        <w:trPr>
          <w:trHeight w:hRule="atLeast" w:val="620"/>
        </w:trPr>
        <w:tc>
          <w:tcPr>
            <w:tcW w:w="15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/>
              <w:jc w:val="both"/>
              <w:textAlignment w:val="baseline"/>
              <w:rPr>
                <w:sz w:val="32"/>
              </w:rPr>
            </w:pPr>
            <w:bookmarkStart w:name="" w:id="1570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38.排中律</w:t>
            </w:r>
            <w:bookmarkEnd w:id="1570"/>
          </w:p>
        </w:tc>
        <w:tc>
          <w:tcPr>
            <w:tcW w:w="91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/>
              <w:jc w:val="distribute"/>
              <w:textAlignment w:val="baseline"/>
              <w:rPr>
                <w:sz w:val="32"/>
              </w:rPr>
            </w:pPr>
            <w:bookmarkStart w:name="" w:id="1571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…………………………………………………………………</w:t>
            </w:r>
            <w:bookmarkEnd w:id="1571"/>
          </w:p>
        </w:tc>
        <w:tc>
          <w:tcPr>
            <w:tcW w:w="5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/>
              <w:jc w:val="right"/>
              <w:textAlignment w:val="baseline"/>
              <w:rPr>
                <w:sz w:val="32"/>
              </w:rPr>
            </w:pPr>
            <w:bookmarkStart w:name="" w:id="1572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79</w:t>
            </w:r>
            <w:bookmarkEnd w:id="1572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573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573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4100"/>
        <w:gridCol w:w="6600"/>
        <w:gridCol w:w="540"/>
      </w:tblGrid>
      <w:tr>
        <w:trPr>
          <w:trHeight w:hRule="atLeast" w:val="580"/>
        </w:trPr>
        <w:tc>
          <w:tcPr>
            <w:tcW w:w="41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/>
              <w:jc w:val="both"/>
              <w:textAlignment w:val="baseline"/>
              <w:rPr>
                <w:sz w:val="32"/>
              </w:rPr>
            </w:pPr>
            <w:bookmarkStart w:name="" w:id="1574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39.与有根据的信念相对的真</w:t>
            </w:r>
            <w:bookmarkEnd w:id="1574"/>
          </w:p>
        </w:tc>
        <w:tc>
          <w:tcPr>
            <w:tcW w:w="66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/>
              <w:jc w:val="distribute"/>
              <w:textAlignment w:val="baseline"/>
              <w:rPr>
                <w:sz w:val="32"/>
              </w:rPr>
            </w:pPr>
            <w:bookmarkStart w:name="" w:id="1575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………………………………………………</w:t>
            </w:r>
            <w:bookmarkEnd w:id="1575"/>
          </w:p>
        </w:tc>
        <w:tc>
          <w:tcPr>
            <w:tcW w:w="5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/>
              <w:jc w:val="right"/>
              <w:textAlignment w:val="baseline"/>
              <w:rPr>
                <w:sz w:val="32"/>
              </w:rPr>
            </w:pPr>
            <w:bookmarkStart w:name="" w:id="1576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82</w:t>
            </w:r>
            <w:bookmarkEnd w:id="1576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577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577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180"/>
        <w:gridCol w:w="8520"/>
        <w:gridCol w:w="540"/>
      </w:tblGrid>
      <w:tr>
        <w:trPr>
          <w:trHeight w:hRule="atLeast" w:val="580"/>
        </w:trPr>
        <w:tc>
          <w:tcPr>
            <w:tcW w:w="21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/>
              <w:jc w:val="both"/>
              <w:textAlignment w:val="baseline"/>
              <w:rPr>
                <w:sz w:val="32"/>
              </w:rPr>
            </w:pPr>
            <w:bookmarkStart w:name="" w:id="1578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40.数学中的真</w:t>
            </w:r>
            <w:bookmarkEnd w:id="1578"/>
          </w:p>
        </w:tc>
        <w:tc>
          <w:tcPr>
            <w:tcW w:w="85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/>
              <w:jc w:val="distribute"/>
              <w:textAlignment w:val="baseline"/>
              <w:rPr>
                <w:sz w:val="32"/>
              </w:rPr>
            </w:pPr>
            <w:bookmarkStart w:name="" w:id="1579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……………………………………………………………</w:t>
            </w:r>
            <w:bookmarkEnd w:id="1579"/>
          </w:p>
        </w:tc>
        <w:tc>
          <w:tcPr>
            <w:tcW w:w="5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/>
              <w:jc w:val="right"/>
              <w:textAlignment w:val="baseline"/>
              <w:rPr>
                <w:sz w:val="32"/>
              </w:rPr>
            </w:pPr>
            <w:bookmarkStart w:name="" w:id="1580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83</w:t>
            </w:r>
            <w:bookmarkEnd w:id="1580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581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581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180"/>
        <w:gridCol w:w="8520"/>
        <w:gridCol w:w="540"/>
      </w:tblGrid>
      <w:tr>
        <w:trPr>
          <w:trHeight w:hRule="atLeast" w:val="620"/>
        </w:trPr>
        <w:tc>
          <w:tcPr>
            <w:tcW w:w="21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/>
              <w:jc w:val="both"/>
              <w:textAlignment w:val="baseline"/>
              <w:rPr>
                <w:sz w:val="32"/>
              </w:rPr>
            </w:pPr>
            <w:bookmarkStart w:name="" w:id="1582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41.等价的理论</w:t>
            </w:r>
            <w:bookmarkEnd w:id="1582"/>
          </w:p>
        </w:tc>
        <w:tc>
          <w:tcPr>
            <w:tcW w:w="85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/>
              <w:jc w:val="distribute"/>
              <w:textAlignment w:val="baseline"/>
              <w:rPr>
                <w:sz w:val="32"/>
              </w:rPr>
            </w:pPr>
            <w:bookmarkStart w:name="" w:id="1583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……………………………………………………………</w:t>
            </w:r>
            <w:bookmarkEnd w:id="1583"/>
          </w:p>
        </w:tc>
        <w:tc>
          <w:tcPr>
            <w:tcW w:w="5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/>
              <w:jc w:val="right"/>
              <w:textAlignment w:val="baseline"/>
              <w:rPr>
                <w:sz w:val="32"/>
              </w:rPr>
            </w:pPr>
            <w:bookmarkStart w:name="" w:id="1584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84</w:t>
            </w:r>
            <w:bookmarkEnd w:id="1584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585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585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820"/>
        <w:gridCol w:w="7860"/>
        <w:gridCol w:w="540"/>
      </w:tblGrid>
      <w:tr>
        <w:trPr>
          <w:trHeight w:hRule="atLeast" w:val="620"/>
        </w:trPr>
        <w:tc>
          <w:tcPr>
            <w:tcW w:w="28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/>
              <w:jc w:val="both"/>
              <w:textAlignment w:val="baseline"/>
              <w:rPr>
                <w:sz w:val="32"/>
              </w:rPr>
            </w:pPr>
            <w:bookmarkStart w:name="" w:id="1586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42.不可化解的对立</w:t>
            </w:r>
            <w:bookmarkEnd w:id="1586"/>
          </w:p>
        </w:tc>
        <w:tc>
          <w:tcPr>
            <w:tcW w:w="78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/>
              <w:jc w:val="distribute"/>
              <w:textAlignment w:val="baseline"/>
              <w:rPr>
                <w:sz w:val="32"/>
              </w:rPr>
            </w:pPr>
            <w:bookmarkStart w:name="" w:id="1587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…………………………………………………………</w:t>
            </w:r>
            <w:bookmarkEnd w:id="1587"/>
          </w:p>
        </w:tc>
        <w:tc>
          <w:tcPr>
            <w:tcW w:w="5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/>
              <w:jc w:val="right"/>
              <w:textAlignment w:val="baseline"/>
              <w:rPr>
                <w:sz w:val="32"/>
              </w:rPr>
            </w:pPr>
            <w:bookmarkStart w:name="" w:id="1588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86</w:t>
            </w:r>
            <w:bookmarkEnd w:id="1588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589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589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500"/>
        <w:gridCol w:w="8200"/>
        <w:gridCol w:w="540"/>
      </w:tblGrid>
      <w:tr>
        <w:trPr>
          <w:trHeight w:hRule="atLeast" w:val="680"/>
        </w:trPr>
        <w:tc>
          <w:tcPr>
            <w:tcW w:w="25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/>
              <w:jc w:val="both"/>
              <w:textAlignment w:val="baseline"/>
              <w:rPr>
                <w:sz w:val="32"/>
              </w:rPr>
            </w:pPr>
            <w:bookmarkStart w:name="" w:id="1590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43.两种不确定性</w:t>
            </w:r>
            <w:bookmarkEnd w:id="1590"/>
          </w:p>
        </w:tc>
        <w:tc>
          <w:tcPr>
            <w:tcW w:w="82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/>
              <w:jc w:val="distribute"/>
              <w:textAlignment w:val="baseline"/>
              <w:rPr>
                <w:sz w:val="32"/>
              </w:rPr>
            </w:pPr>
            <w:bookmarkStart w:name="" w:id="1591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……………………………………………………………</w:t>
            </w:r>
            <w:bookmarkEnd w:id="1591"/>
          </w:p>
        </w:tc>
        <w:tc>
          <w:tcPr>
            <w:tcW w:w="5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/>
              <w:jc w:val="right"/>
              <w:textAlignment w:val="baseline"/>
              <w:rPr>
                <w:sz w:val="32"/>
              </w:rPr>
            </w:pPr>
            <w:bookmarkStart w:name="" w:id="1592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89</w:t>
            </w:r>
            <w:bookmarkEnd w:id="1592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593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593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740"/>
        <w:gridCol w:w="10360"/>
        <w:gridCol w:w="540"/>
      </w:tblGrid>
      <w:tr>
        <w:trPr>
          <w:trHeight w:hRule="atLeast" w:val="560"/>
        </w:trPr>
        <w:tc>
          <w:tcPr>
            <w:tcW w:w="7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/>
              <w:jc w:val="both"/>
              <w:textAlignment w:val="baseline"/>
              <w:rPr>
                <w:sz w:val="32"/>
              </w:rPr>
            </w:pPr>
            <w:bookmarkStart w:name="" w:id="1594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索引</w:t>
            </w:r>
            <w:bookmarkEnd w:id="1594"/>
          </w:p>
        </w:tc>
        <w:tc>
          <w:tcPr>
            <w:tcW w:w="103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/>
              <w:jc w:val="distribute"/>
              <w:textAlignment w:val="baseline"/>
              <w:rPr>
                <w:sz w:val="32"/>
              </w:rPr>
            </w:pPr>
            <w:bookmarkStart w:name="" w:id="1595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…………………………………………………………………………</w:t>
            </w:r>
            <w:bookmarkEnd w:id="1595"/>
          </w:p>
        </w:tc>
        <w:tc>
          <w:tcPr>
            <w:tcW w:w="5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/>
              <w:jc w:val="right"/>
              <w:textAlignment w:val="baseline"/>
              <w:rPr>
                <w:sz w:val="32"/>
              </w:rPr>
            </w:pPr>
            <w:bookmarkStart w:name="" w:id="1596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91</w:t>
            </w:r>
            <w:bookmarkEnd w:id="1596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597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597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380"/>
        <w:gridCol w:w="9720"/>
        <w:gridCol w:w="540"/>
      </w:tblGrid>
      <w:tr>
        <w:trPr>
          <w:trHeight w:hRule="atLeast" w:val="620"/>
        </w:trPr>
        <w:tc>
          <w:tcPr>
            <w:tcW w:w="13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/>
              <w:jc w:val="both"/>
              <w:textAlignment w:val="baseline"/>
              <w:rPr>
                <w:sz w:val="32"/>
              </w:rPr>
            </w:pPr>
            <w:bookmarkStart w:name="" w:id="1598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参考文献</w:t>
            </w:r>
            <w:bookmarkEnd w:id="1598"/>
          </w:p>
        </w:tc>
        <w:tc>
          <w:tcPr>
            <w:tcW w:w="97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/>
              <w:jc w:val="distribute"/>
              <w:textAlignment w:val="baseline"/>
              <w:rPr>
                <w:sz w:val="32"/>
              </w:rPr>
            </w:pPr>
            <w:bookmarkStart w:name="" w:id="1599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………………………………………………………………………</w:t>
            </w:r>
            <w:bookmarkEnd w:id="1599"/>
          </w:p>
        </w:tc>
        <w:tc>
          <w:tcPr>
            <w:tcW w:w="5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/>
              <w:jc w:val="right"/>
              <w:textAlignment w:val="baseline"/>
              <w:rPr>
                <w:sz w:val="32"/>
              </w:rPr>
            </w:pPr>
            <w:bookmarkStart w:name="" w:id="1600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99</w:t>
            </w:r>
            <w:bookmarkEnd w:id="1600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601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601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380"/>
        <w:gridCol w:w="9540"/>
        <w:gridCol w:w="700"/>
      </w:tblGrid>
      <w:tr>
        <w:trPr>
          <w:trHeight w:hRule="atLeast" w:val="600"/>
        </w:trPr>
        <w:tc>
          <w:tcPr>
            <w:tcW w:w="13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/>
              <w:jc w:val="both"/>
              <w:textAlignment w:val="baseline"/>
              <w:rPr>
                <w:sz w:val="32"/>
              </w:rPr>
            </w:pPr>
            <w:bookmarkStart w:name="" w:id="1602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奎因小传</w:t>
            </w:r>
            <w:bookmarkEnd w:id="1602"/>
          </w:p>
        </w:tc>
        <w:tc>
          <w:tcPr>
            <w:tcW w:w="95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/>
              <w:jc w:val="distribute"/>
              <w:textAlignment w:val="baseline"/>
              <w:rPr>
                <w:sz w:val="32"/>
              </w:rPr>
            </w:pPr>
            <w:bookmarkStart w:name="" w:id="1603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………………………………………………………………………</w:t>
            </w:r>
            <w:bookmarkEnd w:id="1603"/>
          </w:p>
        </w:tc>
        <w:tc>
          <w:tcPr>
            <w:tcW w:w="7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/>
              <w:jc w:val="right"/>
              <w:textAlignment w:val="baseline"/>
              <w:rPr>
                <w:sz w:val="32"/>
              </w:rPr>
            </w:pPr>
            <w:bookmarkStart w:name="" w:id="1604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103</w:t>
            </w:r>
            <w:bookmarkEnd w:id="1604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605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605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380"/>
        <w:gridCol w:w="9540"/>
        <w:gridCol w:w="700"/>
      </w:tblGrid>
      <w:tr>
        <w:trPr>
          <w:trHeight w:hRule="atLeast" w:val="600"/>
        </w:trPr>
        <w:tc>
          <w:tcPr>
            <w:tcW w:w="13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/>
              <w:jc w:val="both"/>
              <w:textAlignment w:val="baseline"/>
              <w:rPr>
                <w:sz w:val="32"/>
              </w:rPr>
            </w:pPr>
            <w:bookmarkStart w:name="" w:id="1606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出版后记</w:t>
            </w:r>
            <w:bookmarkEnd w:id="1606"/>
          </w:p>
        </w:tc>
        <w:tc>
          <w:tcPr>
            <w:tcW w:w="95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/>
              <w:jc w:val="distribute"/>
              <w:textAlignment w:val="baseline"/>
              <w:rPr>
                <w:sz w:val="32"/>
              </w:rPr>
            </w:pPr>
            <w:bookmarkStart w:name="" w:id="1607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………………………………………………………………………</w:t>
            </w:r>
            <w:bookmarkEnd w:id="1607"/>
          </w:p>
        </w:tc>
        <w:tc>
          <w:tcPr>
            <w:tcW w:w="7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/>
              <w:jc w:val="right"/>
              <w:textAlignment w:val="baseline"/>
              <w:rPr>
                <w:sz w:val="32"/>
              </w:rPr>
            </w:pPr>
            <w:bookmarkStart w:name="" w:id="1608"/>
            <w:r>
              <w:rPr>
                <w:rFonts w:ascii="宋体" w:hAnsi="宋体" w:cs="宋体" w:eastAsia="宋体"/>
                <w:sz w:val="32"/>
                <w:spacing w:val="0"/>
                <w:color w:val="000000"/>
                <w:b w:val="off"/>
                <w:i w:val="off"/>
              </w:rPr>
              <w:t>117</w:t>
            </w:r>
            <w:bookmarkEnd w:id="1608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609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609"/>
    </w:p>
    <w:p>
      <w:r>
        <w:t/>
      </w:r>
    </w:p>
    <w:p>
      <w:pPr>
        <w:sectPr>
          <w:footerReference r:id="rId82"/>
          <w:headerReference r:id="rId83" w:type="default"/>
          <w:type w:val="nextPage"/>
          <w:pgSz w:w="15980" w:h="23040"/>
          <w:pgMar w:left="2160" w:top="1960" w:right="2160" w:bottom="1960" w:header="1660" w:footer="1660"/>
          <w:cols w:num="1"/>
        </w:sectPr>
      </w:pPr>
    </w:p>
    <w:p>
      <w:pPr>
        <w:pageBreakBefore w:val="off"/>
        <w:tabs>
          <w:tab w:pos="3920" w:val="left" w:leader="none"/>
        </w:tabs>
        <w:wordWrap w:val="off"/>
        <w:spacing w:before="640" w:after="0" w:line="720" w:lineRule="atLeast"/>
        <w:ind w:left="260" w:right="0"/>
        <w:jc w:val="both"/>
        <w:textAlignment w:val="baseline"/>
        <w:rPr>
          <w:sz w:val="41"/>
        </w:rPr>
      </w:pPr>
      <w:bookmarkStart w:name="" w:id="1610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I.证</w:t>
      </w:r>
      <w:r>
        <w:t xml:space="preserve">	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据</w:t>
      </w:r>
      <w:bookmarkEnd w:id="1610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41"/>
        </w:rPr>
      </w:pPr>
      <w:bookmarkStart w:name="" w:id="161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611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41"/>
        </w:rPr>
      </w:pPr>
      <w:bookmarkStart w:name="" w:id="161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612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41"/>
        </w:rPr>
      </w:pPr>
      <w:bookmarkStart w:name="" w:id="161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613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41"/>
        </w:rPr>
      </w:pPr>
      <w:bookmarkStart w:name="" w:id="161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614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41"/>
        </w:rPr>
      </w:pPr>
      <w:bookmarkStart w:name="" w:id="161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615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41"/>
        </w:rPr>
      </w:pPr>
      <w:bookmarkStart w:name="" w:id="161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616"/>
    </w:p>
    <w:p>
      <w:pPr>
        <w:pageBreakBefore w:val="off"/>
        <w:tabs/>
        <w:wordWrap w:val="off"/>
        <w:spacing w:before="0" w:after="0" w:line="800" w:lineRule="atLeast"/>
        <w:ind w:left="20" w:right="0"/>
        <w:jc w:val="both"/>
        <w:textAlignment w:val="baseline"/>
        <w:rPr>
          <w:sz w:val="59"/>
        </w:rPr>
      </w:pPr>
      <w:bookmarkStart w:name="" w:id="1617"/>
      <w:r>
        <w:rPr>
          <w:rFonts w:ascii="宋体" w:hAnsi="宋体" w:cs="宋体" w:eastAsia="宋体"/>
          <w:sz w:val="59"/>
          <w:spacing w:val="0"/>
          <w:color w:val="000000"/>
          <w:b w:val="on"/>
          <w:i w:val="off"/>
        </w:rPr>
        <w:t>1.刺激和预言</w:t>
      </w:r>
      <w:bookmarkEnd w:id="1617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59"/>
        </w:rPr>
      </w:pPr>
      <w:bookmarkStart w:name="" w:id="1618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/>
      </w:r>
      <w:bookmarkEnd w:id="1618"/>
    </w:p>
    <w:p>
      <w:pPr>
        <w:pageBreakBefore w:val="off"/>
        <w:tabs/>
        <w:wordWrap w:val="off"/>
        <w:spacing w:before="0" w:after="0" w:line="720" w:lineRule="atLeast"/>
        <w:ind w:left="20" w:right="0" w:firstLine="860"/>
        <w:jc w:val="both"/>
        <w:textAlignment w:val="baseline"/>
        <w:rPr>
          <w:sz w:val="41"/>
        </w:rPr>
      </w:pPr>
      <w:bookmarkStart w:name="" w:id="161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我们从自己的感官表面受到的影响出发，以我们集体积累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起来的代代相传的创造性，设计出我们关于外在世界的系统理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论。在预见由此产生的感觉输入方面，我们的系统正在证明它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是成功的。我们是如何做到这一点的呢？</w:t>
      </w:r>
      <w:bookmarkEnd w:id="1619"/>
    </w:p>
    <w:p>
      <w:pPr>
        <w:pageBreakBefore w:val="off"/>
        <w:tabs/>
        <w:wordWrap w:val="off"/>
        <w:spacing w:before="0" w:after="0" w:line="720" w:lineRule="atLeast"/>
        <w:ind w:left="20" w:right="20" w:firstLine="860"/>
        <w:jc w:val="both"/>
        <w:textAlignment w:val="baseline"/>
        <w:rPr>
          <w:sz w:val="41"/>
        </w:rPr>
      </w:pPr>
      <w:bookmarkStart w:name="" w:id="162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神经病学正在展示研究刺激和感知之间关系的新奇景象。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出于某种原因，人们可能会指望心理学、特别是心理语言学来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说明从感知到期望、概括和系统化的过程。进化遗传学进一步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揭示了期望、概括和系统化的问题，从而说明了我们做出概括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和我们获得期望所依据的类似的标准。科学创造性的启迪也由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科学史上那些奇闻轶事得到说明。</w:t>
      </w:r>
      <w:bookmarkEnd w:id="1620"/>
    </w:p>
    <w:p>
      <w:pPr>
        <w:pageBreakBefore w:val="off"/>
        <w:tabs/>
        <w:wordWrap w:val="off"/>
        <w:spacing w:before="0" w:after="0" w:line="720" w:lineRule="atLeast"/>
        <w:ind w:left="20" w:right="20" w:firstLine="860"/>
        <w:jc w:val="both"/>
        <w:textAlignment w:val="baseline"/>
        <w:rPr>
          <w:sz w:val="41"/>
        </w:rPr>
      </w:pPr>
      <w:bookmarkStart w:name="" w:id="162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在围绕我们的感觉刺激和我们关于世界的科学理论之间的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关系而形成的令人迷惑的纠纷中，有一片我们有幸不用探求神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经病学、心理学、心理语言学、遗传学或历史而能够分离开来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并予以澄清的领域。这就是理论受到预言检验的部分。这是证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据支持的关系，而且它的本质基本上借助逻辑分析就可以得到</w:t>
      </w:r>
      <w:bookmarkEnd w:id="1621"/>
    </w:p>
    <w:p>
      <w:pPr>
        <w:pageBreakBefore w:val="off"/>
        <w:tabs/>
        <w:wordWrap w:val="off"/>
        <w:spacing w:before="0" w:after="0" w:line="480" w:lineRule="atLeast"/>
        <w:ind w:left="0" w:right="420"/>
        <w:jc w:val="right"/>
        <w:textAlignment w:val="baseline"/>
        <w:rPr>
          <w:sz w:val="36"/>
        </w:rPr>
      </w:pPr>
      <w:bookmarkStart w:name="" w:id="1622"/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>1</w:t>
      </w:r>
      <w:bookmarkEnd w:id="1622"/>
    </w:p>
    <w:p>
      <w:r>
        <w:t/>
      </w:r>
    </w:p>
    <w:p>
      <w:pPr>
        <w:sectPr>
          <w:footerReference r:id="rId84"/>
          <w:headerReference r:id="rId85" w:type="default"/>
          <w:type w:val="nextPage"/>
          <w:pgSz w:w="15980" w:h="23040"/>
          <w:pgMar w:left="2200" w:top="1960" w:right="2200" w:bottom="1960" w:header="1660" w:footer="1660"/>
          <w:cols w:num="1"/>
        </w:sectPr>
      </w:pPr>
    </w:p>
    <w:p>
      <w:pPr>
        <w:pageBreakBefore w:val="off"/>
        <w:tabs/>
        <w:wordWrap w:val="off"/>
        <w:spacing w:before="600" w:after="0" w:line="660" w:lineRule="atLeast"/>
        <w:ind w:left="20" w:right="0"/>
        <w:jc w:val="both"/>
        <w:textAlignment w:val="baseline"/>
        <w:rPr>
          <w:sz w:val="41"/>
        </w:rPr>
      </w:pPr>
      <w:bookmarkStart w:name="" w:id="162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大致说明。</w:t>
      </w:r>
      <w:bookmarkEnd w:id="1623"/>
    </w:p>
    <w:p>
      <w:pPr>
        <w:pageBreakBefore w:val="off"/>
        <w:tabs/>
        <w:wordWrap w:val="off"/>
        <w:spacing w:before="0" w:after="0" w:line="660" w:lineRule="atLeast"/>
        <w:ind w:left="20" w:right="560" w:firstLine="820"/>
        <w:jc w:val="both"/>
        <w:textAlignment w:val="baseline"/>
        <w:rPr>
          <w:sz w:val="41"/>
        </w:rPr>
      </w:pPr>
      <w:bookmarkStart w:name="" w:id="162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科学的首要目的并不是预言。一种主要目的是理解。另一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种是控制和改变环境。预言也可以是一个目的，但是我现在认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为，它是对理论的检验，无论目的是什么。</w:t>
      </w:r>
      <w:bookmarkEnd w:id="1624"/>
    </w:p>
    <w:p>
      <w:pPr>
        <w:pageBreakBefore w:val="off"/>
        <w:tabs/>
        <w:wordWrap w:val="off"/>
        <w:spacing w:before="0" w:after="0" w:line="660" w:lineRule="atLeast"/>
        <w:ind w:left="20" w:right="560" w:firstLine="820"/>
        <w:jc w:val="both"/>
        <w:textAlignment w:val="baseline"/>
        <w:rPr>
          <w:sz w:val="41"/>
        </w:rPr>
      </w:pPr>
      <w:bookmarkStart w:name="" w:id="162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科学的证据是观察，而我们预言的是观察后的意见，这是一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般习惯的说法。但是，观察这一概念很难分析。澄清这个概念是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依据可观察的对象和事件达到的。但是在可观察的对象和事件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与我们直接从外在世界得到的输入之间存在着不可逾越的鸿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沟，而这种输入恰恰激发了我们的感觉受体。我省略了所有这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些，而满足于激发或刺激本身，因此我(也许有些奇怪地)谈论刺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激的预言。我说的在一给定场合对一个主体发生的刺激，仅仅是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指他在那种场合被激发的所有外在感受体的片刻的有序集。</w:t>
      </w:r>
      <w:bookmarkEnd w:id="1625"/>
    </w:p>
    <w:p>
      <w:pPr>
        <w:pageBreakBefore w:val="off"/>
        <w:tabs/>
        <w:wordWrap w:val="off"/>
        <w:spacing w:before="0" w:after="0" w:line="660" w:lineRule="atLeast"/>
        <w:ind w:left="20" w:right="560" w:firstLine="820"/>
        <w:jc w:val="both"/>
        <w:textAlignment w:val="baseline"/>
        <w:rPr>
          <w:sz w:val="41"/>
        </w:rPr>
      </w:pPr>
      <w:bookmarkStart w:name="" w:id="162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因此，观察不被用作一个技术概念。证据若是观察，也不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被用作技术概念。不用借助“证据”作为一个技术术语，我们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就可以探讨科学证据的问题。作为替代，我们可以凑合地使用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观察句这个概念。</w:t>
      </w:r>
      <w:bookmarkEnd w:id="1626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1"/>
        </w:rPr>
      </w:pPr>
      <w:bookmarkStart w:name="" w:id="162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627"/>
    </w:p>
    <w:p>
      <w:pPr>
        <w:pageBreakBefore w:val="off"/>
        <w:tabs/>
        <w:wordWrap w:val="off"/>
        <w:spacing w:before="0" w:after="0" w:line="800" w:lineRule="atLeast"/>
        <w:ind w:left="20" w:right="0"/>
        <w:jc w:val="both"/>
        <w:textAlignment w:val="baseline"/>
        <w:rPr>
          <w:sz w:val="60"/>
        </w:rPr>
      </w:pPr>
      <w:bookmarkStart w:name="" w:id="1628"/>
      <w:r>
        <w:rPr>
          <w:rFonts w:ascii="宋体" w:hAnsi="宋体" w:cs="宋体" w:eastAsia="宋体"/>
          <w:sz w:val="60"/>
          <w:spacing w:val="0"/>
          <w:color w:val="000000"/>
          <w:b w:val="on"/>
          <w:i w:val="off"/>
        </w:rPr>
        <w:t>2.观察句</w:t>
      </w:r>
      <w:bookmarkEnd w:id="1628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60"/>
        </w:rPr>
      </w:pPr>
      <w:bookmarkStart w:name="" w:id="1629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/>
      </w:r>
      <w:bookmarkEnd w:id="1629"/>
    </w:p>
    <w:p>
      <w:pPr>
        <w:pageBreakBefore w:val="off"/>
        <w:tabs/>
        <w:wordWrap w:val="off"/>
        <w:spacing w:before="0" w:after="0" w:line="660" w:lineRule="atLeast"/>
        <w:ind w:left="20" w:right="560" w:firstLine="820"/>
        <w:jc w:val="both"/>
        <w:textAlignment w:val="baseline"/>
        <w:rPr>
          <w:sz w:val="41"/>
        </w:rPr>
      </w:pPr>
      <w:bookmarkStart w:name="" w:id="163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过去我们一直一致认为应该检验科学的有证据的支持。这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种支持，无论叫什么，现在都被看作刺激与科学理论的一种关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系。理论由一些句子构成，或用句子表达；逻辑把句子与句子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连结起来。因此在这些连结串中，我们需要的作为初始联系的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东西，是一些与我们的刺激直接而牢固地结合在一起的句子。每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个句子都应该与一个人所受刺激的某种范围肯定地结合在一</w:t>
      </w:r>
      <w:bookmarkEnd w:id="1630"/>
    </w:p>
    <w:p>
      <w:pPr>
        <w:pageBreakBefore w:val="off"/>
        <w:tabs/>
        <w:wordWrap w:val="off"/>
        <w:spacing w:before="0" w:after="0" w:line="480" w:lineRule="atLeast"/>
        <w:ind w:left="400" w:right="0"/>
        <w:jc w:val="both"/>
        <w:textAlignment w:val="baseline"/>
        <w:rPr>
          <w:sz w:val="35"/>
        </w:rPr>
      </w:pPr>
      <w:bookmarkStart w:name="" w:id="1631"/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2</w:t>
      </w:r>
      <w:bookmarkEnd w:id="1631"/>
    </w:p>
    <w:p>
      <w:r>
        <w:t/>
      </w:r>
    </w:p>
    <w:p>
      <w:pPr>
        <w:sectPr>
          <w:footerReference r:id="rId86"/>
          <w:headerReference r:id="rId87" w:type="default"/>
          <w:type w:val="nextPage"/>
          <w:pgSz w:w="15980" w:h="23040"/>
          <w:pgMar w:left="1900" w:top="1960" w:right="1900" w:bottom="1960" w:header="1660" w:footer="1660"/>
          <w:cols w:num="1"/>
        </w:sectPr>
      </w:pPr>
    </w:p>
    <w:p>
      <w:pPr>
        <w:pageBreakBefore w:val="off"/>
        <w:tabs/>
        <w:wordWrap w:val="off"/>
        <w:spacing w:before="380" w:after="0" w:line="640" w:lineRule="atLeast"/>
        <w:ind w:left="0" w:right="0"/>
        <w:jc w:val="both"/>
        <w:textAlignment w:val="baseline"/>
        <w:rPr>
          <w:sz w:val="42"/>
        </w:rPr>
      </w:pPr>
      <w:bookmarkStart w:name="" w:id="163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起，并与某种范围否定地结合在一起。当在适当范围内受到刺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激时，这个句子应该当即得到该主体的明确赞同或反对，用不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着进一步调查研究，也不论他当时可能在干些什么。另一个要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求是主体相互性：与报告一种感情不同，句子必须得到所有有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语言能力的证人对这一场合的共同裁决。</w:t>
      </w:r>
      <w:bookmarkEnd w:id="1632"/>
    </w:p>
    <w:p>
      <w:pPr>
        <w:pageBreakBefore w:val="off"/>
        <w:tabs/>
        <w:wordWrap w:val="off"/>
        <w:spacing w:before="0" w:after="0" w:line="640" w:lineRule="atLeast"/>
        <w:ind w:left="0" w:right="0" w:firstLine="860"/>
        <w:jc w:val="both"/>
        <w:textAlignment w:val="baseline"/>
        <w:rPr>
          <w:sz w:val="42"/>
        </w:rPr>
      </w:pPr>
      <w:bookmarkStart w:name="" w:id="163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我称它们为观察句。例如：“下雨了”，“天凉了”，“那是一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只兔子”。这些句子与“人是要死的”不同，它们是场合句：在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一些场合是真的，在另一些场合是假的。有时下雨，有时不下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雨。因此，简单地说，观察句是一个场合句，根据目睹这种场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合，说这种语言的人可以当即同意这个句子。又见§1.5。</w:t>
      </w:r>
      <w:bookmarkEnd w:id="1633"/>
    </w:p>
    <w:p>
      <w:pPr>
        <w:pageBreakBefore w:val="off"/>
        <w:tabs/>
        <w:wordWrap w:val="off"/>
        <w:spacing w:before="0" w:after="0" w:line="640" w:lineRule="atLeast"/>
        <w:ind w:left="0" w:right="0" w:firstLine="860"/>
        <w:jc w:val="both"/>
        <w:textAlignment w:val="baseline"/>
        <w:rPr>
          <w:sz w:val="42"/>
        </w:rPr>
      </w:pPr>
      <w:bookmarkStart w:name="" w:id="163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细说起来，可观察性是含糊的。个人准备赞同某事是有阶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段的。过去适合于一个观察句的事物，比如说“那是一只天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鹅”，现在当主体遇到一只黑天鹅时，可能令他非常奇怪，不知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如何判定。他可能不得不求助习惯来决定他的用法。因此我们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将需要不时提醒自己注意，人类的行为是不规则的，但同时我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们又要常常考虑界线，以此来培养表达的清晰性。</w:t>
      </w:r>
      <w:bookmarkEnd w:id="1634"/>
    </w:p>
    <w:p>
      <w:pPr>
        <w:pageBreakBefore w:val="off"/>
        <w:tabs/>
        <w:wordWrap w:val="off"/>
        <w:spacing w:before="0" w:after="0" w:line="640" w:lineRule="atLeast"/>
        <w:ind w:left="0" w:right="20" w:firstLine="860"/>
        <w:jc w:val="both"/>
        <w:textAlignment w:val="baseline"/>
        <w:rPr>
          <w:sz w:val="42"/>
        </w:rPr>
      </w:pPr>
      <w:bookmarkStart w:name="" w:id="163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我把以肯定或否定的方式与观察句结合在一起的这种刺激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范围，称为观察句对特定说话者的肯定或否定的刺激意义。根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据我的定义，每个刺激都是总体的：它是所有被激发的外感受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器的集合，而不仅仅是那些碰巧诱发行为的外感受器的集合。因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此刺激意义中包含的刺激，在其无效的激发中相互差别极大，而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在其有效的核心部分，从主体的眼光来看，它们必然在某些方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面相互类似；①所谓类似，就是说，得以诱发类似的行为。他把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它们都当作相同的观察句，这本身就是一例类似的诱发的行为。</w:t>
      </w:r>
      <w:bookmarkEnd w:id="1635"/>
    </w:p>
    <w:p>
      <w:pPr>
        <w:pageBreakBefore w:val="off"/>
        <w:tabs/>
        <w:wordWrap w:val="off"/>
        <w:spacing w:before="0" w:after="0" w:line="640" w:lineRule="atLeast"/>
        <w:ind w:left="0" w:right="40" w:firstLine="860"/>
        <w:jc w:val="both"/>
        <w:textAlignment w:val="baseline"/>
        <w:rPr>
          <w:sz w:val="42"/>
        </w:rPr>
      </w:pPr>
      <w:bookmarkStart w:name="" w:id="163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一个观察句可能由被当作一个句子的单独名词或形容词组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成；例如，“雨”，“冷”或“兔子”表示“下雨了”、“天气冷”、</w:t>
      </w:r>
      <w:bookmarkEnd w:id="1636"/>
    </w:p>
    <w:p>
      <w:pPr>
        <w:pageBreakBefore w:val="off"/>
        <w:tabs/>
        <w:wordWrap w:val="off"/>
        <w:spacing w:before="0" w:after="0" w:line="480" w:lineRule="atLeast"/>
        <w:ind w:left="0" w:right="420"/>
        <w:jc w:val="right"/>
        <w:textAlignment w:val="baseline"/>
        <w:rPr>
          <w:sz w:val="35"/>
        </w:rPr>
      </w:pPr>
      <w:bookmarkStart w:name="" w:id="1637"/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3</w:t>
      </w:r>
      <w:bookmarkEnd w:id="1637"/>
    </w:p>
    <w:p>
      <w:r>
        <w:t/>
      </w:r>
    </w:p>
    <w:p>
      <w:pPr>
        <w:sectPr>
          <w:footerReference r:id="rId88"/>
          <w:headerReference r:id="rId89" w:type="default"/>
          <w:type w:val="nextPage"/>
          <w:pgSz w:w="15980" w:h="23040"/>
          <w:pgMar w:left="2200" w:top="1960" w:right="2200" w:bottom="1960" w:header="1660" w:footer="1660"/>
          <w:cols w:num="1"/>
        </w:sectPr>
      </w:pPr>
    </w:p>
    <w:p>
      <w:pPr>
        <w:pageBreakBefore w:val="off"/>
        <w:tabs/>
        <w:wordWrap w:val="off"/>
        <w:spacing w:before="420" w:after="0" w:line="680" w:lineRule="atLeast"/>
        <w:ind w:left="0" w:right="500"/>
        <w:jc w:val="both"/>
        <w:textAlignment w:val="baseline"/>
        <w:rPr>
          <w:sz w:val="41"/>
        </w:rPr>
      </w:pPr>
      <w:bookmarkStart w:name="" w:id="163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“这是一只兔子”。一些观察句也可以复合构成其它观察句，例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如通过简单合取：“太阳正在升起并且鸟在歌唱”。另一种复合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构成观察句的方式是谓述：“这块卵石是蓝色的”作为“瞧，一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块卵石”和“瞧，蓝色的”的复合构成。一个等价的表达方式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就是“蓝卵石”；它们有相同的刺激意义，但是，它们与“瞧，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一块卵石，并且瞧，蓝色的”这个简单的合取不是等价的。它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们的联结更为紧密。只要刺激表明复合构成的观察句的各部分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在某处情景中被满足（例如，这里一颗白卵石，那里一朵蓝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花），这个合取就满足了。另一方面，谓述强调满足两方面，要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求它们一致或完全重合。蓝色的必须包含卵石。它也可能超出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这一范围，这种构造不是对称的。</w:t>
      </w:r>
      <w:bookmarkEnd w:id="1638"/>
    </w:p>
    <w:p>
      <w:pPr>
        <w:pageBreakBefore w:val="off"/>
        <w:tabs/>
        <w:wordWrap w:val="off"/>
        <w:spacing w:before="0" w:after="0" w:line="680" w:lineRule="atLeast"/>
        <w:ind w:left="40" w:right="540" w:firstLine="800"/>
        <w:jc w:val="both"/>
        <w:textAlignment w:val="baseline"/>
        <w:rPr>
          <w:sz w:val="41"/>
        </w:rPr>
      </w:pPr>
      <w:bookmarkStart w:name="" w:id="163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过去，促使我们检验观察句的是我们对观察和理论之间联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系的要求。观察句是对检验理论的预言进行语言描述的手段。它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需要当即得到一种裁决，正是这一要求使它成为终极检验点。而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主体相互性的这种要求，则使科学成为客观的。</w:t>
      </w:r>
      <w:bookmarkEnd w:id="1639"/>
    </w:p>
    <w:p>
      <w:pPr>
        <w:pageBreakBefore w:val="off"/>
        <w:tabs/>
        <w:wordWrap w:val="off"/>
        <w:spacing w:before="0" w:after="0" w:line="680" w:lineRule="atLeast"/>
        <w:ind w:left="40" w:right="500" w:firstLine="800"/>
        <w:jc w:val="both"/>
        <w:textAlignment w:val="baseline"/>
        <w:rPr>
          <w:sz w:val="41"/>
        </w:rPr>
      </w:pPr>
      <w:bookmarkStart w:name="" w:id="164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因此，我们可以说，观察句是科学证据的载体——尽管不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用自我麻烦去定义“证据”本身。但是观察句也是学习语言过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程中的入门引导。儿童在认识语言的过程中最初习得的基本是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观察句，包括“妈妈”、“牛奶”和诸如此类的单词观察句。通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过反应调节，观察句逐渐与刺激联系起来。如果幼儿能够在预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先没有语言的情况下获得这些句子，那么它们与同时刺激的直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接联系就是基本的，而且为了使儿童在共同参与的合适场合从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其它说话人那里学习这些表达式，主体相互性这种要求就是基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本的。</w:t>
      </w:r>
      <w:bookmarkEnd w:id="1640"/>
    </w:p>
    <w:p>
      <w:pPr>
        <w:pageBreakBefore w:val="off"/>
        <w:tabs/>
        <w:wordWrap w:val="off"/>
        <w:spacing w:before="0" w:after="0" w:line="680" w:lineRule="atLeast"/>
        <w:ind w:left="80" w:right="500" w:firstLine="800"/>
        <w:jc w:val="both"/>
        <w:textAlignment w:val="baseline"/>
        <w:rPr>
          <w:sz w:val="41"/>
        </w:rPr>
      </w:pPr>
      <w:bookmarkStart w:name="" w:id="164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观察句在两方面起作用——既作为科学证据的载体，又作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为语言的入门引导——这一点毫不奇怪。观察句是科学的或非</w:t>
      </w:r>
      <w:bookmarkEnd w:id="1641"/>
    </w:p>
    <w:p>
      <w:pPr>
        <w:pageBreakBefore w:val="off"/>
        <w:tabs/>
        <w:wordWrap w:val="off"/>
        <w:spacing w:before="0" w:after="0" w:line="480" w:lineRule="atLeast"/>
        <w:ind w:left="460" w:right="0"/>
        <w:jc w:val="both"/>
        <w:textAlignment w:val="baseline"/>
        <w:rPr>
          <w:sz w:val="35"/>
        </w:rPr>
      </w:pPr>
      <w:bookmarkStart w:name="" w:id="1642"/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4</w:t>
      </w:r>
      <w:bookmarkEnd w:id="1642"/>
    </w:p>
    <w:p>
      <w:r>
        <w:t/>
      </w:r>
    </w:p>
    <w:p>
      <w:pPr>
        <w:sectPr>
          <w:footerReference r:id="rId90"/>
          <w:headerReference r:id="rId91" w:type="default"/>
          <w:type w:val="nextPage"/>
          <w:pgSz w:w="15980" w:h="23040"/>
          <w:pgMar w:left="1920" w:top="1960" w:right="1920" w:bottom="1960" w:header="1660" w:footer="1660"/>
          <w:cols w:num="1"/>
        </w:sectPr>
      </w:pPr>
    </w:p>
    <w:p>
      <w:pPr>
        <w:pageBreakBefore w:val="off"/>
        <w:tabs/>
        <w:wordWrap w:val="off"/>
        <w:spacing w:before="340" w:after="0" w:line="680" w:lineRule="atLeast"/>
        <w:ind w:left="0" w:right="0"/>
        <w:jc w:val="both"/>
        <w:textAlignment w:val="baseline"/>
        <w:rPr>
          <w:sz w:val="41"/>
        </w:rPr>
      </w:pPr>
      <w:bookmarkStart w:name="" w:id="164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科学的语言和语言所关于的实在世界之间的联系。</w:t>
      </w:r>
      <w:bookmarkEnd w:id="1643"/>
    </w:p>
    <w:p>
      <w:pPr>
        <w:pageBreakBefore w:val="off"/>
        <w:tabs/>
        <w:wordWrap w:val="off"/>
        <w:spacing w:before="0" w:after="0" w:line="680" w:lineRule="atLeast"/>
        <w:ind w:left="0" w:right="0" w:firstLine="860"/>
        <w:jc w:val="both"/>
        <w:textAlignment w:val="baseline"/>
        <w:rPr>
          <w:sz w:val="41"/>
        </w:rPr>
      </w:pPr>
      <w:bookmarkStart w:name="" w:id="164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正像我所定义的那样，观察句远远超出作为儿童入门引导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的那些句子。许多观察句不是通过简单的调节或模仿学会的，而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是在以后通过复杂的词汇构造学会的。这两种方式均可以满足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与刺激范围直接相符这种要求。哪些句子是通过调节直接学会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的，哪些句子是通过更高级的语言间接学会的，人与人之间差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别很大。但是，主体相互性和与刺激相符这两个要求使我们确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信，任何观察句都可以被直接地学会。我们恰恰是在受到独特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刺激的场合听到同伴对句子做出肯定和否定，而且我们也参与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表示肯定和否定。</w:t>
      </w:r>
      <w:bookmarkEnd w:id="1644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1"/>
        </w:rPr>
      </w:pPr>
      <w:bookmarkStart w:name="" w:id="164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645"/>
    </w:p>
    <w:p>
      <w:pPr>
        <w:pageBreakBefore w:val="off"/>
        <w:tabs/>
        <w:wordWrap w:val="off"/>
        <w:spacing w:before="0" w:after="0" w:line="720" w:lineRule="atLeast"/>
        <w:ind w:left="0" w:right="0"/>
        <w:jc w:val="both"/>
        <w:textAlignment w:val="baseline"/>
        <w:rPr>
          <w:sz w:val="54"/>
        </w:rPr>
      </w:pPr>
      <w:bookmarkStart w:name="" w:id="1646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3.有理论意义吗？</w:t>
      </w:r>
      <w:bookmarkEnd w:id="1646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1"/>
        </w:rPr>
      </w:pPr>
      <w:bookmarkStart w:name="" w:id="164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647"/>
    </w:p>
    <w:p>
      <w:pPr>
        <w:pageBreakBefore w:val="off"/>
        <w:tabs/>
        <w:wordWrap w:val="off"/>
        <w:spacing w:before="0" w:after="0" w:line="680" w:lineRule="atLeast"/>
        <w:ind w:left="0" w:right="0" w:firstLine="860"/>
        <w:jc w:val="both"/>
        <w:textAlignment w:val="baseline"/>
        <w:rPr>
          <w:sz w:val="41"/>
        </w:rPr>
      </w:pPr>
      <w:bookmarkStart w:name="" w:id="164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我关于观察句的定义是由我发明的，但是这个词却不是我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发明的。长期以来，哲学家以几种哲学方式论及他们称之为观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察词或观察句的东西。但是对这些概念提出质疑，并且声称所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谓可观察的东西在不同程度上是有理论意义的，如今已成为时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髦。人们指出，当科学家们聚在一起，检查自己的数据或互相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检验数据时，他们强调的仅限于使熟悉论题的证人相互达成一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致；因为他们是通情达理的人。对于他们任何人来说，“混合状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态在180℃”和“硫化氢正在泄漏”是完全可以观察的，而对他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们中的一些人来说，比这更深奥的报告也是完全可以观察的。因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此我同意，“观察”这个实际概念是相对于这个或那个有限共同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体的，而不是相对于整个言语共同体的。对于一个共同体来说，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一个观察句是一个场合句，该共同体成员目睹这种场合就可以</w:t>
      </w:r>
      <w:bookmarkEnd w:id="1648"/>
    </w:p>
    <w:p>
      <w:pPr>
        <w:pageBreakBefore w:val="off"/>
        <w:tabs/>
        <w:wordWrap w:val="off"/>
        <w:spacing w:before="120" w:after="0" w:line="440" w:lineRule="atLeast"/>
        <w:ind w:left="0" w:right="380"/>
        <w:jc w:val="right"/>
        <w:textAlignment w:val="baseline"/>
        <w:rPr>
          <w:sz w:val="33"/>
        </w:rPr>
      </w:pPr>
      <w:bookmarkStart w:name="" w:id="164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5</w:t>
      </w:r>
      <w:bookmarkEnd w:id="1649"/>
    </w:p>
    <w:p>
      <w:r>
        <w:t/>
      </w:r>
    </w:p>
    <w:p>
      <w:pPr>
        <w:sectPr>
          <w:footerReference r:id="rId92"/>
          <w:headerReference r:id="rId93" w:type="default"/>
          <w:type w:val="nextPage"/>
          <w:pgSz w:w="15980" w:h="23040"/>
          <w:pgMar w:left="2200" w:top="1960" w:right="2200" w:bottom="1960" w:header="1660" w:footer="1660"/>
          <w:cols w:num="1"/>
        </w:sectPr>
      </w:pPr>
    </w:p>
    <w:p>
      <w:pPr>
        <w:pageBreakBefore w:val="off"/>
        <w:tabs/>
        <w:wordWrap w:val="off"/>
        <w:spacing w:before="340" w:after="0" w:line="680" w:lineRule="atLeast"/>
        <w:ind w:left="0" w:right="0"/>
        <w:jc w:val="both"/>
        <w:textAlignment w:val="baseline"/>
        <w:rPr>
          <w:sz w:val="41"/>
        </w:rPr>
      </w:pPr>
      <w:bookmarkStart w:name="" w:id="165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立即同意这个句子。</w:t>
      </w:r>
      <w:bookmarkEnd w:id="1650"/>
    </w:p>
    <w:p>
      <w:pPr>
        <w:pageBreakBefore w:val="off"/>
        <w:tabs/>
        <w:wordWrap w:val="off"/>
        <w:spacing w:before="0" w:after="0" w:line="680" w:lineRule="atLeast"/>
        <w:ind w:left="0" w:right="740" w:firstLine="840"/>
        <w:jc w:val="both"/>
        <w:textAlignment w:val="baseline"/>
        <w:rPr>
          <w:sz w:val="41"/>
        </w:rPr>
      </w:pPr>
      <w:bookmarkStart w:name="" w:id="165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然而为了哲学目的，我们可以进行更深入的探索并达到适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合整个言语共同体的一个单一标准。在这种意义上，可观察的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是掌握语言的证人以其五官当场可以检验的任何东西。如果科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学家违反常情，坚持要求超出足以促成一致的东西之外的证据，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那么他们可观察的东西大部分都会化归为整个言语共同体的可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观察的东西。只有少数一些东西，比如无法描述的某种常见气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体的气味，才会不能这样化归。</w:t>
      </w:r>
      <w:bookmarkEnd w:id="1651"/>
    </w:p>
    <w:p>
      <w:pPr>
        <w:pageBreakBefore w:val="off"/>
        <w:tabs/>
        <w:wordWrap w:val="off"/>
        <w:spacing w:before="0" w:after="0" w:line="680" w:lineRule="atLeast"/>
        <w:ind w:left="0" w:right="760" w:firstLine="840"/>
        <w:jc w:val="both"/>
        <w:textAlignment w:val="baseline"/>
        <w:rPr>
          <w:sz w:val="41"/>
        </w:rPr>
      </w:pPr>
      <w:bookmarkStart w:name="" w:id="165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但是所有这些与句子有理论意义或无理论意义有什么关系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呢？我的定义把观察句与其它句子区别开来，无论是相对于特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殊共同体的还是相对于一般共同体，与无理论意义没有关系。正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像我们将看到的那样，在某一种含义上说，它们都是有理论意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义的，甚至最简单的那些句子也是如此，而且在某一种意义上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说，任何句子都不是有理论意义的，甚至那些最专业的句子也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不是。</w:t>
      </w:r>
      <w:bookmarkEnd w:id="1652"/>
    </w:p>
    <w:p>
      <w:pPr>
        <w:pageBreakBefore w:val="off"/>
        <w:tabs/>
        <w:wordWrap w:val="off"/>
        <w:spacing w:before="0" w:after="0" w:line="680" w:lineRule="atLeast"/>
        <w:ind w:left="0" w:right="760" w:firstLine="840"/>
        <w:jc w:val="both"/>
        <w:textAlignment w:val="baseline"/>
        <w:rPr>
          <w:sz w:val="41"/>
        </w:rPr>
      </w:pPr>
      <w:bookmarkStart w:name="" w:id="165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让我们首先考虑简单的句子，即学习语言的入门引导。通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过调节，它们作为整体与适当的刺激范围联系起来。构成词在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这里仅仅作为构成音节，是无理论意义的。但是到了适当时候，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这些词在理论语境中重新出现。恰恰由于观察句和理论句中都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有这些词，才提供了这两种句子之间的逻辑联系并使观察成为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与科学理论相关的。追溯起来，那些一度单纯的观察句确实是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有理论意义的。一个仅含有像“水”这种技术性的词的观察句，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将与含有像“H₂O”这样技术性的术语的理论句汇合。整句地看，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由于适应刺激情境，这个句子是无理论意义的；逐词分析地看，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这是有理论意义的。鉴于观察句毕竟与科学有关，提供证据和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检验，因此除了这种纯朴的整句无理论意义以外，必然存在这</w:t>
      </w:r>
      <w:bookmarkEnd w:id="1653"/>
    </w:p>
    <w:p>
      <w:pPr>
        <w:pageBreakBefore w:val="off"/>
        <w:tabs/>
        <w:wordWrap w:val="off"/>
        <w:spacing w:before="0" w:after="0" w:line="460" w:lineRule="atLeast"/>
        <w:ind w:left="420" w:right="0"/>
        <w:jc w:val="both"/>
        <w:textAlignment w:val="baseline"/>
        <w:rPr>
          <w:sz w:val="34"/>
        </w:rPr>
      </w:pPr>
      <w:bookmarkStart w:name="" w:id="1654"/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6</w:t>
      </w:r>
      <w:bookmarkEnd w:id="1654"/>
    </w:p>
    <w:p>
      <w:r>
        <w:t/>
      </w:r>
    </w:p>
    <w:p>
      <w:pPr>
        <w:sectPr>
          <w:footerReference r:id="rId94"/>
          <w:headerReference r:id="rId95" w:type="default"/>
          <w:type w:val="nextPage"/>
          <w:pgSz w:w="15980" w:h="23040"/>
          <w:pgMar w:left="1820" w:top="1960" w:right="1820" w:bottom="1960" w:header="1660" w:footer="1660"/>
          <w:cols w:num="1"/>
        </w:sectPr>
      </w:pPr>
    </w:p>
    <w:p>
      <w:pPr>
        <w:pageBreakBefore w:val="off"/>
        <w:tabs/>
        <w:wordWrap w:val="off"/>
        <w:spacing w:before="260" w:after="0" w:line="680" w:lineRule="atLeast"/>
        <w:ind w:left="40" w:right="0"/>
        <w:jc w:val="both"/>
        <w:textAlignment w:val="baseline"/>
        <w:rPr>
          <w:sz w:val="43"/>
        </w:rPr>
      </w:pPr>
      <w:bookmarkStart w:name="" w:id="1655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种追溯的有理论意义。以这种追溯方式指责它们的可观察性就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是承认弗斯(Firth, p.100)称之为概念回溯谬误的东西。</w:t>
      </w:r>
      <w:bookmarkEnd w:id="1655"/>
    </w:p>
    <w:p>
      <w:pPr>
        <w:pageBreakBefore w:val="off"/>
        <w:tabs/>
        <w:wordWrap w:val="off"/>
        <w:spacing w:before="0" w:after="0" w:line="680" w:lineRule="atLeast"/>
        <w:ind w:left="40" w:right="20" w:firstLine="880"/>
        <w:jc w:val="both"/>
        <w:textAlignment w:val="baseline"/>
        <w:rPr>
          <w:sz w:val="43"/>
        </w:rPr>
      </w:pPr>
      <w:bookmarkStart w:name="" w:id="1656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更复杂的观察句，包括专门化的科学共同体使用的那些观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察句，同样具有两面性。即使它们是通过综合推论而不是通过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直接调节习得的。使它们有资格成为观察句的依然是它们与感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觉刺激的固定范围的整句联系，无论这种联系是如何获得的。它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们的整句作用仍然是无理论意义的，就像C.I.路易斯的“表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达”(expressive)句(p.179)，尽管逐词追溯地看，这些句子是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有理论意义的，就像他的“客观”(objective)句。</w:t>
      </w:r>
      <w:bookmarkEnd w:id="1656"/>
    </w:p>
    <w:p>
      <w:pPr>
        <w:pageBreakBefore w:val="off"/>
        <w:tabs/>
        <w:wordWrap w:val="off"/>
        <w:spacing w:before="0" w:after="0" w:line="680" w:lineRule="atLeast"/>
        <w:ind w:left="40" w:right="60" w:firstLine="880"/>
        <w:jc w:val="both"/>
        <w:textAlignment w:val="baseline"/>
        <w:rPr>
          <w:sz w:val="43"/>
        </w:rPr>
      </w:pPr>
      <w:bookmarkStart w:name="" w:id="1657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当认识论围绕语言转向的时候，谈论可观察的对象让位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于谈论观察词。这是良好的发展，但是好得还不够。观察句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仅仅从派生的角度才与理论句区别开，因为它包含观察词，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从而排除有理论意义的词或理论词。因此，赖辛巴赫和其他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一些人觉得需要“桥梁原则”来联系这两类句子。现在我们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看到，不需要任何桥梁，而且搭桥是错误的方案。正像我们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已做的那样，从句子而不是从词出发，我们看不到这两类句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子分享共同词汇有什么障碍；而且正是这些分享的词汇使它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们联系起来。</w:t>
      </w:r>
      <w:bookmarkEnd w:id="1657"/>
    </w:p>
    <w:p>
      <w:pPr>
        <w:pageBreakBefore w:val="off"/>
        <w:tabs/>
        <w:wordWrap w:val="off"/>
        <w:spacing w:before="0" w:after="0" w:line="680" w:lineRule="atLeast"/>
        <w:ind w:left="40" w:right="100" w:firstLine="880"/>
        <w:jc w:val="both"/>
        <w:textAlignment w:val="baseline"/>
        <w:rPr>
          <w:sz w:val="43"/>
        </w:rPr>
      </w:pPr>
      <w:bookmarkStart w:name="" w:id="1658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从句子出发进一步提供了方便，使观察句的定义可以摆脱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对区别无理论意义和有理论意义的任何依赖。然而这一发展的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第三个优点是：在这样的条件下，我们就能够研究观察句的习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得和使用，而不用预先判断构成词本意是指什么对象，如果有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对象的话。这样我们就不必考虑具体化的实质及其对科学理论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的有用性——这是第二章的一个论题。若以词为出发点，就会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意味着巧妙地利用具体化过程并且立即承认客观所指，而不考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虑它代表什么或涉及什么。</w:t>
      </w:r>
      <w:bookmarkEnd w:id="1658"/>
    </w:p>
    <w:p>
      <w:pPr>
        <w:pageBreakBefore w:val="off"/>
        <w:tabs/>
        <w:wordWrap w:val="off"/>
        <w:spacing w:before="240" w:after="0" w:line="480" w:lineRule="atLeast"/>
        <w:ind w:left="0" w:right="520"/>
        <w:jc w:val="right"/>
        <w:textAlignment w:val="baseline"/>
        <w:rPr>
          <w:sz w:val="35"/>
        </w:rPr>
      </w:pPr>
      <w:bookmarkStart w:name="" w:id="1659"/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7</w:t>
      </w:r>
      <w:bookmarkEnd w:id="1659"/>
    </w:p>
    <w:p>
      <w:r>
        <w:t/>
      </w:r>
    </w:p>
    <w:p>
      <w:pPr>
        <w:sectPr>
          <w:footerReference r:id="rId96"/>
          <w:headerReference r:id="rId97" w:type="default"/>
          <w:type w:val="nextPage"/>
          <w:pgSz w:w="15980" w:h="23040"/>
          <w:pgMar w:left="2160" w:top="1960" w:right="2160" w:bottom="1960" w:header="1660" w:footer="1660"/>
          <w:cols w:num="1"/>
        </w:sectPr>
      </w:pPr>
    </w:p>
    <w:p>
      <w:pPr>
        <w:pageBreakBefore w:val="off"/>
        <w:tabs/>
        <w:wordWrap w:val="off"/>
        <w:spacing w:before="1160" w:after="0" w:line="860" w:lineRule="atLeast"/>
        <w:ind w:left="0" w:right="0"/>
        <w:jc w:val="both"/>
        <w:textAlignment w:val="baseline"/>
        <w:rPr>
          <w:sz w:val="63"/>
        </w:rPr>
      </w:pPr>
      <w:bookmarkStart w:name="" w:id="1660"/>
      <w:r>
        <w:rPr>
          <w:rFonts w:ascii="宋体" w:hAnsi="宋体" w:cs="宋体" w:eastAsia="宋体"/>
          <w:sz w:val="63"/>
          <w:spacing w:val="0"/>
          <w:color w:val="000000"/>
          <w:b w:val="on"/>
          <w:i w:val="off"/>
        </w:rPr>
        <w:t>4.观察范畴</w:t>
      </w:r>
      <w:bookmarkEnd w:id="1660"/>
    </w:p>
    <w:p>
      <w:pPr>
        <w:pageBreakBefore w:val="off"/>
        <w:tabs/>
        <w:wordWrap w:val="off"/>
        <w:spacing w:before="0" w:after="0" w:line="760" w:lineRule="exact"/>
        <w:ind w:left="0" w:right="0"/>
        <w:jc w:val="both"/>
        <w:textAlignment w:val="baseline"/>
        <w:rPr>
          <w:sz w:val="63"/>
        </w:rPr>
      </w:pPr>
      <w:bookmarkStart w:name="" w:id="1661"/>
      <w:r>
        <w:rPr>
          <w:rFonts w:ascii="宋体" w:hAnsi="宋体" w:cs="宋体" w:eastAsia="宋体"/>
          <w:sz w:val="63"/>
          <w:spacing w:val="0"/>
          <w:color w:val="000000"/>
          <w:b w:val="off"/>
          <w:i w:val="off"/>
        </w:rPr>
        <w:t/>
      </w:r>
      <w:bookmarkEnd w:id="1661"/>
    </w:p>
    <w:p>
      <w:pPr>
        <w:pageBreakBefore w:val="off"/>
        <w:tabs/>
        <w:wordWrap w:val="off"/>
        <w:spacing w:before="0" w:after="0" w:line="700" w:lineRule="atLeast"/>
        <w:ind w:left="0" w:right="580" w:firstLine="820"/>
        <w:jc w:val="both"/>
        <w:textAlignment w:val="baseline"/>
        <w:rPr>
          <w:sz w:val="42"/>
        </w:rPr>
      </w:pPr>
      <w:bookmarkStart w:name="" w:id="166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实验最明显地显示出观察对理论的支持，因此让我们考察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它。科学家有认可的理论储备，并且考虑一种可融入这一理论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的假设。这个理论告诉他，如果考虑的这个假设是真的，那么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无论何时确立某一种可观察的情景，都应该观察到某种结果。因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此他确立这种有关情景。如果预见的结果未能出现，他就放弃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这个假设。如果确实出现这种结果，他的假设就可能是真的，因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此可以暂时加到他的理论储备上。</w:t>
      </w:r>
      <w:bookmarkEnd w:id="1662"/>
    </w:p>
    <w:p>
      <w:pPr>
        <w:pageBreakBefore w:val="off"/>
        <w:tabs/>
        <w:wordWrap w:val="off"/>
        <w:spacing w:before="0" w:after="0" w:line="700" w:lineRule="atLeast"/>
        <w:ind w:left="40" w:right="560" w:firstLine="820"/>
        <w:jc w:val="both"/>
        <w:textAlignment w:val="baseline"/>
        <w:rPr>
          <w:sz w:val="42"/>
        </w:rPr>
      </w:pPr>
      <w:bookmarkStart w:name="" w:id="166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因此让我们假定一队野外矿物学家发现一块不熟悉的带有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明显粉红色的晶体矿石。他们临时把它叫作亮石(litholite)，因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为他们想以后起一个更好的名字。其中一人猜测了它的化学成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分。这是假设，对此我将不做详细说明。他从他的化学知识储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备推论，如果这个化学假设是真的，那么任何一块亮石在加热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到180℃以上时都应该散发硫化氢。最后几条是可观察的，因为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这位矿物学家和他的同事看到亮石时知道它，闻到硫化氢气味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时也会知道这种气味，而且他们能看温度表。</w:t>
      </w:r>
      <w:bookmarkEnd w:id="1663"/>
    </w:p>
    <w:p>
      <w:pPr>
        <w:pageBreakBefore w:val="off"/>
        <w:tabs/>
        <w:wordWrap w:val="off"/>
        <w:spacing w:before="0" w:after="0" w:line="700" w:lineRule="atLeast"/>
        <w:ind w:left="80" w:right="560" w:firstLine="820"/>
        <w:jc w:val="both"/>
        <w:textAlignment w:val="baseline"/>
        <w:rPr>
          <w:sz w:val="42"/>
        </w:rPr>
      </w:pPr>
      <w:bookmarkStart w:name="" w:id="166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这样，检验一个假设就取决于一种逻辑的蕴涵关系。一方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面，即理论方面，我们有认可的理论储备再加上假设。这种结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合产生蕴涵关系。另一方面，即观察方面，我们有实验者可以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直接进行检验、直接提出质疑的一种蕴涵的普遍性——在上例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中是通过加热某种粉色材料并用鼻子闻来进行检验。</w:t>
      </w:r>
      <w:bookmarkEnd w:id="1664"/>
    </w:p>
    <w:p>
      <w:pPr>
        <w:pageBreakBefore w:val="off"/>
        <w:tabs/>
        <w:wordWrap w:val="off"/>
        <w:spacing w:before="0" w:after="0" w:line="700" w:lineRule="atLeast"/>
        <w:ind w:left="80" w:right="540" w:firstLine="820"/>
        <w:jc w:val="both"/>
        <w:textAlignment w:val="baseline"/>
        <w:rPr>
          <w:sz w:val="42"/>
        </w:rPr>
      </w:pPr>
      <w:bookmarkStart w:name="" w:id="166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可观察的事物以这种方式（每当这样，就那样）构成的普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遍性就是我称之为观察范畴的东西。它是由观察句构成的。这</w:t>
      </w:r>
      <w:bookmarkEnd w:id="1665"/>
    </w:p>
    <w:p>
      <w:pPr>
        <w:pageBreakBefore w:val="off"/>
        <w:tabs/>
        <w:wordWrap w:val="off"/>
        <w:spacing w:before="0" w:after="0" w:line="480" w:lineRule="atLeast"/>
        <w:ind w:left="500" w:right="0"/>
        <w:jc w:val="both"/>
        <w:textAlignment w:val="baseline"/>
        <w:rPr>
          <w:sz w:val="35"/>
        </w:rPr>
      </w:pPr>
      <w:bookmarkStart w:name="" w:id="1666"/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8</w:t>
      </w:r>
      <w:bookmarkEnd w:id="1666"/>
    </w:p>
    <w:p>
      <w:r>
        <w:t/>
      </w:r>
    </w:p>
    <w:p>
      <w:pPr>
        <w:sectPr>
          <w:footerReference r:id="rId98"/>
          <w:headerReference r:id="rId99" w:type="default"/>
          <w:type w:val="nextPage"/>
          <w:pgSz w:w="15980" w:h="23040"/>
          <w:pgMar w:left="1880" w:top="1960" w:right="1880" w:bottom="1960" w:header="1660" w:footer="1660"/>
          <w:cols w:num="1"/>
        </w:sectPr>
      </w:pPr>
    </w:p>
    <w:p>
      <w:pPr>
        <w:pageBreakBefore w:val="off"/>
        <w:tabs/>
        <w:wordWrap w:val="off"/>
        <w:spacing w:before="300" w:after="0" w:line="680" w:lineRule="atLeast"/>
        <w:ind w:left="40" w:right="0"/>
        <w:jc w:val="both"/>
        <w:textAlignment w:val="baseline"/>
        <w:rPr>
          <w:sz w:val="42"/>
        </w:rPr>
      </w:pPr>
      <w:bookmarkStart w:name="" w:id="166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种“每当”不是要使时刻具体化，也不是要使时间量化。这里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的意图在于一种先于任何客观所指的不可化归的普遍性。这种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普遍性要达到以下结果：一个观察句所描述的情况总是伴之以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另一个观察句所描述的那些情况。②</w:t>
      </w:r>
      <w:bookmarkEnd w:id="1667"/>
    </w:p>
    <w:p>
      <w:pPr>
        <w:pageBreakBefore w:val="off"/>
        <w:tabs/>
        <w:wordWrap w:val="off"/>
        <w:spacing w:before="0" w:after="0" w:line="680" w:lineRule="atLeast"/>
        <w:ind w:left="40" w:right="20" w:firstLine="860"/>
        <w:jc w:val="both"/>
        <w:textAlignment w:val="baseline"/>
        <w:rPr>
          <w:sz w:val="42"/>
        </w:rPr>
      </w:pPr>
      <w:bookmarkStart w:name="" w:id="166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尽管观察范畴是由两个场合句构成的，但它本身却是一个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固定句，因此是科学理论蕴涵的对象。这样他不仅解决了集中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体现实验情景的问题，而且解决了把理论与观察逻辑地联系在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一起的问题。</w:t>
      </w:r>
      <w:bookmarkEnd w:id="1668"/>
    </w:p>
    <w:p>
      <w:pPr>
        <w:pageBreakBefore w:val="off"/>
        <w:tabs/>
        <w:wordWrap w:val="off"/>
        <w:spacing w:before="0" w:after="0" w:line="680" w:lineRule="atLeast"/>
        <w:ind w:left="40" w:right="40" w:firstLine="860"/>
        <w:jc w:val="both"/>
        <w:textAlignment w:val="baseline"/>
        <w:rPr>
          <w:sz w:val="42"/>
        </w:rPr>
      </w:pPr>
      <w:bookmarkStart w:name="" w:id="166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这种实验情景是通过实验正在检验一个假设。一种对立的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情景同样是人们熟悉的：一个偶然观察可能促使我们猜测一种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新的观察范畴，而且我们可能创造一种理论假设来解释它。例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如，我们可能注意到柳树向河面倾斜。这使人联想到下面这个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观察范畴：</w:t>
      </w:r>
      <w:bookmarkEnd w:id="1669"/>
    </w:p>
    <w:p>
      <w:pPr>
        <w:pageBreakBefore w:val="off"/>
        <w:tabs/>
        <w:wordWrap w:val="off"/>
        <w:spacing w:before="0" w:after="0" w:line="680" w:lineRule="atLeast"/>
        <w:ind w:left="900" w:right="0"/>
        <w:jc w:val="both"/>
        <w:textAlignment w:val="baseline"/>
        <w:rPr>
          <w:sz w:val="42"/>
        </w:rPr>
      </w:pPr>
      <w:bookmarkStart w:name="" w:id="1670"/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(1)当一棵柳树生长在水边时，它向水面倾斜。</w:t>
      </w:r>
      <w:bookmarkEnd w:id="1670"/>
    </w:p>
    <w:p>
      <w:pPr>
        <w:pageBreakBefore w:val="off"/>
        <w:tabs/>
        <w:wordWrap w:val="off"/>
        <w:spacing w:before="0" w:after="0" w:line="680" w:lineRule="atLeast"/>
        <w:ind w:left="40" w:right="80"/>
        <w:jc w:val="both"/>
        <w:textAlignment w:val="baseline"/>
        <w:rPr>
          <w:sz w:val="42"/>
        </w:rPr>
      </w:pPr>
      <w:bookmarkStart w:name="" w:id="167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反过来，这又使人联想到一个理论假设：“柳树根主要滋养着这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棵树靠根部的一边。”把这个理论假设与以前形成的那些理论放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在一起，比如树根从潮湿的土地得到更多养分，养分促进枝叶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生长等等，就发现它蕴涵着这种观察范畴。其它观察范畴也会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被蕴涵，而通过对它们逐个进行检验，同时进一步检验恰巧使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人联想到这个理论假设的那个假设，就会使这个理论假设得到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进一步的检验。</w:t>
      </w:r>
      <w:bookmarkEnd w:id="1671"/>
    </w:p>
    <w:p>
      <w:pPr>
        <w:pageBreakBefore w:val="off"/>
        <w:tabs/>
        <w:wordWrap w:val="off"/>
        <w:spacing w:before="0" w:after="0" w:line="680" w:lineRule="atLeast"/>
        <w:ind w:left="40" w:right="100" w:firstLine="860"/>
        <w:jc w:val="both"/>
        <w:textAlignment w:val="baseline"/>
        <w:rPr>
          <w:sz w:val="42"/>
        </w:rPr>
      </w:pPr>
      <w:bookmarkStart w:name="" w:id="167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观察范畴(1)稍微有些超出我的定义：它不是由两个自足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的观察句构成的。它不能被读作：“当一棵柳树生长在水边时，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一棵柳树向水面倾斜。”作为构成部分的观察句必须与之相关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的，不仅仅是与这同一个景象，这个时刻相关，而且与这景象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中的同一部分，这同一棵柳树相关。这就是(1)中“它”的力</w:t>
      </w:r>
      <w:bookmarkEnd w:id="1672"/>
    </w:p>
    <w:p>
      <w:pPr>
        <w:pageBreakBefore w:val="off"/>
        <w:tabs/>
        <w:wordWrap w:val="off"/>
        <w:spacing w:before="140" w:after="0" w:line="500" w:lineRule="atLeast"/>
        <w:ind w:left="0" w:right="480"/>
        <w:jc w:val="right"/>
        <w:textAlignment w:val="baseline"/>
        <w:rPr>
          <w:sz w:val="36"/>
        </w:rPr>
      </w:pPr>
      <w:bookmarkStart w:name="" w:id="1673"/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>9</w:t>
      </w:r>
      <w:bookmarkEnd w:id="1673"/>
    </w:p>
    <w:p>
      <w:r>
        <w:t/>
      </w:r>
    </w:p>
    <w:p>
      <w:pPr>
        <w:sectPr>
          <w:footerReference r:id="rId100"/>
          <w:headerReference r:id="rId101" w:type="default"/>
          <w:type w:val="nextPage"/>
          <w:pgSz w:w="15980" w:h="23040"/>
          <w:pgMar w:left="2180" w:top="1960" w:right="2180" w:bottom="1960" w:header="1660" w:footer="1660"/>
          <w:cols w:num="1"/>
        </w:sectPr>
      </w:pPr>
    </w:p>
    <w:p>
      <w:pPr>
        <w:pageBreakBefore w:val="off"/>
        <w:tabs/>
        <w:wordWrap w:val="off"/>
        <w:spacing w:before="400" w:after="0" w:line="620" w:lineRule="atLeast"/>
        <w:ind w:left="20" w:right="220"/>
        <w:jc w:val="both"/>
        <w:textAlignment w:val="baseline"/>
        <w:rPr>
          <w:sz w:val="41"/>
        </w:rPr>
      </w:pPr>
      <w:bookmarkStart w:name="" w:id="167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量。我们有可称之为焦点观察范畴的东西，这与一个自由观察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范畴不同。</w:t>
      </w:r>
      <w:bookmarkEnd w:id="1674"/>
    </w:p>
    <w:p>
      <w:pPr>
        <w:pageBreakBefore w:val="off"/>
        <w:tabs/>
        <w:wordWrap w:val="off"/>
        <w:spacing w:before="0" w:after="0" w:line="700" w:lineRule="atLeast"/>
        <w:ind w:left="20" w:right="220" w:firstLine="820"/>
        <w:jc w:val="both"/>
        <w:textAlignment w:val="baseline"/>
        <w:rPr>
          <w:sz w:val="38"/>
        </w:rPr>
      </w:pPr>
      <w:bookmarkStart w:name="" w:id="167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在§2中我们看到合取和谓述之间的不同。现在，自由观察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范畴仅根据一个合取做出概括，并声称每个表现出这种特征的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场合都将在其它某个地方表现出另一种特征。而焦点观察范畴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却根据一个谓述观察句做出概括。(1)根据“河边这棵柳树向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水面倾斜”这一谓述概括说河边所有柳树都向水面倾斜。</w:t>
      </w:r>
      <w:bookmarkEnd w:id="1675"/>
    </w:p>
    <w:p>
      <w:pPr>
        <w:pageBreakBefore w:val="off"/>
        <w:tabs/>
        <w:wordWrap w:val="off"/>
        <w:spacing w:before="0" w:after="0" w:line="700" w:lineRule="atLeast"/>
        <w:ind w:left="20" w:right="260" w:firstLine="820"/>
        <w:jc w:val="both"/>
        <w:textAlignment w:val="baseline"/>
        <w:rPr>
          <w:sz w:val="38"/>
        </w:rPr>
      </w:pPr>
      <w:bookmarkStart w:name="" w:id="167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更简明的谓述观察句是“这只乌鸦是黑的”，或“黑乌鸦”。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它概括成为焦点观察范畴“无论何时有一只乌鸦，它是黑的”，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或者简明地说，“所有乌鸦都是黑的”。</w:t>
      </w:r>
      <w:bookmarkEnd w:id="1676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38"/>
        </w:rPr>
      </w:pPr>
      <w:bookmarkStart w:name="" w:id="167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677"/>
    </w:p>
    <w:p>
      <w:pPr>
        <w:pageBreakBefore w:val="off"/>
        <w:tabs/>
        <w:wordWrap w:val="off"/>
        <w:spacing w:before="0" w:after="0" w:line="800" w:lineRule="atLeast"/>
        <w:ind w:left="20" w:right="0"/>
        <w:jc w:val="both"/>
        <w:textAlignment w:val="baseline"/>
        <w:rPr>
          <w:sz w:val="59"/>
        </w:rPr>
      </w:pPr>
      <w:bookmarkStart w:name="" w:id="1678"/>
      <w:r>
        <w:rPr>
          <w:rFonts w:ascii="宋体" w:hAnsi="宋体" w:cs="宋体" w:eastAsia="宋体"/>
          <w:sz w:val="59"/>
          <w:spacing w:val="0"/>
          <w:color w:val="000000"/>
          <w:b w:val="on"/>
          <w:i w:val="off"/>
        </w:rPr>
        <w:t>5.检验和反驳</w:t>
      </w:r>
      <w:bookmarkEnd w:id="1678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59"/>
        </w:rPr>
      </w:pPr>
      <w:bookmarkStart w:name="" w:id="1679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/>
      </w:r>
      <w:bookmarkEnd w:id="1679"/>
    </w:p>
    <w:p>
      <w:pPr>
        <w:pageBreakBefore w:val="off"/>
        <w:tabs/>
        <w:wordWrap w:val="off"/>
        <w:spacing w:before="0" w:after="0" w:line="700" w:lineRule="atLeast"/>
        <w:ind w:left="20" w:right="180" w:firstLine="820"/>
        <w:jc w:val="both"/>
        <w:textAlignment w:val="baseline"/>
        <w:rPr>
          <w:sz w:val="38"/>
        </w:rPr>
      </w:pPr>
      <w:bookmarkStart w:name="" w:id="168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一个观察范畴要由成对的观察检验。通过与它相符的观察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不能对它做出结论性的证实，但是由一对观察、一个肯定的观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察和一个否定的观察却可以反驳它———比如观察到：亮石到了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180℃，却不出现硫化氢，或者观察到：河边的柳树不向水面倾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斜。通过观察到太阳升起，而鸟儿寂静无声，就反驳了“当太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阳升起时，鸟儿鸣唱”这个自由观察范畴。</w:t>
      </w:r>
      <w:bookmarkEnd w:id="1680"/>
    </w:p>
    <w:p>
      <w:pPr>
        <w:pageBreakBefore w:val="off"/>
        <w:tabs/>
        <w:wordWrap w:val="off"/>
        <w:spacing w:before="0" w:after="0" w:line="700" w:lineRule="atLeast"/>
        <w:ind w:left="20" w:right="180" w:firstLine="820"/>
        <w:jc w:val="both"/>
        <w:textAlignment w:val="baseline"/>
        <w:rPr>
          <w:sz w:val="38"/>
        </w:rPr>
      </w:pPr>
      <w:bookmarkStart w:name="" w:id="168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反之，对科学假设的观察检验，而且实际上一般对句子的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观察检验，就在于检验它们蕴涵的观察范畴。正像在观察范畴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本身的情况一样，这里又没有结论性的证实，而只有反驳。通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过一个肯定的观察和一个否定的观察反驳一个观察范畴，你就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反驳了任何蕴涵它的东西。</w:t>
      </w:r>
      <w:bookmarkEnd w:id="1681"/>
    </w:p>
    <w:p>
      <w:pPr>
        <w:pageBreakBefore w:val="off"/>
        <w:tabs/>
        <w:wordWrap w:val="off"/>
        <w:spacing w:before="0" w:after="0" w:line="700" w:lineRule="atLeast"/>
        <w:ind w:left="840" w:right="0"/>
        <w:jc w:val="both"/>
        <w:textAlignment w:val="baseline"/>
        <w:rPr>
          <w:sz w:val="38"/>
        </w:rPr>
      </w:pPr>
      <w:bookmarkStart w:name="" w:id="168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传统的认识论在感觉经验中寻找这样的理由，它们能够蕴</w:t>
      </w:r>
      <w:bookmarkEnd w:id="1682"/>
    </w:p>
    <w:p>
      <w:pPr>
        <w:pageBreakBefore w:val="off"/>
        <w:tabs/>
        <w:wordWrap w:val="off"/>
        <w:spacing w:before="180" w:after="0" w:line="440" w:lineRule="atLeast"/>
        <w:ind w:left="440" w:right="0"/>
        <w:jc w:val="both"/>
        <w:textAlignment w:val="baseline"/>
        <w:rPr>
          <w:sz w:val="33"/>
        </w:rPr>
      </w:pPr>
      <w:bookmarkStart w:name="" w:id="1683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10</w:t>
      </w:r>
      <w:bookmarkEnd w:id="1683"/>
    </w:p>
    <w:p>
      <w:r>
        <w:t/>
      </w:r>
    </w:p>
    <w:p>
      <w:pPr>
        <w:sectPr>
          <w:footerReference r:id="rId102"/>
          <w:headerReference r:id="rId103" w:type="default"/>
          <w:type w:val="nextPage"/>
          <w:pgSz w:w="15980" w:h="23040"/>
          <w:pgMar w:left="2100" w:top="1960" w:right="2100" w:bottom="1960" w:header="1660" w:footer="1660"/>
          <w:cols w:num="1"/>
        </w:sectPr>
      </w:pPr>
    </w:p>
    <w:p>
      <w:pPr>
        <w:pageBreakBefore w:val="off"/>
        <w:tabs/>
        <w:wordWrap w:val="off"/>
        <w:spacing w:before="380" w:after="0" w:line="700" w:lineRule="atLeast"/>
        <w:ind w:left="0" w:right="120"/>
        <w:jc w:val="both"/>
        <w:textAlignment w:val="baseline"/>
        <w:rPr>
          <w:sz w:val="41"/>
        </w:rPr>
      </w:pPr>
      <w:bookmarkStart w:name="" w:id="168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涵我们关于世界的理论，或至少能够使这些理论增加一些概率。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与此相反，卡尔·波普尔先生长期以来一直强调，观察只为反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驳理论而不为支持理论服务。到目前为止，我们一直简要地查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看为什么如此。</w:t>
      </w:r>
      <w:bookmarkEnd w:id="1684"/>
    </w:p>
    <w:p>
      <w:pPr>
        <w:pageBreakBefore w:val="off"/>
        <w:tabs/>
        <w:wordWrap w:val="off"/>
        <w:spacing w:before="0" w:after="0" w:line="700" w:lineRule="atLeast"/>
        <w:ind w:left="0" w:right="120" w:firstLine="840"/>
        <w:jc w:val="both"/>
        <w:textAlignment w:val="baseline"/>
        <w:rPr>
          <w:sz w:val="41"/>
        </w:rPr>
      </w:pPr>
      <w:bookmarkStart w:name="" w:id="168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但是我们又必须记住，正像在§2中那样，我们正在用模式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来表达：在画不出任何界线的地方假定鲜明的界线。在号称对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一个观察范畴的反驳中，那一对观察可能不是决定性的，因为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人们没有预见到，在这对观察句中，一个句子的刺激意义是无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定论的，比如黑天鹅或白乌鸦的情况。一个理论若是隐含着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“所有天鹅都是白的”或“所有乌鸦都是黑的”这样的观察范畴，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那么由于发现奇特种类而可能被反驳或可能不被反驳，就取决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于我们自己对这个词的含糊的刺激意义的判定。在这两个例子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中，实际采用的语词用法确实接受了黑天鹅和白乌鸦，这些用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法有助于术语在整个理论中更顺利的使用。</w:t>
      </w:r>
      <w:bookmarkEnd w:id="1685"/>
    </w:p>
    <w:p>
      <w:pPr>
        <w:pageBreakBefore w:val="off"/>
        <w:tabs/>
        <w:wordWrap w:val="off"/>
        <w:spacing w:before="0" w:after="0" w:line="700" w:lineRule="atLeast"/>
        <w:ind w:left="0" w:right="140" w:firstLine="840"/>
        <w:jc w:val="both"/>
        <w:textAlignment w:val="baseline"/>
        <w:rPr>
          <w:sz w:val="41"/>
        </w:rPr>
      </w:pPr>
      <w:bookmarkStart w:name="" w:id="168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此外，事实上显然是下面这样的，一个人不仅在对假设的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反驳中，而且在对假设的支持中不断进行推论。然而，这是逻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辑地进行论证的问题或从已经接受的其它信念概率地进行论证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的问题。正是这里涉及到概率和数学统计的技术。在这些支持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信念中，有些可能是可观察的，但是它们只有伴之以其它理论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信念才能提供支持。通过对所提理论蕴涵的观察范畴进行反驳，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纯观察只提供了否定的证据。</w:t>
      </w:r>
      <w:bookmarkEnd w:id="1686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1"/>
        </w:rPr>
      </w:pPr>
      <w:bookmarkStart w:name="" w:id="168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687"/>
    </w:p>
    <w:p>
      <w:pPr>
        <w:pageBreakBefore w:val="off"/>
        <w:tabs/>
        <w:wordWrap w:val="off"/>
        <w:spacing w:before="0" w:after="0" w:line="800" w:lineRule="atLeast"/>
        <w:ind w:left="0" w:right="0"/>
        <w:jc w:val="both"/>
        <w:textAlignment w:val="baseline"/>
        <w:rPr>
          <w:sz w:val="60"/>
        </w:rPr>
      </w:pPr>
      <w:bookmarkStart w:name="" w:id="1688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6.整体主义</w:t>
      </w:r>
      <w:bookmarkEnd w:id="1688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60"/>
        </w:rPr>
      </w:pPr>
      <w:bookmarkStart w:name="" w:id="1689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/>
      </w:r>
      <w:bookmarkEnd w:id="1689"/>
    </w:p>
    <w:p>
      <w:pPr>
        <w:pageBreakBefore w:val="off"/>
        <w:tabs/>
        <w:wordWrap w:val="off"/>
        <w:spacing w:before="0" w:after="0" w:line="700" w:lineRule="atLeast"/>
        <w:ind w:left="800" w:right="0" w:firstLine="40"/>
        <w:jc w:val="both"/>
        <w:textAlignment w:val="baseline"/>
        <w:rPr>
          <w:sz w:val="41"/>
        </w:rPr>
      </w:pPr>
      <w:bookmarkStart w:name="" w:id="169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让我们回顾前面那个例子，关于亮石化学成分的假设并不</w:t>
      </w:r>
      <w:bookmarkEnd w:id="1690"/>
    </w:p>
    <w:p>
      <w:pPr>
        <w:pageBreakBefore w:val="off"/>
        <w:tabs/>
        <w:wordWrap w:val="off"/>
        <w:spacing w:before="0" w:after="0" w:line="440" w:lineRule="atLeast"/>
        <w:ind w:left="0" w:right="580"/>
        <w:jc w:val="right"/>
        <w:textAlignment w:val="baseline"/>
        <w:rPr>
          <w:sz w:val="33"/>
        </w:rPr>
      </w:pPr>
      <w:bookmarkStart w:name="" w:id="1691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11</w:t>
      </w:r>
      <w:bookmarkEnd w:id="1691"/>
    </w:p>
    <w:p>
      <w:r>
        <w:t/>
      </w:r>
    </w:p>
    <w:p>
      <w:pPr>
        <w:sectPr>
          <w:footerReference r:id="rId104"/>
          <w:headerReference r:id="rId105" w:type="default"/>
          <w:type w:val="nextPage"/>
          <w:pgSz w:w="15980" w:h="23040"/>
          <w:pgMar w:left="2120" w:top="1960" w:right="2120" w:bottom="1960" w:header="1660" w:footer="1660"/>
          <w:cols w:num="1"/>
        </w:sectPr>
      </w:pPr>
    </w:p>
    <w:p>
      <w:pPr>
        <w:pageBreakBefore w:val="off"/>
        <w:tabs/>
        <w:wordWrap w:val="off"/>
        <w:spacing w:before="400" w:after="0" w:line="660" w:lineRule="atLeast"/>
        <w:ind w:left="0" w:right="240"/>
        <w:jc w:val="both"/>
        <w:textAlignment w:val="baseline"/>
        <w:rPr>
          <w:sz w:val="41"/>
        </w:rPr>
      </w:pPr>
      <w:bookmarkStart w:name="" w:id="169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单纯蕴涵其观察范畴。它蕴涵观察范畴借助了认可的科学理论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储备。为了从给定的假设必然得出一个观察范畴，我们也许不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得不求助于其它理论句和许多常识性的不言而喻的大白话，也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许甚至需要算术和其它数学分支的帮助。</w:t>
      </w:r>
      <w:bookmarkEnd w:id="1692"/>
    </w:p>
    <w:p>
      <w:pPr>
        <w:pageBreakBefore w:val="off"/>
        <w:tabs/>
        <w:wordWrap w:val="off"/>
        <w:spacing w:before="0" w:after="0" w:line="660" w:lineRule="atLeast"/>
        <w:ind w:left="0" w:right="260" w:firstLine="840"/>
        <w:jc w:val="both"/>
        <w:textAlignment w:val="baseline"/>
        <w:rPr>
          <w:sz w:val="41"/>
        </w:rPr>
      </w:pPr>
      <w:bookmarkStart w:name="" w:id="169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在这种情况下，观察范畴的假对假设并不提供结论性的反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驳。它所反驳的是蕴涵这个观察范畴所需要的句子的合取。为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了消除这个合取，我们不必消除这个假设；相反，我们可以消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除这个合取的其它某个句子。这就是称之为整体主义的重要洞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见。杜海姆(Pierre Duhem)在本世纪早期很重视这一点，但是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重视得并不够。</w:t>
      </w:r>
      <w:bookmarkEnd w:id="1693"/>
    </w:p>
    <w:p>
      <w:pPr>
        <w:pageBreakBefore w:val="off"/>
        <w:tabs/>
        <w:wordWrap w:val="off"/>
        <w:spacing w:before="0" w:after="0" w:line="660" w:lineRule="atLeast"/>
        <w:ind w:left="0" w:right="260" w:firstLine="840"/>
        <w:jc w:val="both"/>
        <w:textAlignment w:val="baseline"/>
        <w:rPr>
          <w:sz w:val="41"/>
        </w:rPr>
      </w:pPr>
      <w:bookmarkStart w:name="" w:id="169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一个科学家认为他的实验是对他的新假设专门做出的检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验，但仅仅因为这是他一直感到奇怪，正准备拒斥的句子。此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外，也有这样的情况，他没有预想的假设，但刚好碰巧发现异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常现象。这种情况即是他碰巧发现观察范畴的一个反例，而根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据他当时的整个理论，这个观察范畴应该是真的。因此他以批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判的眼光看待他的理论。</w:t>
      </w:r>
      <w:bookmarkEnd w:id="1694"/>
    </w:p>
    <w:p>
      <w:pPr>
        <w:pageBreakBefore w:val="off"/>
        <w:tabs/>
        <w:wordWrap w:val="off"/>
        <w:spacing w:before="0" w:after="0" w:line="660" w:lineRule="atLeast"/>
        <w:ind w:left="0" w:right="260" w:firstLine="840"/>
        <w:jc w:val="both"/>
        <w:textAlignment w:val="baseline"/>
        <w:rPr>
          <w:sz w:val="41"/>
        </w:rPr>
      </w:pPr>
      <w:bookmarkStart w:name="" w:id="169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用全面逻辑化的方式，我们可以把调整一个失效的观察范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畴描述如下。我们面前有所谓真命题组成的某个集合S：它整体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上蕴涵这个假范畴。根据带有真值函项、量词和等词的逻辑，这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里可以把蕴涵简单地看作演绎性。(我们把适当的前提明确地融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入S，以此总能提供更可靠的结论。)现在，S中的某一个句子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或几个句子将不得不被消除。我们确定不借助S中的一些分子，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这种重要的蕴涵依然成立，因而我们使这些分子免于被消除。这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样，任何纯逻辑的真句子都被消除，因为它为S逻辑上肯定会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蕴涵的东西不增加任何东西；而且S中各种各样不相干的句子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也将被消除。在剩下的S成员中，我们消除对于我们整个理论</w:t>
      </w:r>
      <w:bookmarkEnd w:id="1695"/>
    </w:p>
    <w:p>
      <w:pPr>
        <w:pageBreakBefore w:val="off"/>
        <w:tabs/>
        <w:wordWrap w:val="off"/>
        <w:spacing w:before="0" w:after="0" w:line="440" w:lineRule="atLeast"/>
        <w:ind w:left="400" w:right="0"/>
        <w:jc w:val="both"/>
        <w:textAlignment w:val="baseline"/>
        <w:rPr>
          <w:sz w:val="33"/>
        </w:rPr>
      </w:pPr>
      <w:bookmarkStart w:name="" w:id="1696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12</w:t>
      </w:r>
      <w:bookmarkEnd w:id="1696"/>
    </w:p>
    <w:p>
      <w:r>
        <w:t/>
      </w:r>
    </w:p>
    <w:p>
      <w:pPr>
        <w:sectPr>
          <w:footerReference r:id="rId106"/>
          <w:headerReference r:id="rId107" w:type="default"/>
          <w:type w:val="nextPage"/>
          <w:pgSz w:w="15980" w:h="23040"/>
          <w:pgMar w:left="2060" w:top="1960" w:right="2060" w:bottom="1960" w:header="1660" w:footer="1660"/>
          <w:cols w:num="1"/>
        </w:sectPr>
      </w:pPr>
    </w:p>
    <w:p>
      <w:pPr>
        <w:pageBreakBefore w:val="off"/>
        <w:tabs/>
        <w:wordWrap w:val="off"/>
        <w:spacing w:before="460" w:after="0" w:line="640" w:lineRule="atLeast"/>
        <w:ind w:left="0" w:right="0"/>
        <w:jc w:val="both"/>
        <w:textAlignment w:val="baseline"/>
        <w:rPr>
          <w:sz w:val="41"/>
        </w:rPr>
      </w:pPr>
      <w:bookmarkStart w:name="" w:id="169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似乎是最有疑问的，或最不重要的分子。我们注意一条准则：最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低限度地肢解整体。如果剩存的S的分子依然会促成蕴涵这个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假范畴，我们就尝试着消除另一个分子而恢复第一个分子。如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果依然蕴涵着假范畴，我们就尝试着消除这二者。我们以这种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方式继续下去，直到这个蕴涵有效。</w:t>
      </w:r>
      <w:bookmarkEnd w:id="1697"/>
    </w:p>
    <w:p>
      <w:pPr>
        <w:pageBreakBefore w:val="off"/>
        <w:tabs/>
        <w:wordWrap w:val="off"/>
        <w:spacing w:before="0" w:after="0" w:line="640" w:lineRule="atLeast"/>
        <w:ind w:left="0" w:right="40" w:firstLine="860"/>
        <w:jc w:val="both"/>
        <w:textAlignment w:val="baseline"/>
        <w:rPr>
          <w:sz w:val="41"/>
        </w:rPr>
      </w:pPr>
      <w:bookmarkStart w:name="" w:id="169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但是这才刚开始。我们还必须探讨在我们整个理论中的其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它地方蕴涵这些新消除的信念的句子集；因为这些集合也必须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成为有效的。我们这样继续进行下去，直到看上去重新建立了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一致性。这就是最低限度地肢解整体这条准则所谓把肢解整体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降到最低限度的涵义。</w:t>
      </w:r>
      <w:bookmarkEnd w:id="1698"/>
    </w:p>
    <w:p>
      <w:pPr>
        <w:pageBreakBefore w:val="off"/>
        <w:tabs/>
        <w:wordWrap w:val="off"/>
        <w:spacing w:before="0" w:after="0" w:line="640" w:lineRule="atLeast"/>
        <w:ind w:left="0" w:right="40" w:firstLine="860"/>
        <w:jc w:val="both"/>
        <w:textAlignment w:val="baseline"/>
        <w:rPr>
          <w:sz w:val="41"/>
        </w:rPr>
      </w:pPr>
      <w:bookmarkStart w:name="" w:id="169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尤其是，这条准则迫使我们在选择消除S中的一些句子时，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必须保护任何纯数学的真；因为数学渗透我们的世界系统的各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个分支，而且对数学的破坏会产生无法容忍的反响。如果问一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个科学家为什么对数学宽容，他也许会说，数学定律是必然真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的；但是我认为，更确切地说，这里我们有一种对数学必然性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本身的解释。它就在我们未阐明的原则之中，即我们可以自由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地拒斥其它信念，却要捍卫数学。</w:t>
      </w:r>
      <w:bookmarkEnd w:id="1699"/>
    </w:p>
    <w:p>
      <w:pPr>
        <w:pageBreakBefore w:val="off"/>
        <w:tabs/>
        <w:wordWrap w:val="off"/>
        <w:spacing w:before="0" w:after="0" w:line="640" w:lineRule="atLeast"/>
        <w:ind w:left="0" w:right="40" w:firstLine="860"/>
        <w:jc w:val="both"/>
        <w:textAlignment w:val="baseline"/>
        <w:rPr>
          <w:sz w:val="41"/>
        </w:rPr>
      </w:pPr>
      <w:bookmarkStart w:name="" w:id="170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因此，选择哪些信念予以拒斥，仅就失效的观察范畴而非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依其它考虑来说才是无关紧要的。我们知道，最好不要过分找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麻烦。然而，所得理论必须是简单的，这是另一种指导思想，如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果一个科学家知道简单性使他获益匪浅，他甚至准备纯粹为这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种目的去找麻烦。但是最终的目的是选择修正方案，以便在未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来最大限度成功地预见：即未来包括真观察范畴。这样做并没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有诀窍，但是，最大限度地获得简单性和最低限度地肢解整体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是这样两条准则，科学力图根据它们来证明未来预见的正确性。</w:t>
      </w:r>
      <w:bookmarkEnd w:id="1700"/>
    </w:p>
    <w:p>
      <w:pPr>
        <w:pageBreakBefore w:val="off"/>
        <w:tabs/>
        <w:wordWrap w:val="off"/>
        <w:spacing w:before="0" w:after="0" w:line="640" w:lineRule="atLeast"/>
        <w:ind w:left="860" w:right="0"/>
        <w:jc w:val="both"/>
        <w:textAlignment w:val="baseline"/>
        <w:rPr>
          <w:sz w:val="41"/>
        </w:rPr>
      </w:pPr>
      <w:bookmarkStart w:name="" w:id="170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很难看出在我们所谈的这种意义上有谁能够以什么方式对</w:t>
      </w:r>
      <w:bookmarkEnd w:id="1701"/>
    </w:p>
    <w:p>
      <w:pPr>
        <w:pageBreakBefore w:val="off"/>
        <w:tabs/>
        <w:wordWrap w:val="off"/>
        <w:spacing w:before="160" w:after="0" w:line="460" w:lineRule="atLeast"/>
        <w:ind w:left="0" w:right="420"/>
        <w:jc w:val="right"/>
        <w:textAlignment w:val="baseline"/>
        <w:rPr>
          <w:sz w:val="34"/>
        </w:rPr>
      </w:pPr>
      <w:bookmarkStart w:name="" w:id="1702"/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13</w:t>
      </w:r>
      <w:bookmarkEnd w:id="1702"/>
    </w:p>
    <w:p>
      <w:r>
        <w:t/>
      </w:r>
    </w:p>
    <w:p>
      <w:pPr>
        <w:sectPr>
          <w:footerReference r:id="rId108"/>
          <w:headerReference r:id="rId109" w:type="default"/>
          <w:type w:val="nextPage"/>
          <w:pgSz w:w="15980" w:h="23040"/>
          <w:pgMar w:left="2200" w:top="1960" w:right="2200" w:bottom="1960" w:header="1660" w:footer="1660"/>
          <w:cols w:num="1"/>
        </w:sectPr>
      </w:pPr>
    </w:p>
    <w:p>
      <w:pPr>
        <w:pageBreakBefore w:val="off"/>
        <w:tabs/>
        <w:wordWrap w:val="off"/>
        <w:spacing w:before="520" w:after="0" w:line="700" w:lineRule="atLeast"/>
        <w:ind w:left="0" w:right="480"/>
        <w:jc w:val="both"/>
        <w:textAlignment w:val="baseline"/>
        <w:rPr>
          <w:sz w:val="40"/>
        </w:rPr>
      </w:pPr>
      <w:bookmarkStart w:name="" w:id="170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整体主义提出疑问。格林鲍姆(Grünbaum)确实反驳过整体主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义，然而仅是在一种比这里考虑的更强的含义上反驳的。他认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为，整体主义实际是声称，当一个预言失败时，我们总能通过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修正认可的理论储备而挽救这个面临威胁的假设，而认可的理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论储备加上面临威胁的假设将蕴涵着这个预言的失败。我现在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不做这样的假定。使假蕴涵失去活力完全是危险的事情。对出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乎意料的反例做出解释完全是科学进步的另一个步骤，在适当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时候可能出现这种进步，也可能不出现这种进步。</w:t>
      </w:r>
      <w:bookmarkEnd w:id="1703"/>
    </w:p>
    <w:p>
      <w:pPr>
        <w:pageBreakBefore w:val="off"/>
        <w:tabs/>
        <w:wordWrap w:val="off"/>
        <w:spacing w:before="0" w:after="0" w:line="700" w:lineRule="atLeast"/>
        <w:ind w:left="0" w:right="500" w:firstLine="820"/>
        <w:jc w:val="both"/>
        <w:textAlignment w:val="baseline"/>
        <w:rPr>
          <w:sz w:val="40"/>
        </w:rPr>
      </w:pPr>
      <w:bookmarkStart w:name="" w:id="170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在这种适中的意义上，整体主义显然地但是至关重要地改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正了那种认为科学句子均带有自己独立的经验内容的天真想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法。内容是被分享的，在数学得到应用的范围甚至被数学分享。</w:t>
      </w:r>
      <w:bookmarkEnd w:id="1704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61"/>
        </w:rPr>
      </w:pPr>
      <w:bookmarkStart w:name="" w:id="1705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/>
      </w:r>
      <w:bookmarkEnd w:id="1705"/>
    </w:p>
    <w:p>
      <w:pPr>
        <w:pageBreakBefore w:val="off"/>
        <w:tabs/>
        <w:wordWrap w:val="off"/>
        <w:spacing w:before="0" w:after="0" w:line="820" w:lineRule="atLeast"/>
        <w:ind w:left="0" w:right="0"/>
        <w:jc w:val="both"/>
        <w:textAlignment w:val="baseline"/>
        <w:rPr>
          <w:sz w:val="61"/>
        </w:rPr>
      </w:pPr>
      <w:bookmarkStart w:name="" w:id="1706"/>
      <w:r>
        <w:rPr>
          <w:rFonts w:ascii="宋体" w:hAnsi="宋体" w:cs="宋体" w:eastAsia="宋体"/>
          <w:sz w:val="61"/>
          <w:spacing w:val="0"/>
          <w:color w:val="000000"/>
          <w:b w:val="on"/>
          <w:i w:val="off"/>
        </w:rPr>
        <w:t>7.经验内容</w:t>
      </w:r>
      <w:bookmarkEnd w:id="1706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61"/>
        </w:rPr>
      </w:pPr>
      <w:bookmarkStart w:name="" w:id="1707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/>
      </w:r>
      <w:bookmarkEnd w:id="1707"/>
    </w:p>
    <w:p>
      <w:pPr>
        <w:pageBreakBefore w:val="off"/>
        <w:tabs/>
        <w:wordWrap w:val="off"/>
        <w:spacing w:before="0" w:after="0" w:line="700" w:lineRule="atLeast"/>
        <w:ind w:left="0" w:right="520" w:firstLine="820"/>
        <w:jc w:val="both"/>
        <w:textAlignment w:val="baseline"/>
        <w:rPr>
          <w:sz w:val="40"/>
        </w:rPr>
      </w:pPr>
      <w:bookmarkStart w:name="" w:id="170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正像又看到黑天鹅和白乌鸦一样，刺激意义的界线是模糊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的，然而，如果我们想像着划出鲜明的界线，我们就能够对经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验内容做出一个精确得靠不住但又有教益的定义。</w:t>
      </w:r>
      <w:bookmarkEnd w:id="1708"/>
    </w:p>
    <w:p>
      <w:pPr>
        <w:pageBreakBefore w:val="off"/>
        <w:tabs/>
        <w:wordWrap w:val="off"/>
        <w:spacing w:before="0" w:after="0" w:line="700" w:lineRule="atLeast"/>
        <w:ind w:left="0" w:right="520" w:firstLine="820"/>
        <w:jc w:val="both"/>
        <w:textAlignment w:val="baseline"/>
        <w:rPr>
          <w:sz w:val="40"/>
        </w:rPr>
      </w:pPr>
      <w:bookmarkStart w:name="" w:id="170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比如“欧鸲是鸟”这个句子。如果其中一个构成部分肯定的刺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激意义在一个特定的说话者看来包含在另一个构成部分的刺激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意义之中，那么一个观察范畴对他就是分析的，否则就是综合的。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如果一个句子或句子集合蕴涵一些综合的观察范畴，就称这个句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子或句子集合为可检验的。如果两个观察范畴各自的构成部分有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相同的刺激意义，就称它们为同义的。这样，对那个说话者来说，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一个可检验的句子或句子集的经验内容就是它所蕴涵的所有综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合的观察范畴的集合，加上所有同义的观察范畴。我补充同义的</w:t>
      </w:r>
      <w:bookmarkEnd w:id="1709"/>
    </w:p>
    <w:p>
      <w:pPr>
        <w:pageBreakBefore w:val="off"/>
        <w:tabs/>
        <w:wordWrap w:val="off"/>
        <w:spacing w:before="0" w:after="0" w:line="440" w:lineRule="atLeast"/>
        <w:ind w:left="380" w:right="0"/>
        <w:jc w:val="both"/>
        <w:textAlignment w:val="baseline"/>
        <w:rPr>
          <w:sz w:val="33"/>
        </w:rPr>
      </w:pPr>
      <w:bookmarkStart w:name="" w:id="1710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14</w:t>
      </w:r>
      <w:bookmarkEnd w:id="1710"/>
    </w:p>
    <w:p>
      <w:r>
        <w:t/>
      </w:r>
    </w:p>
    <w:p>
      <w:pPr>
        <w:sectPr>
          <w:footerReference r:id="rId110"/>
          <w:headerReference r:id="rId111" w:type="default"/>
          <w:type w:val="nextPage"/>
          <w:pgSz w:w="15980" w:h="23040"/>
          <w:pgMar w:left="1960" w:top="1960" w:right="1960" w:bottom="1960" w:header="1660" w:footer="1660"/>
          <w:cols w:num="1"/>
        </w:sectPr>
      </w:pPr>
    </w:p>
    <w:p>
      <w:pPr>
        <w:pageBreakBefore w:val="off"/>
        <w:tabs/>
        <w:wordWrap w:val="off"/>
        <w:spacing w:before="360" w:after="0" w:line="660" w:lineRule="atLeast"/>
        <w:ind w:left="20" w:right="0"/>
        <w:jc w:val="both"/>
        <w:textAlignment w:val="baseline"/>
        <w:rPr>
          <w:sz w:val="41"/>
        </w:rPr>
      </w:pPr>
      <w:bookmarkStart w:name="" w:id="171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观察范畴，因而单纯的语言变化将不会妨碍内容的相同。</w:t>
      </w:r>
      <w:bookmarkEnd w:id="1711"/>
    </w:p>
    <w:p>
      <w:pPr>
        <w:pageBreakBefore w:val="off"/>
        <w:tabs/>
        <w:wordWrap w:val="off"/>
        <w:spacing w:before="0" w:after="0" w:line="660" w:lineRule="atLeast"/>
        <w:ind w:left="20" w:right="0" w:firstLine="840"/>
        <w:jc w:val="both"/>
        <w:textAlignment w:val="baseline"/>
        <w:rPr>
          <w:sz w:val="41"/>
        </w:rPr>
      </w:pPr>
      <w:bookmarkStart w:name="" w:id="171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如上定义了经验内容，因而定义了对于个体者的经验等价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之后，两个句子或句子集合若对整个共同体的每个成员都是等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价的，我们就能称它们为对整个共同体是等价的。</w:t>
      </w:r>
      <w:bookmarkEnd w:id="1712"/>
    </w:p>
    <w:p>
      <w:pPr>
        <w:pageBreakBefore w:val="off"/>
        <w:tabs/>
        <w:wordWrap w:val="off"/>
        <w:spacing w:before="0" w:after="0" w:line="660" w:lineRule="atLeast"/>
        <w:ind w:left="20" w:right="0" w:firstLine="840"/>
        <w:jc w:val="both"/>
        <w:textAlignment w:val="baseline"/>
        <w:rPr>
          <w:sz w:val="41"/>
        </w:rPr>
      </w:pPr>
      <w:bookmarkStart w:name="" w:id="171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一些未合取的单个句子能够是可检验的，尤其明显的是综合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的观察范畴。然而一般来说，一个可检验的句子集或合取一定是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相当大的，因而成为整体主义的负担。这是临界语义量的问题。</w:t>
      </w:r>
      <w:bookmarkEnd w:id="1713"/>
    </w:p>
    <w:p>
      <w:pPr>
        <w:pageBreakBefore w:val="off"/>
        <w:tabs/>
        <w:wordWrap w:val="off"/>
        <w:spacing w:before="0" w:after="0" w:line="660" w:lineRule="atLeast"/>
        <w:ind w:left="20" w:right="0" w:firstLine="840"/>
        <w:jc w:val="both"/>
        <w:textAlignment w:val="baseline"/>
        <w:rPr>
          <w:sz w:val="41"/>
        </w:rPr>
      </w:pPr>
      <w:bookmarkStart w:name="" w:id="171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随着把刺激意义理想化，我们在以上检验假设的描述中必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须认识到一种理想化的重要程度。科学家并不预先列出理论原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则和技术假定的全部储备，更不列出为蕴涵他实验的观察范畴，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除他眼前所考虑的假设外还需要加上的那些常识性的大白话和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数学定律。若要挑选出最终使理论与观察联系起来的（如果它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们联系起来或者像它们联系的那样的）蕴涵的所有前提和逻辑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部分，将会花费九牛二虎之力。</w:t>
      </w:r>
      <w:bookmarkEnd w:id="1714"/>
    </w:p>
    <w:p>
      <w:pPr>
        <w:pageBreakBefore w:val="off"/>
        <w:tabs/>
        <w:wordWrap w:val="off"/>
        <w:spacing w:before="0" w:after="0" w:line="660" w:lineRule="atLeast"/>
        <w:ind w:left="20" w:right="40" w:firstLine="840"/>
        <w:jc w:val="both"/>
        <w:textAlignment w:val="baseline"/>
        <w:rPr>
          <w:sz w:val="41"/>
        </w:rPr>
      </w:pPr>
      <w:bookmarkStart w:name="" w:id="171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更糟糕的是，似乎在许多情况，由于含糊，任何这样无言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的前提的排列都不能证明观察范畴是正确的。这种情况由</w:t>
      </w:r>
      <w:bookmarkEnd w:id="1715"/>
    </w:p>
    <w:p>
      <w:pPr>
        <w:pageBreakBefore w:val="off"/>
        <w:tabs/>
        <w:wordWrap w:val="off"/>
        <w:spacing w:before="0" w:after="0" w:line="600" w:lineRule="atLeast"/>
        <w:ind w:left="1120" w:right="0"/>
        <w:jc w:val="both"/>
        <w:textAlignment w:val="baseline"/>
        <w:rPr>
          <w:sz w:val="44"/>
        </w:rPr>
      </w:pPr>
      <w:bookmarkStart w:name="" w:id="1716"/>
      <w:r>
        <w:rPr>
          <w:rFonts w:ascii="仿宋" w:hAnsi="仿宋" w:cs="仿宋" w:eastAsia="仿宋"/>
          <w:sz w:val="44"/>
          <w:spacing w:val="0"/>
          <w:color w:val="000000"/>
          <w:b w:val="on"/>
          <w:i w:val="off"/>
        </w:rPr>
        <w:t>(1)氯化钠融解于水</w:t>
      </w:r>
      <w:bookmarkEnd w:id="1716"/>
    </w:p>
    <w:p>
      <w:pPr>
        <w:pageBreakBefore w:val="off"/>
        <w:tabs/>
        <w:wordWrap w:val="off"/>
        <w:spacing w:before="0" w:after="0" w:line="660" w:lineRule="atLeast"/>
        <w:ind w:left="20" w:right="20"/>
        <w:jc w:val="both"/>
        <w:textAlignment w:val="baseline"/>
        <w:rPr>
          <w:sz w:val="41"/>
        </w:rPr>
      </w:pPr>
      <w:bookmarkStart w:name="" w:id="171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这个近似大白话的句子得到说明。谁都知道，只有 ceteris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paribus（其余情况保持不变），这才是站得住脚的，而这 cetera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（其余）却是含糊的。在正常情况，人们仅把(1)看作真的并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含蓄地或明确地把它纳入辅助原则储备。如果面临否定结果的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实验者决定通过削弱辅助原则，尤其是削弱(1)来挽救他的假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设，那么他就要发展一个辅助理论来说明(1)的例外情况才行。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一般来说，人们把(1)作为一个具有极大概率的含糊陈述而加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以接受，只有在不大可能的反例能够得到似乎有理由的说明时，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它才受到质疑。</w:t>
      </w:r>
      <w:bookmarkEnd w:id="1717"/>
    </w:p>
    <w:p>
      <w:pPr>
        <w:pageBreakBefore w:val="off"/>
        <w:tabs/>
        <w:wordWrap w:val="off"/>
        <w:spacing w:before="0" w:after="0" w:line="440" w:lineRule="atLeast"/>
        <w:ind w:left="0" w:right="400"/>
        <w:jc w:val="right"/>
        <w:textAlignment w:val="baseline"/>
        <w:rPr>
          <w:sz w:val="33"/>
        </w:rPr>
      </w:pPr>
      <w:bookmarkStart w:name="" w:id="1718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15</w:t>
      </w:r>
      <w:bookmarkEnd w:id="1718"/>
    </w:p>
    <w:p>
      <w:r>
        <w:t/>
      </w:r>
    </w:p>
    <w:p>
      <w:pPr>
        <w:sectPr>
          <w:footerReference r:id="rId112"/>
          <w:headerReference r:id="rId113" w:type="default"/>
          <w:type w:val="nextPage"/>
          <w:pgSz w:w="15980" w:h="23040"/>
          <w:pgMar w:left="2200" w:top="1960" w:right="2200" w:bottom="1960" w:header="1660" w:footer="1660"/>
          <w:cols w:num="1"/>
        </w:sectPr>
      </w:pPr>
    </w:p>
    <w:p>
      <w:pPr>
        <w:pageBreakBefore w:val="off"/>
        <w:tabs/>
        <w:wordWrap w:val="off"/>
        <w:spacing w:before="380" w:after="0" w:line="700" w:lineRule="atLeast"/>
        <w:ind w:left="0" w:right="400" w:firstLine="820"/>
        <w:jc w:val="both"/>
        <w:textAlignment w:val="baseline"/>
        <w:rPr>
          <w:sz w:val="41"/>
        </w:rPr>
      </w:pPr>
      <w:bookmarkStart w:name="" w:id="171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类似的缓和作用似乎使科学大大避免了对观察范畴的简单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探究，从而具有保护性。甚至一直有人论证说，我们最广博的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科学规律完全摆脱了证据。尤西达(Yosida)写道(pp207—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208)，它们“可能变得过时……它们从不被直接观察反驳，它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们是绝不死亡而仅仅逐渐引退的老战士。”</w:t>
      </w:r>
      <w:bookmarkEnd w:id="1719"/>
    </w:p>
    <w:p>
      <w:pPr>
        <w:pageBreakBefore w:val="off"/>
        <w:tabs/>
        <w:wordWrap w:val="off"/>
        <w:spacing w:before="0" w:after="0" w:line="700" w:lineRule="atLeast"/>
        <w:ind w:left="0" w:right="420" w:firstLine="820"/>
        <w:jc w:val="both"/>
        <w:textAlignment w:val="baseline"/>
        <w:rPr>
          <w:sz w:val="41"/>
        </w:rPr>
      </w:pPr>
      <w:bookmarkStart w:name="" w:id="172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同时，只要并且鉴于科学还没有断绝它对经验的依赖关系，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观察范畴学说的要点就是解释感觉刺激对科学理论的影响。我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关心的一直是经验证据的基本逻辑结构。把康德和罗素的话合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起来说，这是这样一个问题，即我们关于外在世界的知识如何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是可能的。不仅先前，而且以后，科学对感觉刺激确实保持某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种反应，但是它在断绝这种依赖关系后的反应方式却使我的设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想感到为难。因此，我关于经验内容的定义只适用于这样的句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子和句子集合，它们在上述规定的意义上是可检验的。</w:t>
      </w:r>
      <w:bookmarkEnd w:id="1720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1"/>
        </w:rPr>
      </w:pPr>
      <w:bookmarkStart w:name="" w:id="172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721"/>
    </w:p>
    <w:p>
      <w:pPr>
        <w:pageBreakBefore w:val="off"/>
        <w:tabs/>
        <w:wordWrap w:val="off"/>
        <w:spacing w:before="0" w:after="0" w:line="800" w:lineRule="atLeast"/>
        <w:ind w:left="80" w:right="0"/>
        <w:jc w:val="both"/>
        <w:textAlignment w:val="baseline"/>
        <w:rPr>
          <w:sz w:val="59"/>
        </w:rPr>
      </w:pPr>
      <w:bookmarkStart w:name="" w:id="1722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8.规范和目的</w:t>
      </w:r>
      <w:bookmarkEnd w:id="1722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59"/>
        </w:rPr>
      </w:pPr>
      <w:bookmarkStart w:name="" w:id="1723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/>
      </w:r>
      <w:bookmarkEnd w:id="1723"/>
    </w:p>
    <w:p>
      <w:pPr>
        <w:pageBreakBefore w:val="off"/>
        <w:tabs/>
        <w:wordWrap w:val="off"/>
        <w:spacing w:before="0" w:after="0" w:line="700" w:lineRule="atLeast"/>
        <w:ind w:left="80" w:right="320" w:firstLine="820"/>
        <w:jc w:val="both"/>
        <w:textAlignment w:val="baseline"/>
        <w:rPr>
          <w:sz w:val="41"/>
        </w:rPr>
      </w:pPr>
      <w:bookmarkStart w:name="" w:id="172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笛卡尔梦想科学确实性有一种比科学方法本身更坚实的基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础，我属于那些批评这种笛卡尔梦想的不少的少数人或不多的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多数人。但是我们看到，我依然在考虑一直是传统认识论核心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的问题，即科学与其感觉数据的关系。我把它看作是一种预先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承认的外在世界中血肉之躯内的输入-输出关系，一种作为外在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世界中科学的部分而予以探究的关系。为了强调我脱离了笛卡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尔梦想，我用神经感受器及其刺激，而不用感觉或感觉物。我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称这种探索为自然化的认识论，但是我不与反对我保留这后一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个词的传统主义者争论。我同意他们关于批判笛卡尔式梦想绝</w:t>
      </w:r>
      <w:bookmarkEnd w:id="1724"/>
    </w:p>
    <w:p>
      <w:pPr>
        <w:pageBreakBefore w:val="off"/>
        <w:tabs/>
        <w:wordWrap w:val="off"/>
        <w:spacing w:before="0" w:after="0" w:line="460" w:lineRule="atLeast"/>
        <w:ind w:left="500" w:right="0"/>
        <w:jc w:val="both"/>
        <w:textAlignment w:val="baseline"/>
        <w:rPr>
          <w:sz w:val="34"/>
        </w:rPr>
      </w:pPr>
      <w:bookmarkStart w:name="" w:id="1725"/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16</w:t>
      </w:r>
      <w:bookmarkEnd w:id="1725"/>
    </w:p>
    <w:p>
      <w:r>
        <w:t/>
      </w:r>
    </w:p>
    <w:p>
      <w:pPr>
        <w:sectPr>
          <w:footerReference r:id="rId114"/>
          <w:headerReference r:id="rId115" w:type="default"/>
          <w:type w:val="nextPage"/>
          <w:pgSz w:w="15980" w:h="23040"/>
          <w:pgMar w:left="1980" w:top="1960" w:right="1980" w:bottom="1960" w:header="1660" w:footer="1660"/>
          <w:cols w:num="1"/>
        </w:sectPr>
      </w:pPr>
    </w:p>
    <w:p>
      <w:pPr>
        <w:pageBreakBefore w:val="off"/>
        <w:tabs/>
        <w:wordWrap w:val="off"/>
        <w:spacing w:before="200" w:after="0" w:line="760" w:lineRule="atLeast"/>
        <w:ind w:left="20" w:right="0"/>
        <w:jc w:val="both"/>
        <w:textAlignment w:val="baseline"/>
        <w:rPr>
          <w:sz w:val="39"/>
        </w:rPr>
      </w:pPr>
      <w:bookmarkStart w:name="" w:id="172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不是小分歧的看法。</w:t>
      </w:r>
      <w:bookmarkEnd w:id="1726"/>
    </w:p>
    <w:p>
      <w:pPr>
        <w:pageBreakBefore w:val="off"/>
        <w:tabs/>
        <w:wordWrap w:val="off"/>
        <w:spacing w:before="0" w:after="0" w:line="760" w:lineRule="atLeast"/>
        <w:ind w:left="20" w:right="220" w:firstLine="840"/>
        <w:jc w:val="both"/>
        <w:textAlignment w:val="baseline"/>
        <w:rPr>
          <w:sz w:val="39"/>
        </w:rPr>
      </w:pPr>
      <w:bookmarkStart w:name="" w:id="172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但是他们断言认识论极其独特的规范因素没有成功，却是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错误的。由于理论认识论自然而然地成为理论科学的一部分，因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而规范的认识论自然而然地成为工程学的一部分：预测感觉刺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激的技术。</w:t>
      </w:r>
      <w:bookmarkEnd w:id="1727"/>
    </w:p>
    <w:p>
      <w:pPr>
        <w:pageBreakBefore w:val="off"/>
        <w:tabs/>
        <w:wordWrap w:val="off"/>
        <w:spacing w:before="0" w:after="0" w:line="760" w:lineRule="atLeast"/>
        <w:ind w:left="20" w:right="220" w:firstLine="900"/>
        <w:jc w:val="both"/>
        <w:textAlignment w:val="baseline"/>
        <w:rPr>
          <w:sz w:val="39"/>
        </w:rPr>
      </w:pPr>
      <w:bookmarkStart w:name="" w:id="172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自然化的认识论最显著的规范实际上与传统认识论的规范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一致。它不过是经验主义的格言：nihil in ment e quod non prius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in sensus（心灵中没有任何东西是以前感觉中没有的）。这是自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然化的认识论的一个基本样本，因为我们关于世界的信息仅仅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来自我们感官受体受到的影响，这一点无论怎样难免有错误，正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是自然科学本身的发现。而且要点仍然是规范的，告诫我们警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惕心灵感应和占卜者。</w:t>
      </w:r>
      <w:bookmarkEnd w:id="1728"/>
    </w:p>
    <w:p>
      <w:pPr>
        <w:pageBreakBefore w:val="off"/>
        <w:tabs/>
        <w:wordWrap w:val="off"/>
        <w:spacing w:before="0" w:after="0" w:line="760" w:lineRule="atLeast"/>
        <w:ind w:left="20" w:right="200" w:firstLine="840"/>
        <w:jc w:val="both"/>
        <w:textAlignment w:val="baseline"/>
        <w:rPr>
          <w:sz w:val="39"/>
        </w:rPr>
      </w:pPr>
      <w:bookmarkStart w:name="" w:id="172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此外，自然化的认识论在其规范方面一般注重启发式的研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究————注意构设科学假设过程中理性推测的整体策略。确切地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说，至此我一直在论述构想一个理论之后对这个理论的检验，这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正是真之条件和经验内容的所在；因此我没有考虑对理论的构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想，而这正是规范思考起作用的地方。乌里安(Ullian)和我在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《信念网》中确实对它做了某些探讨，列出在假设中追求的五点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长处：保守性、一般性、简单性、可反驳性和适度性。在自然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科学史上的奇闻轶事中可以看到进一步的考虑。更技术地说，规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范的自然化的认识论与错误的界限，偶然的偏差和任何其它涉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及应用统计数学的东西争论不休。(见§5.)</w:t>
      </w:r>
      <w:bookmarkEnd w:id="1729"/>
    </w:p>
    <w:p>
      <w:pPr>
        <w:pageBreakBefore w:val="off"/>
        <w:tabs/>
        <w:wordWrap w:val="off"/>
        <w:spacing w:before="0" w:after="0" w:line="760" w:lineRule="atLeast"/>
        <w:ind w:left="20" w:right="220" w:firstLine="840"/>
        <w:jc w:val="both"/>
        <w:textAlignment w:val="baseline"/>
        <w:rPr>
          <w:sz w:val="39"/>
        </w:rPr>
      </w:pPr>
      <w:bookmarkStart w:name="" w:id="173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但是当我提出预言作科学的检验点时，我并没有把它看作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规范的。我把它看作是定义了一种特殊的语言游戏，用维特根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斯坦的话说：科学的游戏，与其它有益的语言游戏比如小说和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诗歌相对照。一个句子要求得到科学地位，依赖于它对一个其</w:t>
      </w:r>
      <w:bookmarkEnd w:id="1730"/>
    </w:p>
    <w:p>
      <w:pPr>
        <w:pageBreakBefore w:val="off"/>
        <w:tabs/>
        <w:wordWrap w:val="off"/>
        <w:spacing w:before="0" w:after="0" w:line="460" w:lineRule="atLeast"/>
        <w:ind w:left="0" w:right="580"/>
        <w:jc w:val="right"/>
        <w:textAlignment w:val="baseline"/>
        <w:rPr>
          <w:sz w:val="34"/>
        </w:rPr>
      </w:pPr>
      <w:bookmarkStart w:name="" w:id="1731"/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17</w:t>
      </w:r>
      <w:bookmarkEnd w:id="1731"/>
    </w:p>
    <w:p>
      <w:r>
        <w:t/>
      </w:r>
    </w:p>
    <w:p>
      <w:pPr>
        <w:sectPr>
          <w:footerReference r:id="rId116"/>
          <w:headerReference r:id="rId117" w:type="default"/>
          <w:type w:val="nextPage"/>
          <w:pgSz w:w="15980" w:h="23040"/>
          <w:pgMar w:left="2080" w:top="1960" w:right="2080" w:bottom="1960" w:header="1660" w:footer="1660"/>
          <w:cols w:num="1"/>
        </w:sectPr>
      </w:pPr>
    </w:p>
    <w:p>
      <w:pPr>
        <w:pageBreakBefore w:val="off"/>
        <w:tabs/>
        <w:wordWrap w:val="off"/>
        <w:spacing w:before="220" w:after="0" w:line="700" w:lineRule="atLeast"/>
        <w:ind w:left="20" w:right="0"/>
        <w:jc w:val="both"/>
        <w:textAlignment w:val="baseline"/>
        <w:rPr>
          <w:sz w:val="38"/>
        </w:rPr>
      </w:pPr>
      <w:bookmarkStart w:name="" w:id="173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检验点被预言的理论有什么贡献。</w:t>
      </w:r>
      <w:bookmarkEnd w:id="1732"/>
    </w:p>
    <w:p>
      <w:pPr>
        <w:pageBreakBefore w:val="off"/>
        <w:tabs/>
        <w:wordWrap w:val="off"/>
        <w:spacing w:before="0" w:after="0" w:line="700" w:lineRule="atLeast"/>
        <w:ind w:left="20" w:right="0" w:firstLine="860"/>
        <w:jc w:val="both"/>
        <w:textAlignment w:val="baseline"/>
        <w:rPr>
          <w:sz w:val="38"/>
        </w:rPr>
      </w:pPr>
      <w:bookmarkStart w:name="" w:id="173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我在§1强调预言并不是科学游戏的主要目的。它是判定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这游戏的东西，就像棒球中的得分和出局一样。它有时可能是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目的，而且在原始时期，它赋予原始科学其生存下来的价值。但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是今天，科学游戏压倒一切的目的是技术和理解。</w:t>
      </w:r>
      <w:bookmarkEnd w:id="1733"/>
    </w:p>
    <w:p>
      <w:pPr>
        <w:pageBreakBefore w:val="off"/>
        <w:tabs/>
        <w:wordWrap w:val="off"/>
        <w:spacing w:before="0" w:after="0" w:line="700" w:lineRule="atLeast"/>
        <w:ind w:left="20" w:right="0" w:firstLine="860"/>
        <w:jc w:val="both"/>
        <w:textAlignment w:val="baseline"/>
        <w:rPr>
          <w:sz w:val="38"/>
        </w:rPr>
      </w:pPr>
      <w:bookmarkStart w:name="" w:id="173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科学游戏不用接受体格检查，无论这意味什么。物体早就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扩散为粒子群，而且玻色-爱因斯坦统计法(§13)对粒子的特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殊性提出了质疑。甚至心灵感应和透视力无论是多么垂死的，也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是科学的选择。若使它们有生气，确实要举出一些非同寻常的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证据才行，但是如果真能这样，经验主义本身———我们看到，自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然化的认识论的至高无上的规范———就会分崩离析。因为要记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住，那种规范和自然化的认识论本身是科学的组成部分，而科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学是可错的和可改正的。</w:t>
      </w:r>
      <w:bookmarkEnd w:id="1734"/>
    </w:p>
    <w:p>
      <w:pPr>
        <w:pageBreakBefore w:val="off"/>
        <w:tabs/>
        <w:wordWrap w:val="off"/>
        <w:spacing w:before="0" w:after="0" w:line="700" w:lineRule="atLeast"/>
        <w:ind w:left="20" w:right="0" w:firstLine="860"/>
        <w:jc w:val="both"/>
        <w:textAlignment w:val="baseline"/>
        <w:rPr>
          <w:sz w:val="38"/>
        </w:rPr>
      </w:pPr>
      <w:bookmarkStart w:name="" w:id="173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即使经过这样的巨变，科学依然会是科学，即同样的旧式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语言游戏、仍然依赖于感觉预言中的检验点。经验主义的崩溃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将会接受心灵感应或启示带来的特别输入，但是对由此产生的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科学的检验依然会是预言的感觉。</w:t>
      </w:r>
      <w:bookmarkEnd w:id="1735"/>
    </w:p>
    <w:p>
      <w:pPr>
        <w:pageBreakBefore w:val="off"/>
        <w:tabs/>
        <w:wordWrap w:val="off"/>
        <w:spacing w:before="0" w:after="0" w:line="700" w:lineRule="atLeast"/>
        <w:ind w:left="20" w:right="0" w:firstLine="860"/>
        <w:jc w:val="both"/>
        <w:textAlignment w:val="baseline"/>
        <w:rPr>
          <w:sz w:val="38"/>
        </w:rPr>
      </w:pPr>
      <w:bookmarkStart w:name="" w:id="173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在那种极端情况，可能最好是修正游戏本身，并且不仅把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感觉输入而且把心灵感应和神明输入的预言当作检验点。若想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保护定义免带难以置信的偶然性，则是徒劳的。</w:t>
      </w:r>
      <w:bookmarkEnd w:id="1736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38"/>
        </w:rPr>
      </w:pPr>
      <w:bookmarkStart w:name="" w:id="173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737"/>
    </w:p>
    <w:p>
      <w:pPr>
        <w:pageBreakBefore w:val="off"/>
        <w:tabs/>
        <w:wordWrap w:val="off"/>
        <w:spacing w:before="0" w:after="0" w:line="580" w:lineRule="atLeast"/>
        <w:ind w:left="20" w:right="0"/>
        <w:jc w:val="both"/>
        <w:textAlignment w:val="baseline"/>
        <w:rPr>
          <w:sz w:val="42"/>
        </w:rPr>
      </w:pPr>
      <w:bookmarkStart w:name="" w:id="1738"/>
      <w:r>
        <w:rPr>
          <w:rFonts w:ascii="黑体" w:hAnsi="黑体" w:cs="黑体" w:eastAsia="黑体"/>
          <w:sz w:val="42"/>
          <w:spacing w:val="0"/>
          <w:color w:val="000000"/>
          <w:b w:val="on"/>
          <w:i w:val="off"/>
        </w:rPr>
        <w:t>注</w:t>
      </w:r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42"/>
          <w:spacing w:val="0"/>
          <w:color w:val="000000"/>
          <w:b w:val="on"/>
          <w:i w:val="off"/>
        </w:rPr>
        <w:t>释</w:t>
      </w:r>
      <w:bookmarkEnd w:id="1738"/>
    </w:p>
    <w:p>
      <w:pPr>
        <w:pageBreakBefore w:val="off"/>
        <w:tabs/>
        <w:wordWrap w:val="off"/>
        <w:spacing w:before="0" w:after="0" w:line="620" w:lineRule="atLeast"/>
        <w:ind w:left="20" w:right="20" w:firstLine="640"/>
        <w:jc w:val="both"/>
        <w:textAlignment w:val="baseline"/>
        <w:rPr>
          <w:sz w:val="31"/>
        </w:rPr>
      </w:pPr>
      <w:bookmarkStart w:name="" w:id="1739"/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① 因此是知觉上类似的，而不是接受上类似的。《所指的根源》(Roots of Ref-</w:t>
      </w:r>
      <w:r>
        <w:rPr>
          <w:rFonts w:ascii="TimesNewRoman" w:hAnsi="TimesNewRoman" w:cs="TimesNewRoman" w:eastAsia="TimesNewRoman"/>
          <w:sz w:val="31"/>
          <w:spacing w:val="0"/>
          <w:color w:val="000000"/>
          <w:b w:val="off"/>
          <w:i w:val="off"/>
        </w:rPr>
        <w:t>erence), pp.16-18。</w:t>
      </w:r>
      <w:bookmarkEnd w:id="1739"/>
    </w:p>
    <w:p>
      <w:pPr>
        <w:pageBreakBefore w:val="off"/>
        <w:tabs/>
        <w:wordWrap w:val="off"/>
        <w:spacing w:before="0" w:after="0" w:line="620" w:lineRule="atLeast"/>
        <w:ind w:left="20" w:right="20" w:firstLine="640"/>
        <w:jc w:val="both"/>
        <w:textAlignment w:val="baseline"/>
        <w:rPr>
          <w:sz w:val="31"/>
        </w:rPr>
      </w:pPr>
      <w:bookmarkStart w:name="" w:id="1740"/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② 观察范畴不应与观察条件混淆起来，后者是我在1975年大胆提出的一个</w:t>
      </w:r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不太有成果的概念。观察条件是由两个固定句形成的，各个固定句均是借助理论由</w:t>
      </w:r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一个观察句建立的。见《理论和事物》(Theories and Things), pp.第26-27。</w:t>
      </w:r>
      <w:bookmarkEnd w:id="1740"/>
    </w:p>
    <w:p>
      <w:pPr>
        <w:pageBreakBefore w:val="off"/>
        <w:tabs/>
        <w:wordWrap w:val="off"/>
        <w:spacing w:before="260" w:after="0" w:line="480" w:lineRule="atLeast"/>
        <w:ind w:left="440" w:right="0"/>
        <w:jc w:val="both"/>
        <w:textAlignment w:val="baseline"/>
        <w:rPr>
          <w:sz w:val="35"/>
        </w:rPr>
      </w:pPr>
      <w:bookmarkStart w:name="" w:id="1741"/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18</w:t>
      </w:r>
      <w:bookmarkEnd w:id="1741"/>
    </w:p>
    <w:p>
      <w:r>
        <w:t/>
      </w:r>
    </w:p>
    <w:p>
      <w:pPr>
        <w:sectPr>
          <w:footerReference r:id="rId118"/>
          <w:headerReference r:id="rId119" w:type="default"/>
          <w:type w:val="nextPage"/>
          <w:pgSz w:w="15980" w:h="23040"/>
          <w:pgMar w:left="2200" w:top="1960" w:right="2200" w:bottom="1960" w:header="1660" w:footer="1660"/>
          <w:cols w:num="1"/>
        </w:sectPr>
      </w:pPr>
    </w:p>
    <w:p>
      <w:pPr>
        <w:pageBreakBefore w:val="off"/>
        <w:tabs/>
        <w:wordWrap w:val="off"/>
        <w:spacing w:before="260" w:after="0" w:line="740" w:lineRule="atLeast"/>
        <w:ind w:left="40" w:right="0"/>
        <w:jc w:val="both"/>
        <w:textAlignment w:val="baseline"/>
        <w:rPr>
          <w:sz w:val="42"/>
        </w:rPr>
      </w:pPr>
      <w:bookmarkStart w:name="" w:id="174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Ⅱ.所        指</w:t>
      </w:r>
      <w:bookmarkEnd w:id="1742"/>
    </w:p>
    <w:p>
      <w:pPr>
        <w:pageBreakBefore w:val="off"/>
        <w:tabs/>
        <w:wordWrap w:val="off"/>
        <w:spacing w:before="0" w:after="0" w:line="600" w:lineRule="exact"/>
        <w:ind w:left="0" w:right="0"/>
        <w:jc w:val="both"/>
        <w:textAlignment w:val="baseline"/>
        <w:rPr>
          <w:sz w:val="40"/>
        </w:rPr>
      </w:pPr>
      <w:bookmarkStart w:name="" w:id="174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743"/>
    </w:p>
    <w:p>
      <w:pPr>
        <w:pageBreakBefore w:val="off"/>
        <w:tabs/>
        <w:wordWrap w:val="off"/>
        <w:spacing w:before="0" w:after="0" w:line="600" w:lineRule="exact"/>
        <w:ind w:left="0" w:right="0"/>
        <w:jc w:val="both"/>
        <w:textAlignment w:val="baseline"/>
        <w:rPr>
          <w:sz w:val="40"/>
        </w:rPr>
      </w:pPr>
      <w:bookmarkStart w:name="" w:id="174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744"/>
    </w:p>
    <w:p>
      <w:pPr>
        <w:pageBreakBefore w:val="off"/>
        <w:tabs/>
        <w:wordWrap w:val="off"/>
        <w:spacing w:before="0" w:after="0" w:line="600" w:lineRule="exact"/>
        <w:ind w:left="0" w:right="0"/>
        <w:jc w:val="both"/>
        <w:textAlignment w:val="baseline"/>
        <w:rPr>
          <w:sz w:val="40"/>
        </w:rPr>
      </w:pPr>
      <w:bookmarkStart w:name="" w:id="174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745"/>
    </w:p>
    <w:p>
      <w:pPr>
        <w:pageBreakBefore w:val="off"/>
        <w:tabs/>
        <w:wordWrap w:val="off"/>
        <w:spacing w:before="0" w:after="0" w:line="600" w:lineRule="exact"/>
        <w:ind w:left="0" w:right="0"/>
        <w:jc w:val="both"/>
        <w:textAlignment w:val="baseline"/>
        <w:rPr>
          <w:sz w:val="40"/>
        </w:rPr>
      </w:pPr>
      <w:bookmarkStart w:name="" w:id="174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746"/>
    </w:p>
    <w:p>
      <w:pPr>
        <w:pageBreakBefore w:val="off"/>
        <w:tabs/>
        <w:wordWrap w:val="off"/>
        <w:spacing w:before="0" w:after="0" w:line="600" w:lineRule="exact"/>
        <w:ind w:left="0" w:right="0"/>
        <w:jc w:val="both"/>
        <w:textAlignment w:val="baseline"/>
        <w:rPr>
          <w:sz w:val="40"/>
        </w:rPr>
      </w:pPr>
      <w:bookmarkStart w:name="" w:id="174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747"/>
    </w:p>
    <w:p>
      <w:pPr>
        <w:pageBreakBefore w:val="off"/>
        <w:tabs/>
        <w:wordWrap w:val="off"/>
        <w:spacing w:before="0" w:after="0" w:line="600" w:lineRule="exact"/>
        <w:ind w:left="0" w:right="0"/>
        <w:jc w:val="both"/>
        <w:textAlignment w:val="baseline"/>
        <w:rPr>
          <w:sz w:val="40"/>
        </w:rPr>
      </w:pPr>
      <w:bookmarkStart w:name="" w:id="174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748"/>
    </w:p>
    <w:p>
      <w:pPr>
        <w:pageBreakBefore w:val="off"/>
        <w:tabs/>
        <w:wordWrap w:val="off"/>
        <w:spacing w:before="0" w:after="0" w:line="600" w:lineRule="exact"/>
        <w:ind w:left="0" w:right="0"/>
        <w:jc w:val="both"/>
        <w:textAlignment w:val="baseline"/>
        <w:rPr>
          <w:sz w:val="40"/>
        </w:rPr>
      </w:pPr>
      <w:bookmarkStart w:name="" w:id="174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749"/>
    </w:p>
    <w:p>
      <w:pPr>
        <w:pageBreakBefore w:val="off"/>
        <w:tabs/>
        <w:wordWrap w:val="off"/>
        <w:spacing w:before="0" w:after="0" w:line="600" w:lineRule="atLeast"/>
        <w:ind w:left="40" w:right="0"/>
        <w:jc w:val="both"/>
        <w:textAlignment w:val="baseline"/>
        <w:rPr>
          <w:sz w:val="40"/>
        </w:rPr>
      </w:pPr>
      <w:bookmarkStart w:name="" w:id="175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9.物   体</w:t>
      </w:r>
      <w:bookmarkEnd w:id="1750"/>
    </w:p>
    <w:p>
      <w:pPr>
        <w:pageBreakBefore w:val="off"/>
        <w:tabs/>
        <w:wordWrap w:val="off"/>
        <w:spacing w:before="0" w:after="0" w:line="600" w:lineRule="exact"/>
        <w:ind w:left="0" w:right="0"/>
        <w:jc w:val="both"/>
        <w:textAlignment w:val="baseline"/>
        <w:rPr>
          <w:sz w:val="40"/>
        </w:rPr>
      </w:pPr>
      <w:bookmarkStart w:name="" w:id="175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751"/>
    </w:p>
    <w:p>
      <w:pPr>
        <w:pageBreakBefore w:val="off"/>
        <w:tabs/>
        <w:wordWrap w:val="off"/>
        <w:spacing w:before="0" w:after="0" w:line="600" w:lineRule="exact"/>
        <w:ind w:left="0" w:right="0"/>
        <w:jc w:val="both"/>
        <w:textAlignment w:val="baseline"/>
        <w:rPr>
          <w:sz w:val="40"/>
        </w:rPr>
      </w:pPr>
      <w:bookmarkStart w:name="" w:id="175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752"/>
    </w:p>
    <w:p>
      <w:pPr>
        <w:pageBreakBefore w:val="off"/>
        <w:tabs/>
        <w:wordWrap w:val="off"/>
        <w:spacing w:before="0" w:after="0" w:line="740" w:lineRule="atLeast"/>
        <w:ind w:left="40" w:right="520" w:firstLine="820"/>
        <w:jc w:val="both"/>
        <w:textAlignment w:val="baseline"/>
        <w:rPr>
          <w:sz w:val="42"/>
        </w:rPr>
      </w:pPr>
      <w:bookmarkStart w:name="" w:id="175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我们看到(§3)，从观察句出发而不从语词出发是有一些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优点的。一种优点是可以把具体化的实质和有用性推迟到描述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了认识论的背景之后来考虑。现在我们就处于考虑这个问题的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阶段。</w:t>
      </w:r>
      <w:bookmarkEnd w:id="1753"/>
    </w:p>
    <w:p>
      <w:pPr>
        <w:pageBreakBefore w:val="off"/>
        <w:tabs/>
        <w:wordWrap w:val="off"/>
        <w:spacing w:before="0" w:after="0" w:line="740" w:lineRule="atLeast"/>
        <w:ind w:left="40" w:right="540" w:firstLine="820"/>
        <w:jc w:val="both"/>
        <w:textAlignment w:val="baseline"/>
        <w:rPr>
          <w:sz w:val="42"/>
        </w:rPr>
      </w:pPr>
      <w:bookmarkStart w:name="" w:id="175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在谓述或观察句中(§2)已经能够感觉到初步的具体化。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作为构成成分，那种组合方式有利于对准受到明显限制的情景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部分的观察句；因为复合构成表达了这样焦点的重合。</w:t>
      </w:r>
      <w:bookmarkEnd w:id="1754"/>
    </w:p>
    <w:p>
      <w:pPr>
        <w:pageBreakBefore w:val="off"/>
        <w:tabs/>
        <w:wordWrap w:val="off"/>
        <w:spacing w:before="0" w:after="0" w:line="740" w:lineRule="atLeast"/>
        <w:ind w:left="40" w:right="500" w:firstLine="820"/>
        <w:jc w:val="both"/>
        <w:textAlignment w:val="baseline"/>
        <w:rPr>
          <w:sz w:val="42"/>
        </w:rPr>
      </w:pPr>
      <w:bookmarkStart w:name="" w:id="175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在向焦点观察范畴(§4)前进中可以认识到具体化的第二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步，而且是超出普通观察句的一步。我认为，儿童最先掌握这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种构造，而且就像自由观察范畴一样，仅把它当作对期望的一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种概括表达：每当这样，就那样。对儿童来说，最初不会有这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两种范畴之间的区别。我们回想一下，这种区别在于焦点范畴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要求两种特征——比如说“乌鸦”和“黑的”——在这种情景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融合起来，自由范畴却不这样要求。然而，首先与“乌鸦”联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系起来的情景将表明乌鸦在显著的焦点上，而与“黑的”首先</w:t>
      </w:r>
      <w:bookmarkEnd w:id="1755"/>
    </w:p>
    <w:p>
      <w:pPr>
        <w:pageBreakBefore w:val="off"/>
        <w:tabs/>
        <w:wordWrap w:val="off"/>
        <w:spacing w:before="0" w:after="0" w:line="460" w:lineRule="atLeast"/>
        <w:ind w:left="0" w:right="860"/>
        <w:jc w:val="right"/>
        <w:textAlignment w:val="baseline"/>
        <w:rPr>
          <w:sz w:val="34"/>
        </w:rPr>
      </w:pPr>
      <w:bookmarkStart w:name="" w:id="1756"/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19</w:t>
      </w:r>
      <w:bookmarkEnd w:id="1756"/>
    </w:p>
    <w:p>
      <w:r>
        <w:t/>
      </w:r>
    </w:p>
    <w:p>
      <w:pPr>
        <w:sectPr>
          <w:footerReference r:id="rId120"/>
          <w:headerReference r:id="rId121" w:type="default"/>
          <w:type w:val="nextPage"/>
          <w:pgSz w:w="15980" w:h="23040"/>
          <w:pgMar w:left="1940" w:top="1960" w:right="1940" w:bottom="1960" w:header="1660" w:footer="1660"/>
          <w:cols w:num="1"/>
        </w:sectPr>
      </w:pPr>
    </w:p>
    <w:p>
      <w:pPr>
        <w:pageBreakBefore w:val="off"/>
        <w:tabs/>
        <w:wordWrap w:val="off"/>
        <w:spacing w:before="240" w:after="0" w:line="660" w:lineRule="atLeast"/>
        <w:ind w:left="20" w:right="40"/>
        <w:jc w:val="both"/>
        <w:textAlignment w:val="baseline"/>
        <w:rPr>
          <w:sz w:val="41"/>
        </w:rPr>
      </w:pPr>
      <w:bookmarkStart w:name="" w:id="175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联系起来的情景将表明黑的在显著的焦点的。在这种程度上，自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由范畴已经满足了焦点要求。其它情况的自由和交点之间的区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别，还有合取和谓述之间的区别，到时候能够逐渐被儿童理解。</w:t>
      </w:r>
      <w:bookmarkEnd w:id="1757"/>
    </w:p>
    <w:p>
      <w:pPr>
        <w:pageBreakBefore w:val="off"/>
        <w:tabs/>
        <w:wordWrap w:val="off"/>
        <w:spacing w:before="0" w:after="0" w:line="660" w:lineRule="atLeast"/>
        <w:ind w:left="20" w:right="0" w:firstLine="840"/>
        <w:jc w:val="both"/>
        <w:textAlignment w:val="baseline"/>
        <w:rPr>
          <w:sz w:val="41"/>
        </w:rPr>
      </w:pPr>
      <w:bookmarkStart w:name="" w:id="175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然而，由于把焦点变窄，焦点观察范畴（与自然观察范畴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不同）无疑具有一般论述物体的味道：这个例子讲柳树，那个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例子谈乌鸦。正是在这里我看到物体变得物化，从本体论意义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上说：物体成为相交的观察句的焦点上理想的结。我以为，这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里是具体化的根基。</w:t>
      </w:r>
      <w:bookmarkEnd w:id="1758"/>
    </w:p>
    <w:p>
      <w:pPr>
        <w:pageBreakBefore w:val="off"/>
        <w:tabs/>
        <w:wordWrap w:val="off"/>
        <w:spacing w:before="0" w:after="0" w:line="660" w:lineRule="atLeast"/>
        <w:ind w:left="20" w:right="20" w:firstLine="840"/>
        <w:jc w:val="both"/>
        <w:textAlignment w:val="baseline"/>
        <w:rPr>
          <w:sz w:val="41"/>
        </w:rPr>
      </w:pPr>
      <w:bookmarkStart w:name="" w:id="175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对于尚未超出观察句范围的幼儿来说，一个物体的经常出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现与显然不引起具体化的类似的刺激活动差不多是同等的。经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常见到一个球与经常晒太阳或呼吸凉爽空气最初是同等的：这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是同一个球还是一个类似的球，这个问题不比这是不是同样的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阳光，同样的微风更有意义。用施特劳森的话说，经验处于其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确定特征的阶段。个性只是到后来才会产生。</w:t>
      </w:r>
      <w:bookmarkEnd w:id="1759"/>
    </w:p>
    <w:p>
      <w:pPr>
        <w:pageBreakBefore w:val="off"/>
        <w:tabs/>
        <w:wordWrap w:val="off"/>
        <w:spacing w:before="0" w:after="0" w:line="660" w:lineRule="atLeast"/>
        <w:ind w:left="20" w:right="20" w:firstLine="840"/>
        <w:jc w:val="both"/>
        <w:textAlignment w:val="baseline"/>
        <w:rPr>
          <w:sz w:val="41"/>
        </w:rPr>
      </w:pPr>
      <w:bookmarkStart w:name="" w:id="176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据观察，当一个稳定移动的对象消失在屏幕之后，婴儿确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实期待它重新出现；但是这只出现在眼前似是而非的情况，而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且反映出对一种眼前特征的连续性的期待，而不是对时隐时现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的对象的具体化过程的期待。而一只狗认出一个经常出现的个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人，却是不相关的问题；这只狗是在对一种独特的气味或其它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特性做出反应，而在一些没有性质区别的球上却得不到这些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特征。</w:t>
      </w:r>
      <w:bookmarkEnd w:id="1760"/>
    </w:p>
    <w:p>
      <w:pPr>
        <w:pageBreakBefore w:val="off"/>
        <w:tabs/>
        <w:wordWrap w:val="off"/>
        <w:spacing w:before="0" w:after="0" w:line="660" w:lineRule="atLeast"/>
        <w:ind w:left="20" w:right="20" w:firstLine="840"/>
        <w:jc w:val="both"/>
        <w:textAlignment w:val="baseline"/>
        <w:rPr>
          <w:sz w:val="41"/>
        </w:rPr>
      </w:pPr>
      <w:bookmarkStart w:name="" w:id="176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对于我们来说，我们是正看见同一个球还是仅看见一个类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似的球，这个问题即使得不到回答，也是有意义的。正是在这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里，物体被完全地具体化了。我们关于物体持久和重复出现的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古老理论，体现了具体化在构成我们的世界系统整体的过程中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的作用。如果我想试图判定现在我口袋中的这枚硬币是上星期</w:t>
      </w:r>
      <w:bookmarkEnd w:id="1761"/>
    </w:p>
    <w:p>
      <w:pPr>
        <w:pageBreakBefore w:val="off"/>
        <w:tabs/>
        <w:wordWrap w:val="off"/>
        <w:spacing w:before="0" w:after="0" w:line="460" w:lineRule="atLeast"/>
        <w:ind w:left="460" w:right="0"/>
        <w:jc w:val="both"/>
        <w:textAlignment w:val="baseline"/>
        <w:rPr>
          <w:sz w:val="34"/>
        </w:rPr>
      </w:pPr>
      <w:bookmarkStart w:name="" w:id="1762"/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20</w:t>
      </w:r>
      <w:bookmarkEnd w:id="1762"/>
    </w:p>
    <w:p>
      <w:r>
        <w:t/>
      </w:r>
    </w:p>
    <w:p>
      <w:pPr>
        <w:sectPr>
          <w:footerReference r:id="rId122"/>
          <w:headerReference r:id="rId123" w:type="default"/>
          <w:type w:val="nextPage"/>
          <w:pgSz w:w="15980" w:h="23040"/>
          <w:pgMar w:left="2180" w:top="1960" w:right="2180" w:bottom="1960" w:header="1660" w:footer="1660"/>
          <w:cols w:num="1"/>
        </w:sectPr>
      </w:pPr>
    </w:p>
    <w:p>
      <w:pPr>
        <w:pageBreakBefore w:val="off"/>
        <w:tabs/>
        <w:wordWrap w:val="off"/>
        <w:spacing w:before="380" w:after="0" w:line="680" w:lineRule="atLeast"/>
        <w:ind w:left="0" w:right="320"/>
        <w:jc w:val="both"/>
        <w:textAlignment w:val="baseline"/>
        <w:rPr>
          <w:sz w:val="41"/>
        </w:rPr>
      </w:pPr>
      <w:bookmarkStart w:name="" w:id="176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这里的那枚，还是刚好另外相似的一枚，我就不得不对自己整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个事物模式多种多样的不同方面进行考察，从而对我的临时活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动，服装和消费重新做出最简单的似乎最有道理的说明。</w:t>
      </w:r>
      <w:bookmarkEnd w:id="1763"/>
    </w:p>
    <w:p>
      <w:pPr>
        <w:pageBreakBefore w:val="off"/>
        <w:tabs/>
        <w:wordWrap w:val="off"/>
        <w:spacing w:before="0" w:after="0" w:line="680" w:lineRule="atLeast"/>
        <w:ind w:left="0" w:right="320" w:firstLine="820"/>
        <w:jc w:val="both"/>
        <w:textAlignment w:val="baseline"/>
        <w:rPr>
          <w:sz w:val="41"/>
        </w:rPr>
      </w:pPr>
      <w:bookmarkStart w:name="" w:id="176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也许其他一些动物在某种程度上能够把物体这样间接地等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同起来和区别开来。也许一条狗在寻找最近在一个角落失踪的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一个球时，将不会满足于在一个不同距离找到一个类似的球。无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论可能怎样，物体这种跨越时间的具体化似乎显然超出观察句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和观察范畴的可及范围。真正的具体化是理论的。</w:t>
      </w:r>
      <w:bookmarkEnd w:id="1764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1"/>
        </w:rPr>
      </w:pPr>
      <w:bookmarkStart w:name="" w:id="176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765"/>
    </w:p>
    <w:p>
      <w:pPr>
        <w:pageBreakBefore w:val="off"/>
        <w:tabs/>
        <w:wordWrap w:val="off"/>
        <w:spacing w:before="0" w:after="0" w:line="800" w:lineRule="atLeast"/>
        <w:ind w:left="0" w:right="0"/>
        <w:jc w:val="both"/>
        <w:textAlignment w:val="baseline"/>
        <w:rPr>
          <w:sz w:val="60"/>
        </w:rPr>
      </w:pPr>
      <w:bookmarkStart w:name="" w:id="1766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10.变元的值</w:t>
      </w:r>
      <w:bookmarkEnd w:id="1766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60"/>
        </w:rPr>
      </w:pPr>
      <w:bookmarkStart w:name="" w:id="1767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/>
      </w:r>
      <w:bookmarkEnd w:id="1767"/>
    </w:p>
    <w:p>
      <w:pPr>
        <w:pageBreakBefore w:val="off"/>
        <w:tabs/>
        <w:wordWrap w:val="off"/>
        <w:spacing w:before="0" w:after="0" w:line="680" w:lineRule="atLeast"/>
        <w:ind w:left="0" w:right="320" w:firstLine="820"/>
        <w:jc w:val="both"/>
        <w:textAlignment w:val="baseline"/>
        <w:rPr>
          <w:sz w:val="41"/>
        </w:rPr>
      </w:pPr>
      <w:bookmarkStart w:name="" w:id="176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即使我们关于持久和经常出现的物体的构想十分复杂，完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全表现了我们人类的本体论，但是对我们来说，这不过仅仅是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个开始。随着我们把科学逐渐系统化，我们继续把液体和看不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见的气体具体化，而且，由于我们认为这些东西是小得无法觉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察的物体的聚集，因此把它们与物体联系起来。我们并没有就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此止步。抽象的对象早就证明是自然科学不可缺少的，例如数、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函数、类。</w:t>
      </w:r>
      <w:bookmarkEnd w:id="1768"/>
    </w:p>
    <w:p>
      <w:pPr>
        <w:pageBreakBefore w:val="off"/>
        <w:tabs/>
        <w:wordWrap w:val="off"/>
        <w:spacing w:before="0" w:after="0" w:line="680" w:lineRule="atLeast"/>
        <w:ind w:left="0" w:right="300" w:firstLine="820"/>
        <w:jc w:val="both"/>
        <w:textAlignment w:val="baseline"/>
        <w:rPr>
          <w:sz w:val="41"/>
        </w:rPr>
      </w:pPr>
      <w:bookmarkStart w:name="" w:id="176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在这种水平上产生一个问题，即把什么看作具体化过程，而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且把什么看作仅是一种有用的，但本体论上模棱两可的措辞；因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为似乎明确标志着使物体具体化的观念，即曝光的间隔时间，对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于抽象对象没有意义。我在其他地方强调说过，在我们的语言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和相近语言中，有关具体化最明确的一般标志是代词，而且确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实，正是§4(1)中的“它”标志出焦点观察范畴中那些关于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具体化的早期意见。这个论题根据关系代词及其辅助词得到详</w:t>
      </w:r>
      <w:bookmarkEnd w:id="1769"/>
    </w:p>
    <w:p>
      <w:pPr>
        <w:pageBreakBefore w:val="off"/>
        <w:tabs/>
        <w:wordWrap w:val="off"/>
        <w:spacing w:before="0" w:after="0" w:line="440" w:lineRule="atLeast"/>
        <w:ind w:left="0" w:right="720"/>
        <w:jc w:val="right"/>
        <w:textAlignment w:val="baseline"/>
        <w:rPr>
          <w:sz w:val="33"/>
        </w:rPr>
      </w:pPr>
      <w:bookmarkStart w:name="" w:id="1770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21</w:t>
      </w:r>
      <w:bookmarkEnd w:id="1770"/>
    </w:p>
    <w:p>
      <w:r>
        <w:t/>
      </w:r>
    </w:p>
    <w:p>
      <w:pPr>
        <w:sectPr>
          <w:footerReference r:id="rId124"/>
          <w:headerReference r:id="rId125" w:type="default"/>
          <w:type w:val="nextPage"/>
          <w:pgSz w:w="15980" w:h="23040"/>
          <w:pgMar w:left="2040" w:top="1960" w:right="2040" w:bottom="1960" w:header="1660" w:footer="1660"/>
          <w:cols w:num="1"/>
        </w:sectPr>
      </w:pPr>
    </w:p>
    <w:p>
      <w:pPr>
        <w:pageBreakBefore w:val="off"/>
        <w:tabs/>
        <w:wordWrap w:val="off"/>
        <w:spacing w:before="460" w:after="0" w:line="700" w:lineRule="atLeast"/>
        <w:ind w:left="20" w:right="0"/>
        <w:jc w:val="both"/>
        <w:textAlignment w:val="baseline"/>
        <w:rPr>
          <w:sz w:val="41"/>
        </w:rPr>
      </w:pPr>
      <w:bookmarkStart w:name="" w:id="177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细处理。①用谓词演算的逻辑符号编排一种语言时，由约束变元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起这种代词的作用。</w:t>
      </w:r>
      <w:bookmarkEnd w:id="1771"/>
    </w:p>
    <w:p>
      <w:pPr>
        <w:pageBreakBefore w:val="off"/>
        <w:tabs/>
        <w:wordWrap w:val="off"/>
        <w:spacing w:before="0" w:after="0" w:line="700" w:lineRule="atLeast"/>
        <w:ind w:left="20" w:right="0" w:firstLine="840"/>
        <w:jc w:val="both"/>
        <w:textAlignment w:val="baseline"/>
        <w:rPr>
          <w:sz w:val="41"/>
        </w:rPr>
      </w:pPr>
      <w:bookmarkStart w:name="" w:id="177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我强调说过(§3)应该从证据的观点整句地看待观察句。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而且应该从理论的追溯观点逐词分析地看待观察句。从后一种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观点出发，一个焦点观察范畴是一个明确的量化式。“乌鸦是黑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的”成为</w:t>
      </w:r>
      <w:bookmarkEnd w:id="1772"/>
    </w:p>
    <w:p>
      <w:pPr>
        <w:pageBreakBefore w:val="off"/>
        <w:tabs/>
        <w:wordWrap w:val="off"/>
        <w:spacing w:before="220" w:after="0" w:line="620" w:lineRule="atLeast"/>
        <w:ind w:left="4300" w:right="0"/>
        <w:jc w:val="both"/>
        <w:textAlignment w:val="baseline"/>
        <w:rPr>
          <w:sz w:val="46"/>
        </w:rPr>
      </w:pPr>
      <w:bookmarkStart w:name="" w:id="1773"/>
      <w:r>
        <w:rPr>
          <w:rFonts w:ascii="仿宋" w:hAnsi="仿宋" w:cs="仿宋" w:eastAsia="仿宋"/>
          <w:sz w:val="46"/>
          <w:spacing w:val="0"/>
          <w:color w:val="000000"/>
          <w:b w:val="off"/>
          <w:i w:val="off"/>
        </w:rPr>
        <w:t>∀x(x是乌鸦·→·x是黑的)。</w:t>
      </w:r>
      <w:bookmarkEnd w:id="1773"/>
    </w:p>
    <w:p>
      <w:pPr>
        <w:pageBreakBefore w:val="off"/>
        <w:tabs/>
        <w:wordWrap w:val="off"/>
        <w:spacing w:before="0" w:after="0" w:line="700" w:lineRule="atLeast"/>
        <w:ind w:left="20" w:right="0"/>
        <w:jc w:val="both"/>
        <w:textAlignment w:val="baseline"/>
        <w:rPr>
          <w:sz w:val="41"/>
        </w:rPr>
      </w:pPr>
      <w:bookmarkStart w:name="" w:id="177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自由观察范畴会得到类似解释，通常是对时间或地点做出量化。</w:t>
      </w:r>
      <w:bookmarkEnd w:id="1774"/>
    </w:p>
    <w:p>
      <w:pPr>
        <w:pageBreakBefore w:val="off"/>
        <w:tabs/>
        <w:wordWrap w:val="off"/>
        <w:spacing w:before="0" w:after="0" w:line="700" w:lineRule="atLeast"/>
        <w:ind w:left="20" w:right="0" w:firstLine="840"/>
        <w:jc w:val="both"/>
        <w:textAlignment w:val="baseline"/>
        <w:rPr>
          <w:sz w:val="41"/>
        </w:rPr>
      </w:pPr>
      <w:bookmarkStart w:name="" w:id="177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因此多年来我一直坚持认为：是(to be)乃在于是变元的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值。更严格地说，一个人认为是在那里的东西乃是作为他的约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束变元的值而被他接受的东西。这一点已被认为是显然的和平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常的，但是它也被认为是不可接受的，甚至那些赞同我的一般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哲学观的读者也这样认为。让我们挑选出几种考虑。</w:t>
      </w:r>
      <w:bookmarkEnd w:id="1775"/>
    </w:p>
    <w:p>
      <w:pPr>
        <w:pageBreakBefore w:val="off"/>
        <w:tabs/>
        <w:wordWrap w:val="off"/>
        <w:spacing w:before="0" w:after="0" w:line="700" w:lineRule="atLeast"/>
        <w:ind w:left="20" w:right="0" w:firstLine="840"/>
        <w:jc w:val="both"/>
        <w:textAlignment w:val="baseline"/>
        <w:rPr>
          <w:sz w:val="41"/>
        </w:rPr>
      </w:pPr>
      <w:bookmarkStart w:name="" w:id="177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存在量词∃x”这个人工符号，仅被解释为对“存在某种东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西x，使得”这些词的符号表达。因此，无论一个人关于是或存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在可能喜欢说些什么，被认为在那里的东西肯定恰恰是被认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为可作为量化中“x”的值的东西。因此这一点是平常的和显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然的。</w:t>
      </w:r>
      <w:bookmarkEnd w:id="1776"/>
    </w:p>
    <w:p>
      <w:pPr>
        <w:pageBreakBefore w:val="off"/>
        <w:tabs/>
        <w:wordWrap w:val="off"/>
        <w:spacing w:before="0" w:after="0" w:line="700" w:lineRule="atLeast"/>
        <w:ind w:left="20" w:right="0" w:firstLine="840"/>
        <w:jc w:val="both"/>
        <w:textAlignment w:val="baseline"/>
        <w:rPr>
          <w:sz w:val="41"/>
        </w:rPr>
      </w:pPr>
      <w:bookmarkStart w:name="" w:id="177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有人提出反对意见，认为有什么存在，是一个事实问题而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不是语言问题。的确如此。然而，说或蕴涵有什么存在，是个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语言问题；而且这是约束变元的职责。</w:t>
      </w:r>
      <w:bookmarkEnd w:id="1777"/>
    </w:p>
    <w:p>
      <w:pPr>
        <w:pageBreakBefore w:val="off"/>
        <w:tabs/>
        <w:wordWrap w:val="off"/>
        <w:spacing w:before="0" w:after="0" w:line="700" w:lineRule="atLeast"/>
        <w:ind w:left="20" w:right="0" w:firstLine="840"/>
        <w:jc w:val="both"/>
        <w:textAlignment w:val="baseline"/>
        <w:rPr>
          <w:sz w:val="41"/>
        </w:rPr>
      </w:pPr>
      <w:bookmarkStart w:name="" w:id="177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有人提出反对意见，认为逻辑的量词符号表达，是一种用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于本体论承诺的任意和狭隘的标准。回答是这个标准可传递到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任何可替换选择的语言，条件是我们在如何把量词转变为这种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语言方面取得一致意见。这样，对于谓词函项逻辑来说，等价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原则是：人们认为存在的东西就是人们认为自己的一元谓词</w:t>
      </w:r>
      <w:bookmarkEnd w:id="1778"/>
    </w:p>
    <w:p>
      <w:pPr>
        <w:pageBreakBefore w:val="off"/>
        <w:tabs/>
        <w:wordWrap w:val="off"/>
        <w:spacing w:before="0" w:after="0" w:line="480" w:lineRule="atLeast"/>
        <w:ind w:left="440" w:right="0"/>
        <w:jc w:val="both"/>
        <w:textAlignment w:val="baseline"/>
        <w:rPr>
          <w:sz w:val="35"/>
        </w:rPr>
      </w:pPr>
      <w:bookmarkStart w:name="" w:id="1779"/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22</w:t>
      </w:r>
      <w:bookmarkEnd w:id="1779"/>
    </w:p>
    <w:p>
      <w:r>
        <w:t/>
      </w:r>
    </w:p>
    <w:p>
      <w:pPr>
        <w:sectPr>
          <w:footerReference r:id="rId126"/>
          <w:headerReference r:id="rId127" w:type="default"/>
          <w:type w:val="nextPage"/>
          <w:pgSz w:w="15980" w:h="23040"/>
          <w:pgMar w:left="2220" w:top="1960" w:right="2220" w:bottom="1960" w:header="1660" w:footer="1660"/>
          <w:cols w:num="1"/>
        </w:sectPr>
      </w:pPr>
    </w:p>
    <w:p>
      <w:pPr>
        <w:pageBreakBefore w:val="off"/>
        <w:tabs/>
        <w:wordWrap w:val="off"/>
        <w:spacing w:before="520" w:after="0" w:line="660" w:lineRule="atLeast"/>
        <w:ind w:left="0" w:right="480"/>
        <w:jc w:val="both"/>
        <w:textAlignment w:val="baseline"/>
        <w:rPr>
          <w:sz w:val="42"/>
        </w:rPr>
      </w:pPr>
      <w:bookmarkStart w:name="" w:id="178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(包括补充部分)真谓述的东西。对于普通英语来说，人们认为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存在的东西就是人们以自己的关系代词所指的东西。普通谈论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确实很少详细涉及本体论，因此基于普通谈论的关系代词做出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的评价容易表明一个完全不规则的世界；但是如果人们想促进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本体论的清晰和节省，那么通过转译，即不用量词和约束变元，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而依然以关系从句和代词就可以做到。如今在专门探讨本体论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细节的地方，量词表达方式是最常用和最熟悉的；因此我选择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它作为范例。</w:t>
      </w:r>
      <w:bookmarkEnd w:id="1780"/>
    </w:p>
    <w:p>
      <w:pPr>
        <w:pageBreakBefore w:val="off"/>
        <w:tabs/>
        <w:wordWrap w:val="off"/>
        <w:spacing w:before="0" w:after="0" w:line="660" w:lineRule="atLeast"/>
        <w:ind w:left="0" w:right="480" w:firstLine="840"/>
        <w:jc w:val="both"/>
        <w:textAlignment w:val="baseline"/>
        <w:rPr>
          <w:sz w:val="42"/>
        </w:rPr>
      </w:pPr>
      <w:bookmarkStart w:name="" w:id="178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人们首先认为所指把名字和其他单称词与其对象联系起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来。然而单称词常常不能指任何东西。相反，集合论也告诉人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们，必然有个别不能指定的对象——尤其是，不能指定的无理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数——无论我们的符号记法多么丰富，我们的表达式多么笨重。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另一方面，变元以所有对象作值，不考虑其特别指定性。</w:t>
      </w:r>
      <w:bookmarkEnd w:id="1781"/>
    </w:p>
    <w:p>
      <w:pPr>
        <w:pageBreakBefore w:val="off"/>
        <w:tabs/>
        <w:wordWrap w:val="off"/>
        <w:spacing w:before="0" w:after="0" w:line="660" w:lineRule="atLeast"/>
        <w:ind w:left="0" w:right="500" w:firstLine="840"/>
        <w:jc w:val="both"/>
        <w:textAlignment w:val="baseline"/>
        <w:rPr>
          <w:sz w:val="42"/>
        </w:rPr>
      </w:pPr>
      <w:bookmarkStart w:name="" w:id="178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此外，一旦我们的语言编排成适合谓词演算，完全取消单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称词就很容易，也很有益，这样就留下变元作为与对象的唯一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联系。这里的基础原则是“∃x (Fx并且a=x)”与“Fa”等价；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因为这使我们能够设法使“a”的每次出现进入“a=”的语境，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然后把这语境看作是一个不能分解的谓词“A”，单称词被纳入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其中。以后，通过以罗素的方式引入单称摹状词，并把“a”定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义为“(1x) Ax”②仍能把单称词恢复为一种便利的速记。</w:t>
      </w:r>
      <w:bookmarkEnd w:id="1782"/>
    </w:p>
    <w:p>
      <w:pPr>
        <w:pageBreakBefore w:val="off"/>
        <w:tabs/>
        <w:wordWrap w:val="off"/>
        <w:spacing w:before="0" w:after="0" w:line="660" w:lineRule="atLeast"/>
        <w:ind w:left="0" w:right="500" w:firstLine="840"/>
        <w:jc w:val="both"/>
        <w:textAlignment w:val="baseline"/>
        <w:rPr>
          <w:sz w:val="42"/>
        </w:rPr>
      </w:pPr>
      <w:bookmarkStart w:name="" w:id="178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如果在某种语言中我们不知道如何对“有”，因而对存在量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词达到一种在上下文满意的翻译，那么我们就不知道如何评价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说那种语言的人的本体论。一些语言也许与我们的语言极为不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同，因而任何对“有”或“∃x”的翻译，无论上下文多么精妙，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都会十分牵强附会，信赖不得。真要考虑说这样一种语言的人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的本体论概念，无论是已知的还是未知的，都会是一种我们对</w:t>
      </w:r>
      <w:bookmarkEnd w:id="1783"/>
    </w:p>
    <w:p>
      <w:pPr>
        <w:pageBreakBefore w:val="off"/>
        <w:tabs/>
        <w:wordWrap w:val="off"/>
        <w:spacing w:before="0" w:after="0" w:line="480" w:lineRule="atLeast"/>
        <w:ind w:left="0" w:right="880"/>
        <w:jc w:val="right"/>
        <w:textAlignment w:val="baseline"/>
        <w:rPr>
          <w:sz w:val="35"/>
        </w:rPr>
      </w:pPr>
      <w:bookmarkStart w:name="" w:id="1784"/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23</w:t>
      </w:r>
      <w:bookmarkEnd w:id="1784"/>
    </w:p>
    <w:p>
      <w:r>
        <w:t/>
      </w:r>
    </w:p>
    <w:p>
      <w:pPr>
        <w:sectPr>
          <w:footerReference r:id="rId128"/>
          <w:headerReference r:id="rId129" w:type="default"/>
          <w:type w:val="nextPage"/>
          <w:pgSz w:w="15980" w:h="23040"/>
          <w:pgMar w:left="1960" w:top="1960" w:right="1960" w:bottom="1960" w:header="1660" w:footer="1660"/>
          <w:cols w:num="1"/>
        </w:sectPr>
      </w:pPr>
    </w:p>
    <w:p>
      <w:pPr>
        <w:pageBreakBefore w:val="off"/>
        <w:tabs/>
        <w:wordWrap w:val="off"/>
        <w:spacing w:before="580" w:after="0" w:line="680" w:lineRule="atLeast"/>
        <w:ind w:left="0" w:right="0"/>
        <w:jc w:val="both"/>
        <w:textAlignment w:val="baseline"/>
        <w:rPr>
          <w:sz w:val="41"/>
        </w:rPr>
      </w:pPr>
      <w:bookmarkStart w:name="" w:id="178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只适合我们自己语言圈子的狭窄范畴的没有保证的推测。因此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我确实承认，本体论承诺这个问题是狭窄的，尽管它所处的范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围比符号逻辑表达的人的范围大得多。</w:t>
      </w:r>
      <w:bookmarkEnd w:id="1785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1"/>
        </w:rPr>
      </w:pPr>
      <w:bookmarkStart w:name="" w:id="178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786"/>
    </w:p>
    <w:p>
      <w:pPr>
        <w:pageBreakBefore w:val="off"/>
        <w:tabs/>
        <w:wordWrap w:val="off"/>
        <w:spacing w:before="0" w:after="0" w:line="800" w:lineRule="atLeast"/>
        <w:ind w:left="0" w:right="0"/>
        <w:jc w:val="both"/>
        <w:textAlignment w:val="baseline"/>
        <w:rPr>
          <w:sz w:val="59"/>
        </w:rPr>
      </w:pPr>
      <w:bookmarkStart w:name="" w:id="1787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11.具体化的效用</w:t>
      </w:r>
      <w:bookmarkEnd w:id="1787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59"/>
        </w:rPr>
      </w:pPr>
      <w:bookmarkStart w:name="" w:id="1788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/>
      </w:r>
      <w:bookmarkEnd w:id="1788"/>
    </w:p>
    <w:p>
      <w:pPr>
        <w:pageBreakBefore w:val="off"/>
        <w:tabs/>
        <w:wordWrap w:val="off"/>
        <w:spacing w:before="0" w:after="0" w:line="680" w:lineRule="atLeast"/>
        <w:ind w:left="0" w:right="20" w:firstLine="840"/>
        <w:jc w:val="both"/>
        <w:textAlignment w:val="baseline"/>
        <w:rPr>
          <w:sz w:val="41"/>
        </w:rPr>
      </w:pPr>
      <w:bookmarkStart w:name="" w:id="178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我们看出了观察句与简单合取相对照的谓述构成中具体化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的第一种暗示。谓述是一种比合取更强的联系；它要求卵石处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于蓝色的之中(§2)，乌鸦处于黑色的之中，而单纯的合取允许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这些特征各自分开。</w:t>
      </w:r>
      <w:bookmarkEnd w:id="1789"/>
    </w:p>
    <w:p>
      <w:pPr>
        <w:pageBreakBefore w:val="off"/>
        <w:tabs/>
        <w:wordWrap w:val="off"/>
        <w:spacing w:before="0" w:after="0" w:line="680" w:lineRule="atLeast"/>
        <w:ind w:left="0" w:right="20" w:firstLine="840"/>
        <w:jc w:val="both"/>
        <w:textAlignment w:val="baseline"/>
        <w:rPr>
          <w:sz w:val="41"/>
        </w:rPr>
      </w:pPr>
      <w:bookmarkStart w:name="" w:id="179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这样我们在一开始就发现，通过在真值函项约束固定，具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体化有助于观察和理论之间的逻辑联系。在其它地方我用一个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四部分的例子更有力地论证了这一点：</w:t>
      </w:r>
      <w:bookmarkEnd w:id="1790"/>
    </w:p>
    <w:p>
      <w:pPr>
        <w:pageBreakBefore w:val="off"/>
        <w:tabs/>
        <w:wordWrap w:val="off"/>
        <w:spacing w:before="0" w:after="0" w:line="680" w:lineRule="atLeast"/>
        <w:ind w:left="880" w:right="0"/>
        <w:jc w:val="both"/>
        <w:textAlignment w:val="baseline"/>
        <w:rPr>
          <w:sz w:val="41"/>
        </w:rPr>
      </w:pPr>
      <w:bookmarkStart w:name="" w:id="179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(1)一只白猫正面对一条狗并且准备搏斗。</w:t>
      </w:r>
      <w:bookmarkEnd w:id="1791"/>
    </w:p>
    <w:p>
      <w:pPr>
        <w:pageBreakBefore w:val="off"/>
        <w:tabs/>
        <w:wordWrap w:val="off"/>
        <w:spacing w:before="0" w:after="0" w:line="680" w:lineRule="atLeast"/>
        <w:ind w:left="0" w:right="0" w:firstLine="840"/>
        <w:jc w:val="both"/>
        <w:textAlignment w:val="baseline"/>
        <w:rPr>
          <w:sz w:val="41"/>
        </w:rPr>
      </w:pPr>
      <w:bookmarkStart w:name="" w:id="179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这个句子基于四个简单的观察句。一个是“猫”(“Cat”)，或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者与本体论上单纯的“下雨了”(“It's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raining”)相似，“一只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猫”(“It's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catting”)。其他几个句子是“白的”，“面对着狗”和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“准备搏斗”。但是不能把(1)表示为仅这四个句子的合取，因为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这个合取太松散。它只告诉我们，这四种事物正出现在同一情景。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我们要求它们都附加在这情景的同一部分。而这种约束固定正是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通过使这种四重合取隶属于存在量词而得到的，这样：</w:t>
      </w:r>
      <w:bookmarkEnd w:id="1792"/>
    </w:p>
    <w:p>
      <w:pPr>
        <w:pageBreakBefore w:val="off"/>
        <w:tabs/>
        <w:wordWrap w:val="off"/>
        <w:spacing w:before="0" w:after="0" w:line="680" w:lineRule="atLeast"/>
        <w:ind w:left="0" w:right="1540" w:firstLine="840"/>
        <w:jc w:val="both"/>
        <w:textAlignment w:val="baseline"/>
        <w:rPr>
          <w:sz w:val="41"/>
        </w:rPr>
      </w:pPr>
      <w:bookmarkStart w:name="" w:id="1793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某物是猫并且是白的并且面对着狗并且准备搏斗，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这应该表示(1)。一个对象即一只猫被设定。③</w:t>
      </w:r>
      <w:bookmarkEnd w:id="1793"/>
    </w:p>
    <w:p>
      <w:pPr>
        <w:pageBreakBefore w:val="off"/>
        <w:tabs/>
        <w:wordWrap w:val="off"/>
        <w:spacing w:before="0" w:after="0" w:line="680" w:lineRule="atLeast"/>
        <w:ind w:left="0" w:right="40" w:firstLine="840"/>
        <w:jc w:val="both"/>
        <w:textAlignment w:val="baseline"/>
        <w:rPr>
          <w:sz w:val="41"/>
        </w:rPr>
      </w:pPr>
      <w:bookmarkStart w:name="" w:id="179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尽管(1)很复杂，却是一个观察句。如果由它报告的这种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复杂情况能够重新出现并得到比人们要期待的更经常的报告，</w:t>
      </w:r>
      <w:bookmarkEnd w:id="1794"/>
    </w:p>
    <w:p>
      <w:pPr>
        <w:pageBreakBefore w:val="off"/>
        <w:tabs/>
        <w:wordWrap w:val="off"/>
        <w:spacing w:before="0" w:after="0" w:line="460" w:lineRule="atLeast"/>
        <w:ind w:left="380" w:right="0"/>
        <w:jc w:val="both"/>
        <w:textAlignment w:val="baseline"/>
        <w:rPr>
          <w:sz w:val="34"/>
        </w:rPr>
      </w:pPr>
      <w:bookmarkStart w:name="" w:id="1795"/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24</w:t>
      </w:r>
      <w:bookmarkEnd w:id="1795"/>
    </w:p>
    <w:p>
      <w:r>
        <w:t/>
      </w:r>
    </w:p>
    <w:p>
      <w:pPr>
        <w:sectPr>
          <w:footerReference r:id="rId130"/>
          <w:headerReference r:id="rId131" w:type="default"/>
          <w:type w:val="nextPage"/>
          <w:pgSz w:w="15980" w:h="23040"/>
          <w:pgMar w:left="2220" w:top="1960" w:right="2220" w:bottom="1960" w:header="1660" w:footer="1660"/>
          <w:cols w:num="1"/>
        </w:sectPr>
      </w:pPr>
    </w:p>
    <w:p>
      <w:pPr>
        <w:pageBreakBefore w:val="off"/>
        <w:tabs/>
        <w:wordWrap w:val="off"/>
        <w:spacing w:before="460" w:after="0" w:line="680" w:lineRule="atLeast"/>
        <w:ind w:left="0" w:right="120"/>
        <w:jc w:val="both"/>
        <w:textAlignment w:val="baseline"/>
        <w:rPr>
          <w:sz w:val="42"/>
        </w:rPr>
      </w:pPr>
      <w:bookmarkStart w:name="" w:id="179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就可以直接在这种复杂情况的条件下获得这个句子。但是，它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能说明无限多同等复杂和不同的观察句。直接获得每个句子是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没有希望的；从因素进行系统的构造是强制性的，我们看到具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体化起了帮忙的作用。</w:t>
      </w:r>
      <w:bookmarkEnd w:id="1796"/>
    </w:p>
    <w:p>
      <w:pPr>
        <w:pageBreakBefore w:val="off"/>
        <w:tabs/>
        <w:wordWrap w:val="off"/>
        <w:spacing w:before="0" w:after="0" w:line="680" w:lineRule="atLeast"/>
        <w:ind w:left="0" w:right="120" w:firstLine="840"/>
        <w:jc w:val="both"/>
        <w:textAlignment w:val="baseline"/>
        <w:rPr>
          <w:sz w:val="42"/>
        </w:rPr>
      </w:pPr>
      <w:bookmarkStart w:name="" w:id="179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为了那种语境的目的，眼前的一只猫就会足够了；不需要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一只有持续性的猫。为了说明需要一只有持续性的猫，我必须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超出观察句的范围，并且假定我们在某种程度上远得足以进入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科学理论来论及时间；或迟或早。然后假定我们想表达这种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思想。</w:t>
      </w:r>
      <w:bookmarkEnd w:id="1797"/>
    </w:p>
    <w:p>
      <w:pPr>
        <w:pageBreakBefore w:val="off"/>
        <w:tabs/>
        <w:wordWrap w:val="off"/>
        <w:spacing w:before="0" w:after="0" w:line="680" w:lineRule="atLeast"/>
        <w:ind w:left="1640" w:right="140" w:hanging="780"/>
        <w:jc w:val="both"/>
        <w:textAlignment w:val="baseline"/>
        <w:rPr>
          <w:sz w:val="42"/>
        </w:rPr>
      </w:pPr>
      <w:bookmarkStart w:name="" w:id="179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(2)如果一只猫吃一条煮熟的鱼并且生病，那么它以后对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鱼就会躲避。</w:t>
      </w:r>
      <w:bookmarkEnd w:id="1798"/>
    </w:p>
    <w:p>
      <w:pPr>
        <w:pageBreakBefore w:val="off"/>
        <w:tabs/>
        <w:wordWrap w:val="off"/>
        <w:spacing w:before="0" w:after="0" w:line="680" w:lineRule="atLeast"/>
        <w:ind w:left="0" w:right="120" w:firstLine="840"/>
        <w:jc w:val="both"/>
        <w:textAlignment w:val="baseline"/>
        <w:rPr>
          <w:sz w:val="42"/>
        </w:rPr>
      </w:pPr>
      <w:bookmarkStart w:name="" w:id="179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我们不能把这看作是由两个自足的构成句复合组成的一个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简单的“如果-那么”复句。像上个例子中的“并且”一样，“如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果-那么”这个联结过弱。在两个句子中必须是同一只猫，因此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是一只有持续性的猫。我们的句子实际上是一个全称量化的条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件式：</w:t>
      </w:r>
      <w:bookmarkEnd w:id="1799"/>
    </w:p>
    <w:p>
      <w:pPr>
        <w:pageBreakBefore w:val="off"/>
        <w:tabs/>
        <w:wordWrap w:val="off"/>
        <w:spacing w:before="0" w:after="0" w:line="680" w:lineRule="atLeast"/>
        <w:ind w:left="840" w:right="0"/>
        <w:jc w:val="both"/>
        <w:textAlignment w:val="baseline"/>
        <w:rPr>
          <w:sz w:val="42"/>
        </w:rPr>
      </w:pPr>
      <w:bookmarkStart w:name="" w:id="1800"/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每个事物是如此，以致如果它是一只猫，并且它吃一条煮</w:t>
      </w:r>
      <w:bookmarkEnd w:id="1800"/>
    </w:p>
    <w:p>
      <w:pPr>
        <w:pageBreakBefore w:val="off"/>
        <w:tabs/>
        <w:wordWrap w:val="off"/>
        <w:spacing w:before="0" w:after="0" w:line="680" w:lineRule="atLeast"/>
        <w:ind w:left="840" w:right="0"/>
        <w:jc w:val="both"/>
        <w:textAlignment w:val="baseline"/>
        <w:rPr>
          <w:sz w:val="42"/>
        </w:rPr>
      </w:pPr>
      <w:bookmarkStart w:name="" w:id="1801"/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熟的鱼并且它生病，那么它以后对鱼就会躲避。</w:t>
      </w:r>
      <w:bookmarkEnd w:id="1801"/>
    </w:p>
    <w:p>
      <w:pPr>
        <w:pageBreakBefore w:val="off"/>
        <w:tabs/>
        <w:wordWrap w:val="off"/>
        <w:spacing w:before="0" w:after="0" w:line="680" w:lineRule="atLeast"/>
        <w:ind w:left="0" w:right="100" w:firstLine="840"/>
        <w:jc w:val="both"/>
        <w:textAlignment w:val="baseline"/>
        <w:rPr>
          <w:sz w:val="42"/>
        </w:rPr>
      </w:pPr>
      <w:bookmarkStart w:name="" w:id="1802"/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普特南(Hilary Putnam)和帕森斯(Charles Parsons)都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借助于一个表示可能的模态算子对节省抽象对象的方式发表过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意见。④我们刚刚看到这同一个问题的另一面：设定对象的作用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在于能够不借助模态算子而加强弱的真值函项。哪里可以选择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这样的交换使用，我就赞同设定对象。在总体上我勉强地设定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抽象对象，而在替代过程中要求模态算子的地方，我却爽快地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设定抽象对象。(参见§30。)</w:t>
      </w:r>
      <w:bookmarkEnd w:id="1802"/>
    </w:p>
    <w:p>
      <w:pPr>
        <w:pageBreakBefore w:val="off"/>
        <w:tabs/>
        <w:wordWrap w:val="off"/>
        <w:spacing w:before="0" w:after="0" w:line="680" w:lineRule="atLeast"/>
        <w:ind w:left="840" w:right="0"/>
        <w:jc w:val="both"/>
        <w:textAlignment w:val="baseline"/>
        <w:rPr>
          <w:sz w:val="42"/>
        </w:rPr>
      </w:pPr>
      <w:bookmarkStart w:name="" w:id="180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我的例子大体上提供了一种看法，说明对于使科学与其感</w:t>
      </w:r>
      <w:bookmarkEnd w:id="1803"/>
    </w:p>
    <w:p>
      <w:pPr>
        <w:pageBreakBefore w:val="off"/>
        <w:tabs/>
        <w:wordWrap w:val="off"/>
        <w:spacing w:before="160" w:after="0" w:line="460" w:lineRule="atLeast"/>
        <w:ind w:left="0" w:right="520"/>
        <w:jc w:val="right"/>
        <w:textAlignment w:val="baseline"/>
        <w:rPr>
          <w:sz w:val="34"/>
        </w:rPr>
      </w:pPr>
      <w:bookmarkStart w:name="" w:id="1804"/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25</w:t>
      </w:r>
      <w:bookmarkEnd w:id="1804"/>
    </w:p>
    <w:p>
      <w:r>
        <w:t/>
      </w:r>
    </w:p>
    <w:p>
      <w:pPr>
        <w:sectPr>
          <w:footerReference r:id="rId132"/>
          <w:headerReference r:id="rId133" w:type="default"/>
          <w:type w:val="nextPage"/>
          <w:pgSz w:w="15980" w:h="23040"/>
          <w:pgMar w:left="2140" w:top="1960" w:right="2140" w:bottom="1960" w:header="1660" w:footer="1660"/>
          <w:cols w:num="1"/>
        </w:sectPr>
      </w:pPr>
    </w:p>
    <w:p>
      <w:pPr>
        <w:pageBreakBefore w:val="off"/>
        <w:tabs/>
        <w:wordWrap w:val="off"/>
        <w:spacing w:before="540" w:after="0" w:line="700" w:lineRule="atLeast"/>
        <w:ind w:left="0" w:right="280"/>
        <w:jc w:val="both"/>
        <w:textAlignment w:val="baseline"/>
        <w:rPr>
          <w:sz w:val="41"/>
        </w:rPr>
      </w:pPr>
      <w:bookmarkStart w:name="" w:id="180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觉证据联系起来的复杂结构，具体化和所指如何可能是有利的。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具体化在其最基本的水平上，是一种集中注意观察句的方式；例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如(1)。指代法，相互所指的确定，在更复杂的水平也依然是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具体化的任务，例如(2)。这恰恰也是代词或约束变元的任务，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绝非巧合。是(to be)就是是变元的值。</w:t>
      </w:r>
      <w:bookmarkEnd w:id="1805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1"/>
        </w:rPr>
      </w:pPr>
      <w:bookmarkStart w:name="" w:id="180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806"/>
    </w:p>
    <w:p>
      <w:pPr>
        <w:pageBreakBefore w:val="off"/>
        <w:tabs/>
        <w:wordWrap w:val="off"/>
        <w:spacing w:before="0" w:after="0" w:line="760" w:lineRule="atLeast"/>
        <w:ind w:left="0" w:right="0"/>
        <w:jc w:val="both"/>
        <w:textAlignment w:val="baseline"/>
        <w:rPr>
          <w:sz w:val="57"/>
        </w:rPr>
      </w:pPr>
      <w:bookmarkStart w:name="" w:id="1807"/>
      <w:r>
        <w:rPr>
          <w:rFonts w:ascii="宋体" w:hAnsi="宋体" w:cs="宋体" w:eastAsia="宋体"/>
          <w:sz w:val="57"/>
          <w:spacing w:val="0"/>
          <w:color w:val="000000"/>
          <w:b w:val="on"/>
          <w:i w:val="off"/>
        </w:rPr>
        <w:t>12.本体论的无关紧要</w:t>
      </w:r>
      <w:bookmarkEnd w:id="1807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1"/>
        </w:rPr>
      </w:pPr>
      <w:bookmarkStart w:name="" w:id="180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808"/>
    </w:p>
    <w:p>
      <w:pPr>
        <w:pageBreakBefore w:val="off"/>
        <w:tabs/>
        <w:wordWrap w:val="off"/>
        <w:spacing w:before="0" w:after="0" w:line="700" w:lineRule="atLeast"/>
        <w:ind w:left="0" w:right="300" w:firstLine="780"/>
        <w:jc w:val="both"/>
        <w:textAlignment w:val="baseline"/>
        <w:rPr>
          <w:sz w:val="41"/>
        </w:rPr>
      </w:pPr>
      <w:bookmarkStart w:name="" w:id="180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这样，所指和本体论退回单纯的附属物的地位。真句子，观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察的和理论的，则是科学事业的始终。它们由结构相互联系，而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对象仅仅表现为这些结构的结。这里可能有什么特殊的对象，对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于观察句的真是无关紧要的，对于观察句对理论句提供的支持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是无关紧要的，对于这个理论预言的成功也是无关紧要的。</w:t>
      </w:r>
      <w:bookmarkEnd w:id="1809"/>
    </w:p>
    <w:p>
      <w:pPr>
        <w:pageBreakBefore w:val="off"/>
        <w:tabs/>
        <w:wordWrap w:val="off"/>
        <w:spacing w:before="0" w:after="0" w:line="700" w:lineRule="atLeast"/>
        <w:ind w:left="0" w:right="300" w:firstLine="840"/>
        <w:jc w:val="both"/>
        <w:textAlignment w:val="baseline"/>
        <w:rPr>
          <w:sz w:val="41"/>
        </w:rPr>
      </w:pPr>
      <w:bookmarkStart w:name="" w:id="181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可以用我曾称之为代函项的东西来强调这一点。一个代函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项是任何在我们所说论域中的对象上定义的明确的一一对应的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转换f。所谓“明确的”是指对以接受的记号方法确定的任何对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象x，我们可以确定 fx。假定现在我们重新把我们的谓词各个解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释为真的，而不是解释它所真谓述的对象x 的各个相关物 fx，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以此改变我们的本体论。例如，在“px”最初意味x是p的地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方，我们把“px”重新解释为意味x是p的f。与此相应地，对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二目谓词和高阶谓词也是如此。根据§10的观点，可以不考虑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单称词。我们使所有句子逐词保持不变，仅仅重新解释。观察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句依然和以前一样与相同的感觉刺激结合在一起，而且逻辑的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相互联系完好无损。然而，理论的对象却被你随意大幅度地移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换了。⑤</w:t>
      </w:r>
      <w:bookmarkEnd w:id="1810"/>
    </w:p>
    <w:p>
      <w:pPr>
        <w:pageBreakBefore w:val="off"/>
        <w:tabs/>
        <w:wordWrap w:val="off"/>
        <w:spacing w:before="140" w:after="0" w:line="440" w:lineRule="atLeast"/>
        <w:ind w:left="400" w:right="0"/>
        <w:jc w:val="both"/>
        <w:textAlignment w:val="baseline"/>
        <w:rPr>
          <w:sz w:val="33"/>
        </w:rPr>
      </w:pPr>
      <w:bookmarkStart w:name="" w:id="1811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26</w:t>
      </w:r>
      <w:bookmarkEnd w:id="1811"/>
    </w:p>
    <w:p>
      <w:r>
        <w:t/>
      </w:r>
    </w:p>
    <w:p>
      <w:pPr>
        <w:sectPr>
          <w:footerReference r:id="rId134"/>
          <w:headerReference r:id="rId135" w:type="default"/>
          <w:type w:val="nextPage"/>
          <w:pgSz w:w="15980" w:h="23040"/>
          <w:pgMar w:left="2060" w:top="1960" w:right="2060" w:bottom="1960" w:header="1660" w:footer="1660"/>
          <w:cols w:num="1"/>
        </w:sectPr>
      </w:pPr>
    </w:p>
    <w:p>
      <w:pPr>
        <w:pageBreakBefore w:val="off"/>
        <w:tabs/>
        <w:wordWrap w:val="off"/>
        <w:spacing w:before="420" w:after="0" w:line="680" w:lineRule="atLeast"/>
        <w:ind w:left="0" w:right="80" w:firstLine="840"/>
        <w:jc w:val="both"/>
        <w:textAlignment w:val="baseline"/>
        <w:rPr>
          <w:sz w:val="44"/>
        </w:rPr>
      </w:pPr>
      <w:bookmarkStart w:name="" w:id="1812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有时我们可以放弃代函数是一一对应的这种要求。例如考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虑哥德尔在他著名的不完全性定理证明过程中对表达式的编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号。在一个人关于一些事物的整个理论中，说表达式等同于那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些数会很不自然，但是仍然可能不需要区别它们。在那种情况，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代函数可能恰恰也这样处理它们，把相同的代物指派到表达式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上，一如指派到数上。</w:t>
      </w:r>
      <w:bookmarkEnd w:id="1812"/>
    </w:p>
    <w:p>
      <w:pPr>
        <w:pageBreakBefore w:val="off"/>
        <w:tabs/>
        <w:wordWrap w:val="off"/>
        <w:spacing w:before="0" w:after="0" w:line="680" w:lineRule="atLeast"/>
        <w:ind w:left="0" w:right="80" w:firstLine="840"/>
        <w:jc w:val="both"/>
        <w:textAlignment w:val="baseline"/>
        <w:rPr>
          <w:sz w:val="44"/>
        </w:rPr>
      </w:pPr>
      <w:bookmarkStart w:name="" w:id="1813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然而，一一对应的代函数就是我为眼前的目的所需要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的，即为了表明本体论的无关紧要。列文海姆一司寇伦定理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以一种归于希尔伯特和贝尔奈斯的强化形式为本体论的无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关紧要提供了一种更极端的例证。⑥当应用于一种一直适合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于谓词逻辑，消除了单称词项并含有有穷多条公理的理论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时，这条定理使我们能够表达一种对谓词保真的重新解释，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这种解释使论域最终仅由自然数0，1，2，……组成。同代函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项一样，这条定理并不使旧对象各个变为一个明确的新对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象，一个特定的数。这是不能期待的，因为一些无穷域——尤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为明显的是无理数的域——基数性过高，人们无法联系自然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数详细彻底地研究它们。然而，尽管有这种局限性，重新解释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仍然使所有观察句与相同的旧刺激相联系，并使所有逻辑联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系不受干扰。</w:t>
      </w:r>
      <w:bookmarkEnd w:id="1813"/>
    </w:p>
    <w:p>
      <w:pPr>
        <w:pageBreakBefore w:val="off"/>
        <w:tabs/>
        <w:wordWrap w:val="off"/>
        <w:spacing w:before="0" w:after="0" w:line="680" w:lineRule="atLeast"/>
        <w:ind w:left="0" w:right="80" w:firstLine="840"/>
        <w:jc w:val="both"/>
        <w:textAlignment w:val="baseline"/>
        <w:rPr>
          <w:sz w:val="44"/>
        </w:rPr>
      </w:pPr>
      <w:bookmarkStart w:name="" w:id="1814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一旦我们适当地编排了我们关于整个世界或世界的一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部分的系统，仅以关于所有数的薄弱的本体论，我们就能解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释这个系统，从而使它通过；这就是加强的列文海姆一司寇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伦定理。但是原先在那种解释下，我们无法达到我们的科学，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因为数与作为我们前进阶石的具体化并非逐一相符。实际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上，启发地说，我们必须假定以旧方式或(至少)在代函项所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及的范围内探索科学。</w:t>
      </w:r>
      <w:bookmarkEnd w:id="1814"/>
    </w:p>
    <w:p>
      <w:pPr>
        <w:pageBreakBefore w:val="off"/>
        <w:tabs/>
        <w:wordWrap w:val="off"/>
        <w:spacing w:before="140" w:after="0" w:line="460" w:lineRule="atLeast"/>
        <w:ind w:left="0" w:right="500"/>
        <w:jc w:val="right"/>
        <w:textAlignment w:val="baseline"/>
        <w:rPr>
          <w:sz w:val="34"/>
        </w:rPr>
      </w:pPr>
      <w:bookmarkStart w:name="" w:id="1815"/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27</w:t>
      </w:r>
      <w:bookmarkEnd w:id="1815"/>
    </w:p>
    <w:p>
      <w:r>
        <w:t/>
      </w:r>
    </w:p>
    <w:p>
      <w:pPr>
        <w:sectPr>
          <w:footerReference r:id="rId136"/>
          <w:headerReference r:id="rId137" w:type="default"/>
          <w:type w:val="nextPage"/>
          <w:pgSz w:w="15980" w:h="23040"/>
          <w:pgMar w:left="2140" w:top="1960" w:right="2140" w:bottom="1960" w:header="1660" w:footer="1660"/>
          <w:cols w:num="1"/>
        </w:sectPr>
      </w:pPr>
    </w:p>
    <w:p>
      <w:pPr>
        <w:pageBreakBefore w:val="off"/>
        <w:tabs/>
        <w:wordWrap w:val="off"/>
        <w:spacing w:before="1260" w:after="0" w:line="800" w:lineRule="atLeast"/>
        <w:ind w:left="40" w:right="0"/>
        <w:jc w:val="both"/>
        <w:textAlignment w:val="baseline"/>
        <w:rPr>
          <w:sz w:val="59"/>
        </w:rPr>
      </w:pPr>
      <w:bookmarkStart w:name="" w:id="1816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13.失效的本体论</w:t>
      </w:r>
      <w:bookmarkEnd w:id="1816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59"/>
        </w:rPr>
      </w:pPr>
      <w:bookmarkStart w:name="" w:id="1817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/>
      </w:r>
      <w:bookmarkEnd w:id="1817"/>
    </w:p>
    <w:p>
      <w:pPr>
        <w:pageBreakBefore w:val="off"/>
        <w:tabs/>
        <w:wordWrap w:val="off"/>
        <w:spacing w:before="0" w:after="0" w:line="700" w:lineRule="atLeast"/>
        <w:ind w:left="0" w:right="160" w:firstLine="840"/>
        <w:jc w:val="both"/>
        <w:textAlignment w:val="baseline"/>
        <w:rPr>
          <w:sz w:val="41"/>
        </w:rPr>
      </w:pPr>
      <w:bookmarkStart w:name="" w:id="181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我们发现，两种本体论若是明确地相互联系，则是经验上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相等的；没有什么经验理由使人们选择一个而不选择另一个。在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一种本体论中有经验意义的仅仅是它中性的结对理论结构的贡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献。我们可以把“Tabitha”重新解释为不再指定猫，而指定整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个没有猫的宇宙；或者把它重新解释为指定猫类的单只或单类。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通过以相应的方式重新解释其余表示物体的词，我们提出一种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可与我们熟悉的本体论交换的本体论。它们作为整体，从经验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上是无法区分的。在各自的解释下，物体与其宇宙补体、与单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个物体依然保持不同；由其物体的相互作用和与本体论其余部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分的作用，物体相对地得到区别。因此我明确说本体论相对性。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进一步请看§20。</w:t>
      </w:r>
      <w:bookmarkEnd w:id="1818"/>
    </w:p>
    <w:p>
      <w:pPr>
        <w:pageBreakBefore w:val="off"/>
        <w:tabs/>
        <w:wordWrap w:val="off"/>
        <w:spacing w:before="0" w:after="0" w:line="700" w:lineRule="atLeast"/>
        <w:ind w:left="40" w:right="160" w:firstLine="840"/>
        <w:jc w:val="both"/>
        <w:textAlignment w:val="baseline"/>
        <w:rPr>
          <w:sz w:val="41"/>
        </w:rPr>
      </w:pPr>
      <w:bookmarkStart w:name="" w:id="181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在§3和§9明显表示出区别词和观察句的重要性，这里又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显示出这一点。“有一只兔子”与我们获知它所依借的感觉刺激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是一致的，即使我们把“兔子”这个词重新解释为指宇宙补体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或单只兔子。这个词确实继续使人产生与习得这个词所依的观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察句相适合的视觉，而且就是如此；但是对于重新解释并没有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经验障碍。在产生我们借以构造世界理论的结时，必然要有最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初的感觉联想。但是作为理论证据最为至关重要的是观察句的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刺激基础加上用中立的结补充的结构。刺激依然是往常那样的，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比如兔子的刺激，但是相应的结或对象却成为中立的，可供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选择。</w:t>
      </w:r>
      <w:bookmarkEnd w:id="1819"/>
    </w:p>
    <w:p>
      <w:pPr>
        <w:pageBreakBefore w:val="off"/>
        <w:tabs/>
        <w:wordWrap w:val="off"/>
        <w:spacing w:before="0" w:after="0" w:line="700" w:lineRule="atLeast"/>
        <w:ind w:left="860" w:right="0" w:firstLine="20"/>
        <w:jc w:val="both"/>
        <w:textAlignment w:val="baseline"/>
        <w:rPr>
          <w:sz w:val="41"/>
        </w:rPr>
      </w:pPr>
      <w:bookmarkStart w:name="" w:id="182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物体是我们最初予以具体化的东西，它们植根于固有的感</w:t>
      </w:r>
      <w:bookmarkEnd w:id="1820"/>
    </w:p>
    <w:p>
      <w:pPr>
        <w:pageBreakBefore w:val="off"/>
        <w:tabs/>
        <w:wordWrap w:val="off"/>
        <w:spacing w:before="0" w:after="0" w:line="440" w:lineRule="atLeast"/>
        <w:ind w:left="440" w:right="0"/>
        <w:jc w:val="both"/>
        <w:textAlignment w:val="baseline"/>
        <w:rPr>
          <w:sz w:val="33"/>
        </w:rPr>
      </w:pPr>
      <w:bookmarkStart w:name="" w:id="1821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28</w:t>
      </w:r>
      <w:bookmarkEnd w:id="1821"/>
    </w:p>
    <w:p>
      <w:r>
        <w:t/>
      </w:r>
    </w:p>
    <w:p>
      <w:pPr>
        <w:sectPr>
          <w:footerReference r:id="rId138"/>
          <w:headerReference r:id="rId139" w:type="default"/>
          <w:type w:val="nextPage"/>
          <w:pgSz w:w="15980" w:h="23040"/>
          <w:pgMar w:left="2120" w:top="1960" w:right="2120" w:bottom="1960" w:header="1660" w:footer="1660"/>
          <w:cols w:num="1"/>
        </w:sectPr>
      </w:pPr>
    </w:p>
    <w:p>
      <w:pPr>
        <w:pageBreakBefore w:val="off"/>
        <w:tabs/>
        <w:wordWrap w:val="off"/>
        <w:spacing w:before="380" w:after="0" w:line="720" w:lineRule="atLeast"/>
        <w:ind w:left="20" w:right="60"/>
        <w:jc w:val="both"/>
        <w:textAlignment w:val="baseline"/>
        <w:rPr>
          <w:sz w:val="42"/>
        </w:rPr>
      </w:pPr>
      <w:bookmarkStart w:name="" w:id="182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知上类似的东西之中。把它们换成替代物实际上是没有什么理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由的；问题恰恰是人们能够这样做。但是由于我们有本体论的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偏见，因而没有牢固地把握住复杂科学的细致周密之处。一开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始物理学家确实把基本粒子和光波形象地描述成类似于其它熟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悉的东西，但是他们进而破坏了这种类似性。粒子越来越不像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物理，而光波似乎更像是真空中能的颤动。我在《所指的根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源》中推测，当我们最终提出数和其它抽象对象时，多亏在这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个方向上产生的一些混淆起了作用。语言和科学植根于完美的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科学语言回避的事物之中。用维特根斯坦的话说，我们是过河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拆桥。</w:t>
      </w:r>
      <w:bookmarkEnd w:id="1822"/>
    </w:p>
    <w:p>
      <w:pPr>
        <w:pageBreakBefore w:val="off"/>
        <w:tabs/>
        <w:wordWrap w:val="off"/>
        <w:spacing w:before="0" w:after="0" w:line="720" w:lineRule="atLeast"/>
        <w:ind w:left="20" w:right="60" w:firstLine="840"/>
        <w:jc w:val="both"/>
        <w:textAlignment w:val="baseline"/>
        <w:rPr>
          <w:sz w:val="42"/>
        </w:rPr>
      </w:pPr>
      <w:bookmarkStart w:name="" w:id="182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一些以玻色—爱因斯坦统计法和费米—爱因斯坦统计法闻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名的发现使人想到，以什么方式可以引导我们实际上甚至拒绝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接受更传统的基本粒子作变元值，而不是保留它们并暂时直接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默认它们神秘的方式。这些结果似乎表明，对两个给定种类的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基本粒子，说它们分别处于a位和b位与说它们对立地处于b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位和a位，甚至原则上也没有区别。这样一来，似乎基本粒子并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非仅仅是不同的物体；似乎根本就没有这样的时空外在物，而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且我们应该把a位和b位仅仅说成是处于一定的状态，实际上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是相同的状态，而不把它们说成是由两种事物占据的。</w:t>
      </w:r>
      <w:bookmarkEnd w:id="1823"/>
    </w:p>
    <w:p>
      <w:pPr>
        <w:pageBreakBefore w:val="off"/>
        <w:tabs/>
        <w:wordWrap w:val="off"/>
        <w:spacing w:before="0" w:after="0" w:line="720" w:lineRule="atLeast"/>
        <w:ind w:left="20" w:right="80" w:firstLine="840"/>
        <w:jc w:val="both"/>
        <w:textAlignment w:val="baseline"/>
        <w:rPr>
          <w:sz w:val="42"/>
        </w:rPr>
      </w:pPr>
      <w:bookmarkStart w:name="" w:id="182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也许物理学家将以另一种方式排解这种窘境。但是我认为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这个例子足以说明那种能够促使人们拒绝接受一些假设对象的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考虑。这种考虑不以实证主义者对理论实体的疑虑为基础，它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基于理论内在的张力。</w:t>
      </w:r>
      <w:bookmarkEnd w:id="1824"/>
    </w:p>
    <w:p>
      <w:pPr>
        <w:pageBreakBefore w:val="off"/>
        <w:tabs/>
        <w:wordWrap w:val="off"/>
        <w:spacing w:before="0" w:after="0" w:line="720" w:lineRule="atLeast"/>
        <w:ind w:left="20" w:right="80" w:firstLine="840"/>
        <w:jc w:val="both"/>
        <w:textAlignment w:val="baseline"/>
        <w:rPr>
          <w:sz w:val="42"/>
        </w:rPr>
      </w:pPr>
      <w:bookmarkStart w:name="" w:id="182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理论还可以发生更大幅度的变化：这样就不仅对一种拥有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的基本粒子本体论构成威胁，而且对根本意义上的本体论问题，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即对什么存在这个问题构成威胁。我一直用来表示适于存在目</w:t>
      </w:r>
      <w:bookmarkEnd w:id="1825"/>
    </w:p>
    <w:p>
      <w:pPr>
        <w:pageBreakBefore w:val="off"/>
        <w:tabs/>
        <w:wordWrap w:val="off"/>
        <w:spacing w:before="0" w:after="0" w:line="460" w:lineRule="atLeast"/>
        <w:ind w:left="0" w:right="440"/>
        <w:jc w:val="right"/>
        <w:textAlignment w:val="baseline"/>
        <w:rPr>
          <w:sz w:val="34"/>
        </w:rPr>
      </w:pPr>
      <w:bookmarkStart w:name="" w:id="1826"/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29</w:t>
      </w:r>
      <w:bookmarkEnd w:id="1826"/>
    </w:p>
    <w:p>
      <w:r>
        <w:t/>
      </w:r>
    </w:p>
    <w:p>
      <w:pPr>
        <w:sectPr>
          <w:footerReference r:id="rId140"/>
          <w:headerReference r:id="rId141" w:type="default"/>
          <w:type w:val="nextPage"/>
          <w:pgSz w:w="15980" w:h="23040"/>
          <w:pgMar w:left="2160" w:top="1960" w:right="2160" w:bottom="1960" w:header="1660" w:footer="1660"/>
          <w:cols w:num="1"/>
        </w:sectPr>
      </w:pPr>
    </w:p>
    <w:p>
      <w:pPr>
        <w:pageBreakBefore w:val="off"/>
        <w:tabs/>
        <w:wordWrap w:val="off"/>
        <w:spacing w:before="380" w:after="0" w:line="680" w:lineRule="atLeast"/>
        <w:ind w:left="0" w:right="180"/>
        <w:jc w:val="both"/>
        <w:textAlignment w:val="baseline"/>
        <w:rPr>
          <w:sz w:val="42"/>
        </w:rPr>
      </w:pPr>
      <w:bookmarkStart w:name="" w:id="182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的的标准习语语词，即量词，只有在我们一直描述的这种构造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语言的标准形式中才能作为标准，这种语言的其他构成词是函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项和谓词。如果说其他这些构成词有任何偏差，这就是产生外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来交换的问题。只有解决了如何把存在内容完全翻译为我们的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标准形式，我们才能判断这些外来语可能增添什么存在内容。尤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其是谁都知道，量子力学引起一些绝不能显然化归为旧标准的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逻辑偏差。根据一种表述，这些偏差呈现概率断定的形式。根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据另一种可能的表述，它们需要与真值函项逻辑基本分离。驱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散这些迷雾，我们可能发现“存在”这个重要的概念，这个古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老的概念得见天日。在这种条件下，一个类似的概念可能表现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出来，它与这个词的正当应用似乎是充分近似的；这就是术语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的方式。在这一点上，是说我们获得了对存在的新的洞见，还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是说我们进步得不再需要这个概念，而是重新应用这个词，也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是术语的问题。</w:t>
      </w:r>
      <w:bookmarkEnd w:id="1827"/>
    </w:p>
    <w:p>
      <w:pPr>
        <w:pageBreakBefore w:val="off"/>
        <w:tabs/>
        <w:wordWrap w:val="off"/>
        <w:spacing w:before="0" w:after="0" w:line="680" w:lineRule="atLeast"/>
        <w:ind w:left="0" w:right="240" w:firstLine="840"/>
        <w:jc w:val="both"/>
        <w:textAlignment w:val="baseline"/>
        <w:rPr>
          <w:sz w:val="42"/>
        </w:rPr>
      </w:pPr>
      <w:bookmarkStart w:name="" w:id="182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我们关于外在世界的知识的客观性仍然植根于我们与外在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世界的联系之中，因此在我们的神经摄取和与之相符的观察句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中。我们从整个句子出发，而不是从词项出发。从代函项可以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明显得知一点，我们的本体论，像语法一样，是我们自己在构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想中对关于世界的理论做出的贡献的一部分。人类提出建议，世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界付诸实施，但这仅仅是对体现人类预见的观察句做出整句的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“是”或“不”的断定。</w:t>
      </w:r>
      <w:bookmarkEnd w:id="1828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2"/>
        </w:rPr>
      </w:pPr>
      <w:bookmarkStart w:name="" w:id="182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829"/>
    </w:p>
    <w:p>
      <w:pPr>
        <w:pageBreakBefore w:val="off"/>
        <w:tabs/>
        <w:wordWrap w:val="off"/>
        <w:spacing w:before="0" w:after="0" w:line="500" w:lineRule="atLeast"/>
        <w:ind w:left="0" w:right="0"/>
        <w:jc w:val="both"/>
        <w:textAlignment w:val="baseline"/>
        <w:rPr>
          <w:sz w:val="36"/>
        </w:rPr>
      </w:pPr>
      <w:bookmarkStart w:name="" w:id="1830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注  释</w:t>
      </w:r>
      <w:bookmarkEnd w:id="1830"/>
    </w:p>
    <w:p>
      <w:pPr>
        <w:pageBreakBefore w:val="off"/>
        <w:tabs/>
        <w:wordWrap w:val="off"/>
        <w:spacing w:before="0" w:after="0" w:line="560" w:lineRule="atLeast"/>
        <w:ind w:left="640" w:right="0"/>
        <w:jc w:val="both"/>
        <w:textAlignment w:val="baseline"/>
        <w:rPr>
          <w:sz w:val="32"/>
        </w:rPr>
      </w:pPr>
      <w:bookmarkStart w:name="" w:id="183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参见《理论和事物》第5—6页。</w:t>
      </w:r>
      <w:bookmarkEnd w:id="1831"/>
    </w:p>
    <w:p>
      <w:pPr>
        <w:pageBreakBefore w:val="off"/>
        <w:tabs/>
        <w:wordWrap w:val="off"/>
        <w:spacing w:before="0" w:after="0" w:line="560" w:lineRule="atLeast"/>
        <w:ind w:left="640" w:right="0"/>
        <w:jc w:val="both"/>
        <w:textAlignment w:val="baseline"/>
        <w:rPr>
          <w:sz w:val="32"/>
        </w:rPr>
      </w:pPr>
      <w:bookmarkStart w:name="" w:id="183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 参见《语词和对象》(Word and Object)第176—190页。</w:t>
      </w:r>
      <w:bookmarkEnd w:id="1832"/>
    </w:p>
    <w:p>
      <w:pPr>
        <w:pageBreakBefore w:val="off"/>
        <w:tabs/>
        <w:wordWrap w:val="off"/>
        <w:spacing w:before="0" w:after="0" w:line="560" w:lineRule="atLeast"/>
        <w:ind w:left="0" w:right="220" w:firstLine="640"/>
        <w:jc w:val="both"/>
        <w:textAlignment w:val="baseline"/>
        <w:rPr>
          <w:sz w:val="32"/>
        </w:rPr>
      </w:pPr>
      <w:bookmarkStart w:name="" w:id="183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 我这里的处理受到戴维森的论文《论行为和事件》(Essays on Action, and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Events)中副词逻辑的启发。参见我的论文《事件和具体化》(Events and</w:t>
      </w:r>
      <w:bookmarkEnd w:id="1833"/>
    </w:p>
    <w:p>
      <w:pPr>
        <w:pageBreakBefore w:val="off"/>
        <w:tabs/>
        <w:wordWrap w:val="off"/>
        <w:spacing w:before="0" w:after="0" w:line="560" w:lineRule="atLeast"/>
        <w:ind w:left="380" w:right="0"/>
        <w:jc w:val="both"/>
        <w:textAlignment w:val="baseline"/>
        <w:rPr>
          <w:sz w:val="32"/>
        </w:rPr>
      </w:pPr>
      <w:bookmarkStart w:name="" w:id="1834"/>
      <w:r>
        <w:rPr>
          <w:rFonts w:ascii="楷体" w:hAnsi="楷体" w:cs="楷体" w:eastAsia="楷体"/>
          <w:sz w:val="32"/>
          <w:spacing w:val="0"/>
          <w:color w:val="000000"/>
          <w:b w:val="off"/>
          <w:i w:val="off"/>
        </w:rPr>
        <w:t>30</w:t>
      </w:r>
      <w:bookmarkEnd w:id="1834"/>
    </w:p>
    <w:p>
      <w:r>
        <w:t/>
      </w:r>
    </w:p>
    <w:p>
      <w:pPr>
        <w:sectPr>
          <w:footerReference r:id="rId142"/>
          <w:headerReference r:id="rId143" w:type="default"/>
          <w:type w:val="nextPage"/>
          <w:pgSz w:w="15980" w:h="23040"/>
          <w:pgMar w:left="2080" w:top="1960" w:right="2080" w:bottom="1960" w:header="1660" w:footer="1660"/>
          <w:cols w:num="1"/>
        </w:sectPr>
      </w:pPr>
    </w:p>
    <w:p>
      <w:pPr>
        <w:pageBreakBefore w:val="off"/>
        <w:tabs/>
        <w:wordWrap w:val="off"/>
        <w:spacing w:before="480" w:after="0" w:line="460" w:lineRule="atLeast"/>
        <w:ind w:left="0" w:right="0"/>
        <w:jc w:val="both"/>
        <w:textAlignment w:val="baseline"/>
        <w:rPr>
          <w:sz w:val="33"/>
        </w:rPr>
      </w:pPr>
      <w:bookmarkStart w:name="" w:id="1835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Reification)。</w:t>
      </w:r>
      <w:bookmarkEnd w:id="1835"/>
    </w:p>
    <w:p>
      <w:pPr>
        <w:pageBreakBefore w:val="off"/>
        <w:tabs/>
        <w:wordWrap w:val="off"/>
        <w:spacing w:before="0" w:after="0" w:line="400" w:lineRule="atLeast"/>
        <w:ind w:left="580" w:right="0"/>
        <w:jc w:val="both"/>
        <w:textAlignment w:val="baseline"/>
        <w:rPr>
          <w:sz w:val="28"/>
        </w:rPr>
      </w:pPr>
      <w:bookmarkStart w:name="" w:id="1836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④  普特南，第47—49页；帕 森斯，第 44—47页。</w:t>
      </w:r>
      <w:bookmarkEnd w:id="1836"/>
    </w:p>
    <w:p>
      <w:pPr>
        <w:pageBreakBefore w:val="off"/>
        <w:tabs/>
        <w:wordWrap w:val="off"/>
        <w:spacing w:before="0" w:after="0" w:line="400" w:lineRule="atLeast"/>
        <w:ind w:left="580" w:right="0"/>
        <w:jc w:val="both"/>
        <w:textAlignment w:val="baseline"/>
        <w:rPr>
          <w:sz w:val="28"/>
        </w:rPr>
      </w:pPr>
      <w:bookmarkStart w:name="" w:id="1837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⑤  详见《本体论相对性》(Ontological Relativity)第 55—58页。</w:t>
      </w:r>
      <w:bookmarkEnd w:id="1837"/>
    </w:p>
    <w:p>
      <w:pPr>
        <w:pageBreakBefore w:val="off"/>
        <w:tabs/>
        <w:wordWrap w:val="off"/>
        <w:spacing w:before="0" w:after="0" w:line="400" w:lineRule="atLeast"/>
        <w:ind w:left="580" w:right="0"/>
        <w:jc w:val="both"/>
        <w:textAlignment w:val="baseline"/>
        <w:rPr>
          <w:sz w:val="28"/>
        </w:rPr>
      </w:pPr>
      <w:bookmarkStart w:name="" w:id="1838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⑥  参见《逻辑方法》(Methods of Logic)第4版，第209—211页。</w:t>
      </w:r>
      <w:bookmarkEnd w:id="1838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28"/>
        </w:rPr>
      </w:pPr>
      <w:bookmarkStart w:name="" w:id="1839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1839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28"/>
        </w:rPr>
      </w:pPr>
      <w:bookmarkStart w:name="" w:id="1840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1840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28"/>
        </w:rPr>
      </w:pPr>
      <w:bookmarkStart w:name="" w:id="1841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1841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28"/>
        </w:rPr>
      </w:pPr>
      <w:bookmarkStart w:name="" w:id="1842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1842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28"/>
        </w:rPr>
      </w:pPr>
      <w:bookmarkStart w:name="" w:id="1843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1843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28"/>
        </w:rPr>
      </w:pPr>
      <w:bookmarkStart w:name="" w:id="1844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1844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28"/>
        </w:rPr>
      </w:pPr>
      <w:bookmarkStart w:name="" w:id="1845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1845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28"/>
        </w:rPr>
      </w:pPr>
      <w:bookmarkStart w:name="" w:id="1846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1846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28"/>
        </w:rPr>
      </w:pPr>
      <w:bookmarkStart w:name="" w:id="1847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1847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28"/>
        </w:rPr>
      </w:pPr>
      <w:bookmarkStart w:name="" w:id="1848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1848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28"/>
        </w:rPr>
      </w:pPr>
      <w:bookmarkStart w:name="" w:id="1849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1849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28"/>
        </w:rPr>
      </w:pPr>
      <w:bookmarkStart w:name="" w:id="1850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1850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28"/>
        </w:rPr>
      </w:pPr>
      <w:bookmarkStart w:name="" w:id="1851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1851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28"/>
        </w:rPr>
      </w:pPr>
      <w:bookmarkStart w:name="" w:id="1852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1852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28"/>
        </w:rPr>
      </w:pPr>
      <w:bookmarkStart w:name="" w:id="1853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1853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28"/>
        </w:rPr>
      </w:pPr>
      <w:bookmarkStart w:name="" w:id="1854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1854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28"/>
        </w:rPr>
      </w:pPr>
      <w:bookmarkStart w:name="" w:id="1855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1855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28"/>
        </w:rPr>
      </w:pPr>
      <w:bookmarkStart w:name="" w:id="1856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1856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28"/>
        </w:rPr>
      </w:pPr>
      <w:bookmarkStart w:name="" w:id="1857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1857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28"/>
        </w:rPr>
      </w:pPr>
      <w:bookmarkStart w:name="" w:id="1858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1858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28"/>
        </w:rPr>
      </w:pPr>
      <w:bookmarkStart w:name="" w:id="1859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1859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28"/>
        </w:rPr>
      </w:pPr>
      <w:bookmarkStart w:name="" w:id="1860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1860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28"/>
        </w:rPr>
      </w:pPr>
      <w:bookmarkStart w:name="" w:id="1861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1861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28"/>
        </w:rPr>
      </w:pPr>
      <w:bookmarkStart w:name="" w:id="1862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1862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28"/>
        </w:rPr>
      </w:pPr>
      <w:bookmarkStart w:name="" w:id="1863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1863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28"/>
        </w:rPr>
      </w:pPr>
      <w:bookmarkStart w:name="" w:id="1864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1864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28"/>
        </w:rPr>
      </w:pPr>
      <w:bookmarkStart w:name="" w:id="1865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1865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28"/>
        </w:rPr>
      </w:pPr>
      <w:bookmarkStart w:name="" w:id="1866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1866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28"/>
        </w:rPr>
      </w:pPr>
      <w:bookmarkStart w:name="" w:id="1867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1867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28"/>
        </w:rPr>
      </w:pPr>
      <w:bookmarkStart w:name="" w:id="1868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1868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28"/>
        </w:rPr>
      </w:pPr>
      <w:bookmarkStart w:name="" w:id="1869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1869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28"/>
        </w:rPr>
      </w:pPr>
      <w:bookmarkStart w:name="" w:id="1870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1870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28"/>
        </w:rPr>
      </w:pPr>
      <w:bookmarkStart w:name="" w:id="1871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1871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28"/>
        </w:rPr>
      </w:pPr>
      <w:bookmarkStart w:name="" w:id="1872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1872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28"/>
        </w:rPr>
      </w:pPr>
      <w:bookmarkStart w:name="" w:id="1873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1873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28"/>
        </w:rPr>
      </w:pPr>
      <w:bookmarkStart w:name="" w:id="1874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1874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28"/>
        </w:rPr>
      </w:pPr>
      <w:bookmarkStart w:name="" w:id="1875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1875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28"/>
        </w:rPr>
      </w:pPr>
      <w:bookmarkStart w:name="" w:id="1876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1876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28"/>
        </w:rPr>
      </w:pPr>
      <w:bookmarkStart w:name="" w:id="1877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1877"/>
    </w:p>
    <w:p>
      <w:pPr>
        <w:pageBreakBefore w:val="off"/>
        <w:tabs/>
        <w:wordWrap w:val="off"/>
        <w:spacing w:before="0" w:after="0" w:line="400" w:lineRule="atLeast"/>
        <w:ind w:left="0" w:right="720"/>
        <w:jc w:val="right"/>
        <w:textAlignment w:val="baseline"/>
        <w:rPr>
          <w:sz w:val="29"/>
        </w:rPr>
      </w:pPr>
      <w:bookmarkStart w:name="" w:id="1878"/>
      <w:r>
        <w:rPr>
          <w:rFonts w:ascii="楷体" w:hAnsi="楷体" w:cs="楷体" w:eastAsia="楷体"/>
          <w:sz w:val="29"/>
          <w:spacing w:val="0"/>
          <w:color w:val="000000"/>
          <w:b w:val="off"/>
          <w:i w:val="off"/>
        </w:rPr>
        <w:t>31</w:t>
      </w:r>
      <w:bookmarkEnd w:id="1878"/>
    </w:p>
    <w:p>
      <w:r>
        <w:t/>
      </w:r>
    </w:p>
    <w:p>
      <w:pPr>
        <w:sectPr>
          <w:footerReference r:id="rId144"/>
          <w:headerReference r:id="rId145" w:type="default"/>
          <w:type w:val="nextPage"/>
          <w:pgSz w:w="15980" w:h="23040"/>
          <w:pgMar w:left="2160" w:top="1960" w:right="2160" w:bottom="1960" w:header="1660" w:footer="1660"/>
          <w:cols w:num="1"/>
        </w:sectPr>
      </w:pPr>
    </w:p>
    <w:p>
      <w:pPr>
        <w:pageBreakBefore w:val="off"/>
        <w:tabs>
          <w:tab w:pos="4040" w:val="left" w:leader="none"/>
        </w:tabs>
        <w:wordWrap w:val="off"/>
        <w:spacing w:before="440" w:after="0" w:line="720" w:lineRule="atLeast"/>
        <w:ind w:left="240" w:right="0"/>
        <w:jc w:val="both"/>
        <w:textAlignment w:val="baseline"/>
        <w:rPr>
          <w:sz w:val="41"/>
        </w:rPr>
      </w:pPr>
      <w:bookmarkStart w:name="" w:id="1879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Ⅲ.意</w:t>
      </w:r>
      <w:r>
        <w:t xml:space="preserve">	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义</w:t>
      </w:r>
      <w:bookmarkEnd w:id="1879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1"/>
        </w:rPr>
      </w:pPr>
      <w:bookmarkStart w:name="" w:id="188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880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1"/>
        </w:rPr>
      </w:pPr>
      <w:bookmarkStart w:name="" w:id="188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881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1"/>
        </w:rPr>
      </w:pPr>
      <w:bookmarkStart w:name="" w:id="188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882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1"/>
        </w:rPr>
      </w:pPr>
      <w:bookmarkStart w:name="" w:id="188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883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1"/>
        </w:rPr>
      </w:pPr>
      <w:bookmarkStart w:name="" w:id="188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884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1"/>
        </w:rPr>
      </w:pPr>
      <w:bookmarkStart w:name="" w:id="188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885"/>
    </w:p>
    <w:p>
      <w:pPr>
        <w:pageBreakBefore w:val="off"/>
        <w:tabs/>
        <w:wordWrap w:val="off"/>
        <w:spacing w:before="0" w:after="0" w:line="780" w:lineRule="atLeast"/>
        <w:ind w:left="40" w:right="0"/>
        <w:jc w:val="both"/>
        <w:textAlignment w:val="baseline"/>
        <w:rPr>
          <w:sz w:val="58"/>
        </w:rPr>
      </w:pPr>
      <w:bookmarkStart w:name="" w:id="1886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14.野外语言学家的入门引导</w:t>
      </w:r>
      <w:bookmarkEnd w:id="1886"/>
    </w:p>
    <w:p>
      <w:pPr>
        <w:pageBreakBefore w:val="off"/>
        <w:tabs/>
        <w:wordWrap w:val="off"/>
        <w:spacing w:before="0" w:after="0" w:line="760" w:lineRule="exact"/>
        <w:ind w:left="0" w:right="0"/>
        <w:jc w:val="both"/>
        <w:textAlignment w:val="baseline"/>
        <w:rPr>
          <w:sz w:val="42"/>
        </w:rPr>
      </w:pPr>
      <w:bookmarkStart w:name="" w:id="188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887"/>
    </w:p>
    <w:p>
      <w:pPr>
        <w:pageBreakBefore w:val="off"/>
        <w:tabs/>
        <w:wordWrap w:val="off"/>
        <w:spacing w:before="0" w:after="0" w:line="760" w:lineRule="atLeast"/>
        <w:ind w:left="40" w:right="240" w:firstLine="860"/>
        <w:jc w:val="both"/>
        <w:textAlignment w:val="baseline"/>
        <w:rPr>
          <w:sz w:val="42"/>
        </w:rPr>
      </w:pPr>
      <w:bookmarkStart w:name="" w:id="188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古代印度哲学家争论意义的首要载体是句子还是词。赞同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词的论证说，词的数量有限，能够被一劳永逸地学会。句子的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数量是无限的，我们只有学会如何按需要从预先学会的词构造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句子，才能完全把握它们。然而尽管情况如此，仍然可以说词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的意义就在于词在句子中的作用。我们学习作为整体的短句，我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们从这些句子中构成词的用法来学习这些词，而且我们由这样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学会的词构造其他句子。参见§23。</w:t>
      </w:r>
      <w:bookmarkEnd w:id="1888"/>
    </w:p>
    <w:p>
      <w:pPr>
        <w:pageBreakBefore w:val="off"/>
        <w:tabs/>
        <w:wordWrap w:val="off"/>
        <w:spacing w:before="0" w:after="0" w:line="760" w:lineRule="atLeast"/>
        <w:ind w:left="40" w:right="260" w:firstLine="860"/>
        <w:jc w:val="both"/>
        <w:textAlignment w:val="baseline"/>
        <w:rPr>
          <w:sz w:val="42"/>
        </w:rPr>
      </w:pPr>
      <w:bookmarkStart w:name="" w:id="188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于是，探索清晰而实际的意义概念应该首先检验句子。一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种语言中一个句子的意义是这个句子与它的另一种语言译句共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同分享的东西，因此过去我提出原始翻译的思想实验供大家考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虑。它导致一种否定的结论，即翻译是不确定的这样一个论题。</w:t>
      </w:r>
      <w:bookmarkEnd w:id="1889"/>
    </w:p>
    <w:p>
      <w:pPr>
        <w:pageBreakBefore w:val="off"/>
        <w:tabs/>
        <w:wordWrap w:val="off"/>
        <w:spacing w:before="0" w:after="0" w:line="760" w:lineRule="atLeast"/>
        <w:ind w:left="0" w:right="260" w:firstLine="860"/>
        <w:jc w:val="both"/>
        <w:textAlignment w:val="baseline"/>
        <w:rPr>
          <w:sz w:val="42"/>
        </w:rPr>
      </w:pPr>
      <w:bookmarkStart w:name="" w:id="189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一些批评家说，这个论题是我的行为主义的结果。一些人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说这是我的行为主义的归谬。我不同意这第二种观点，但是我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同意第一种观点。我还认为，这种行为主义的观点是强制性的。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在心理学中，一个人可能是或可能不是行为主义者，但是在语</w:t>
      </w:r>
      <w:bookmarkEnd w:id="1890"/>
    </w:p>
    <w:p>
      <w:pPr>
        <w:pageBreakBefore w:val="off"/>
        <w:tabs/>
        <w:wordWrap w:val="off"/>
        <w:spacing w:before="0" w:after="0" w:line="460" w:lineRule="atLeast"/>
        <w:ind w:left="380" w:right="0"/>
        <w:jc w:val="both"/>
        <w:textAlignment w:val="baseline"/>
        <w:rPr>
          <w:sz w:val="34"/>
        </w:rPr>
      </w:pPr>
      <w:bookmarkStart w:name="" w:id="1891"/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32</w:t>
      </w:r>
      <w:bookmarkEnd w:id="1891"/>
    </w:p>
    <w:p>
      <w:r>
        <w:t/>
      </w:r>
    </w:p>
    <w:p>
      <w:pPr>
        <w:sectPr>
          <w:footerReference r:id="rId146"/>
          <w:headerReference r:id="rId147" w:type="default"/>
          <w:type w:val="nextPage"/>
          <w:pgSz w:w="15980" w:h="23040"/>
          <w:pgMar w:left="2060" w:top="1960" w:right="2060" w:bottom="1960" w:header="1660" w:footer="1660"/>
          <w:cols w:num="1"/>
        </w:sectPr>
      </w:pPr>
    </w:p>
    <w:p>
      <w:pPr>
        <w:pageBreakBefore w:val="off"/>
        <w:tabs/>
        <w:wordWrap w:val="off"/>
        <w:spacing w:before="380" w:after="0" w:line="660" w:lineRule="atLeast"/>
        <w:ind w:left="40" w:right="0" w:firstLine="20"/>
        <w:jc w:val="both"/>
        <w:textAlignment w:val="baseline"/>
        <w:rPr>
          <w:sz w:val="42"/>
        </w:rPr>
      </w:pPr>
      <w:bookmarkStart w:name="" w:id="189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言学中，人们别无选择。我们每一个人都观察别人的言语行为，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并让别人观察和强化或改正自己嗑嗑巴巴的语言行为，从而学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会自己的语言。我们严格依赖于可观察的情景中的明显可见的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行为。在能够根据某种共同分享的情景评价我们说出的话或我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们对别人说出的话的反应的地方，只要我们对母语的掌握适合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所有外在检验点，那么一切都很正常。我们在检验点之间的精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神生活对于我们进入语言大师的行列无关紧要。语言意义中没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有什么东西超出在可观察的情况下从明显的行为应该发现的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东西。</w:t>
      </w:r>
      <w:bookmarkEnd w:id="1892"/>
    </w:p>
    <w:p>
      <w:pPr>
        <w:pageBreakBefore w:val="off"/>
        <w:tabs/>
        <w:wordWrap w:val="off"/>
        <w:spacing w:before="0" w:after="0" w:line="660" w:lineRule="atLeast"/>
        <w:ind w:left="40" w:right="40" w:firstLine="860"/>
        <w:jc w:val="both"/>
        <w:textAlignment w:val="baseline"/>
        <w:rPr>
          <w:sz w:val="42"/>
        </w:rPr>
      </w:pPr>
      <w:bookmarkStart w:name="" w:id="189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按照专门用语表示，在我的思想实验中，“始发语言”是原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始森林语言；“归宿语言”是英语。以任何已知的语言作中途站，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都是无法达到原始森林语言的，因此我们唯一的材料依据是土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著人说出的话及其外在可观察的情况。这是一个薄弱的基础，但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是土著人本身没有其它基础。</w:t>
      </w:r>
      <w:bookmarkEnd w:id="1893"/>
    </w:p>
    <w:p>
      <w:pPr>
        <w:pageBreakBefore w:val="off"/>
        <w:tabs/>
        <w:wordWrap w:val="off"/>
        <w:spacing w:before="0" w:after="0" w:line="660" w:lineRule="atLeast"/>
        <w:ind w:left="40" w:right="80" w:firstLine="860"/>
        <w:jc w:val="both"/>
        <w:textAlignment w:val="baseline"/>
        <w:rPr>
          <w:sz w:val="42"/>
        </w:rPr>
      </w:pPr>
      <w:bookmarkStart w:name="" w:id="189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我们的语言学家通过对这样的材料依据进行猜测推断，从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而会形成他的翻译手册，但是很少会得到确证。同时发生的可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共同观察的情景通常无法使我们预言一位甚至与我们讲同样语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言的人将说些什么，因为说出的话与这时外在可观察的情况一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般没有什么关系；这里有持续的设想和各自不同的往日经验。确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实，只有这样，语言才为一些有用的交际目的服务；说出预见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的话不传达任何消息。</w:t>
      </w:r>
      <w:bookmarkEnd w:id="1894"/>
    </w:p>
    <w:p>
      <w:pPr>
        <w:pageBreakBefore w:val="off"/>
        <w:tabs/>
        <w:wordWrap w:val="off"/>
        <w:spacing w:before="0" w:after="0" w:line="660" w:lineRule="atLeast"/>
        <w:ind w:left="40" w:right="120" w:firstLine="860"/>
        <w:jc w:val="both"/>
        <w:textAlignment w:val="baseline"/>
        <w:rPr>
          <w:sz w:val="42"/>
        </w:rPr>
      </w:pPr>
      <w:bookmarkStart w:name="" w:id="189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然而有一些句子确实严格地依赖于同时发生的可共同观察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的情景，这就是观察句。我们在第1章把这些句子看作有关外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在世界的证据的基本记录，还看作儿童认知语言的入门引导。它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们同样是野外语言学家认知原始森林语言的入门引导。早期习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得的也有其他言语方式——问候、命令、提问，但是最初掌握</w:t>
      </w:r>
      <w:bookmarkEnd w:id="1895"/>
    </w:p>
    <w:p>
      <w:pPr>
        <w:pageBreakBefore w:val="off"/>
        <w:tabs/>
        <w:wordWrap w:val="off"/>
        <w:spacing w:before="140" w:after="0" w:line="460" w:lineRule="atLeast"/>
        <w:ind w:left="0" w:right="500"/>
        <w:jc w:val="right"/>
        <w:textAlignment w:val="baseline"/>
        <w:rPr>
          <w:sz w:val="33"/>
        </w:rPr>
      </w:pPr>
      <w:bookmarkStart w:name="" w:id="1896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33</w:t>
      </w:r>
      <w:bookmarkEnd w:id="1896"/>
    </w:p>
    <w:p>
      <w:r>
        <w:t/>
      </w:r>
    </w:p>
    <w:p>
      <w:pPr>
        <w:sectPr>
          <w:footerReference r:id="rId148"/>
          <w:headerReference r:id="rId149" w:type="default"/>
          <w:type w:val="nextPage"/>
          <w:pgSz w:w="15980" w:h="23040"/>
          <w:pgMar w:left="2160" w:top="1960" w:right="2160" w:bottom="1960" w:header="1660" w:footer="1660"/>
          <w:cols w:num="1"/>
        </w:sectPr>
      </w:pPr>
    </w:p>
    <w:p>
      <w:pPr>
        <w:pageBreakBefore w:val="off"/>
        <w:tabs/>
        <w:wordWrap w:val="off"/>
        <w:spacing w:before="460" w:after="0" w:line="700" w:lineRule="atLeast"/>
        <w:ind w:left="20" w:right="280"/>
        <w:jc w:val="both"/>
        <w:textAlignment w:val="baseline"/>
        <w:rPr>
          <w:sz w:val="41"/>
        </w:rPr>
      </w:pPr>
      <w:bookmarkStart w:name="" w:id="189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的陈述句必然是观察句，而且通常是一个词那么长。语言学家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尝试着把一个土著人说的话与观察到的同时发生的情景联系起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来，希望它可能就是与那种情景相联系的观察句。为了检验这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一点，当重新出现这种情景时，他发挥主动精神，自动亲口说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出这个句子，看这个土著人是赞同还是不赞同。</w:t>
      </w:r>
      <w:bookmarkEnd w:id="1897"/>
    </w:p>
    <w:p>
      <w:pPr>
        <w:pageBreakBefore w:val="off"/>
        <w:tabs/>
        <w:wordWrap w:val="off"/>
        <w:spacing w:before="0" w:after="0" w:line="700" w:lineRule="atLeast"/>
        <w:ind w:left="20" w:right="280" w:firstLine="820"/>
        <w:jc w:val="both"/>
        <w:textAlignment w:val="baseline"/>
        <w:rPr>
          <w:sz w:val="41"/>
        </w:rPr>
      </w:pPr>
      <w:bookmarkStart w:name="" w:id="189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询问得到赞同或不赞同，这种权宜之计在小范围体现了一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门实验性科学(比如物理学)较之一门纯观察性科学(比如天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文学)有更大的优越性。为了应用这种方法，这位语言学家必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须能够认识到(即使仅仅是猜测地认识到)原始森林社会中表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示赞同和不赞同的迹象。如果他错误地猜测这些迹象，他的进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一步研究就会很不得力，他还要再次尝试。但是证实这些迹象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绝不是简单的事情。原因之一是，一个说话者在会自愿说出一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个句子的情况下都要赞同这个句子。</w:t>
      </w:r>
      <w:bookmarkEnd w:id="1898"/>
    </w:p>
    <w:p>
      <w:pPr>
        <w:pageBreakBefore w:val="off"/>
        <w:tabs/>
        <w:wordWrap w:val="off"/>
        <w:spacing w:before="0" w:after="0" w:line="700" w:lineRule="atLeast"/>
        <w:ind w:left="20" w:right="280" w:firstLine="820"/>
        <w:jc w:val="both"/>
        <w:textAlignment w:val="baseline"/>
        <w:rPr>
          <w:sz w:val="41"/>
        </w:rPr>
      </w:pPr>
      <w:bookmarkStart w:name="" w:id="189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在这个描述中，土著人的观察句和语言学家的翻译的共同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的东西，是与此相关联的同时发生的可观察的情景。但是情景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这一概念似乎含糊得难以为据。因此在早一些的著作中，我认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为语言学家试图使原始森林语言的观察句与他自己的母语中有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相同刺激意义的观察句相匹配。也就是说，应该由相同的刺激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造成赞同这两个句子；不赞同它们则也是同样。</w:t>
      </w:r>
      <w:bookmarkEnd w:id="1899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1"/>
        </w:rPr>
      </w:pPr>
      <w:bookmarkStart w:name="" w:id="190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900"/>
    </w:p>
    <w:p>
      <w:pPr>
        <w:pageBreakBefore w:val="off"/>
        <w:tabs/>
        <w:wordWrap w:val="off"/>
        <w:spacing w:before="0" w:after="0" w:line="800" w:lineRule="atLeast"/>
        <w:ind w:left="20" w:right="0"/>
        <w:jc w:val="both"/>
        <w:textAlignment w:val="baseline"/>
        <w:rPr>
          <w:sz w:val="60"/>
        </w:rPr>
      </w:pPr>
      <w:bookmarkStart w:name="" w:id="1901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15.再论刺激</w:t>
      </w:r>
      <w:bookmarkEnd w:id="1901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60"/>
        </w:rPr>
      </w:pPr>
      <w:bookmarkStart w:name="" w:id="1902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/>
      </w:r>
      <w:bookmarkEnd w:id="1902"/>
    </w:p>
    <w:p>
      <w:pPr>
        <w:pageBreakBefore w:val="off"/>
        <w:tabs/>
        <w:wordWrap w:val="off"/>
        <w:spacing w:before="0" w:after="0" w:line="700" w:lineRule="atLeast"/>
        <w:ind w:left="20" w:right="280" w:firstLine="820"/>
        <w:jc w:val="both"/>
        <w:textAlignment w:val="baseline"/>
        <w:rPr>
          <w:sz w:val="41"/>
        </w:rPr>
      </w:pPr>
      <w:bookmarkStart w:name="" w:id="190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在这种情况下，观察句之间的这种匹配似乎会依语言学家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和提供情况的土著人双方的共同刺激而定。但是一个刺激事件，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正像我使用这个词那样(§1)，B是触发主体的感觉接受器的</w:t>
      </w:r>
      <w:bookmarkEnd w:id="1903"/>
    </w:p>
    <w:p>
      <w:pPr>
        <w:pageBreakBefore w:val="off"/>
        <w:tabs/>
        <w:wordWrap w:val="off"/>
        <w:spacing w:before="0" w:after="0" w:line="420" w:lineRule="atLeast"/>
        <w:ind w:left="400" w:right="0"/>
        <w:jc w:val="both"/>
        <w:textAlignment w:val="baseline"/>
        <w:rPr>
          <w:sz w:val="31"/>
        </w:rPr>
      </w:pPr>
      <w:bookmarkStart w:name="" w:id="1904"/>
      <w:r>
        <w:rPr>
          <w:rFonts w:ascii="楷体" w:hAnsi="楷体" w:cs="楷体" w:eastAsia="楷体"/>
          <w:sz w:val="31"/>
          <w:spacing w:val="0"/>
          <w:color w:val="000000"/>
          <w:b w:val="off"/>
          <w:i w:val="off"/>
        </w:rPr>
        <w:t>34</w:t>
      </w:r>
      <w:bookmarkEnd w:id="1904"/>
    </w:p>
    <w:p>
      <w:r>
        <w:t/>
      </w:r>
    </w:p>
    <w:p>
      <w:pPr>
        <w:sectPr>
          <w:footerReference r:id="rId150"/>
          <w:headerReference r:id="rId151" w:type="default"/>
          <w:type w:val="nextPage"/>
          <w:pgSz w:w="15980" w:h="23040"/>
          <w:pgMar w:left="2060" w:top="1960" w:right="2060" w:bottom="1960" w:header="1660" w:footer="1660"/>
          <w:cols w:num="1"/>
        </w:sectPr>
      </w:pPr>
    </w:p>
    <w:p>
      <w:pPr>
        <w:pageBreakBefore w:val="off"/>
        <w:tabs/>
        <w:wordWrap w:val="off"/>
        <w:spacing w:before="280" w:after="0" w:line="680" w:lineRule="atLeast"/>
        <w:ind w:left="0" w:right="40"/>
        <w:jc w:val="both"/>
        <w:textAlignment w:val="baseline"/>
        <w:rPr>
          <w:sz w:val="41"/>
        </w:rPr>
      </w:pPr>
      <w:bookmarkStart w:name="" w:id="190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某个子集。既然这个语言学家和为他提供情况的土著人没有共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同的感觉接受器，怎么能说他们分享共同的刺激呢？我们可能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要说，他们受到类似的刺激，但是这依然要假定某一个人与另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一个人的神经末梢近似同源。这里与这样的解剖学细节肯定不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应该有什么关系。</w:t>
      </w:r>
      <w:bookmarkEnd w:id="1905"/>
    </w:p>
    <w:p>
      <w:pPr>
        <w:pageBreakBefore w:val="off"/>
        <w:tabs/>
        <w:wordWrap w:val="off"/>
        <w:spacing w:before="0" w:after="0" w:line="680" w:lineRule="atLeast"/>
        <w:ind w:left="0" w:right="60" w:firstLine="840"/>
        <w:jc w:val="both"/>
        <w:textAlignment w:val="baseline"/>
        <w:rPr>
          <w:sz w:val="41"/>
        </w:rPr>
      </w:pPr>
      <w:bookmarkStart w:name="" w:id="190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早在1965年，①我就表达了这种不安。到了1981年，它促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使我重新调整关于观察句的定义。在我最初的定义中，我诉诸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说话者之间刺激意义的相同性。②但是在1981年，我以下述条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件把它定义为适合单个说话者：</w:t>
      </w:r>
      <w:bookmarkEnd w:id="1906"/>
    </w:p>
    <w:p>
      <w:pPr>
        <w:pageBreakBefore w:val="off"/>
        <w:tabs/>
        <w:wordWrap w:val="off"/>
        <w:spacing w:before="0" w:after="0" w:line="680" w:lineRule="atLeast"/>
        <w:ind w:left="880" w:right="100" w:firstLine="840"/>
        <w:jc w:val="both"/>
        <w:textAlignment w:val="baseline"/>
        <w:rPr>
          <w:sz w:val="41"/>
        </w:rPr>
      </w:pPr>
      <w:bookmarkStart w:name="" w:id="1907"/>
      <w:r>
        <w:rPr>
          <w:rFonts w:ascii="楷体" w:hAnsi="楷体" w:cs="楷体" w:eastAsia="楷体"/>
          <w:sz w:val="41"/>
          <w:spacing w:val="0"/>
          <w:color w:val="000000"/>
          <w:b w:val="off"/>
          <w:i w:val="off"/>
        </w:rPr>
        <w:t>如果询问这个句子在一种场合引起特定的说话者的赞</w:t>
      </w:r>
      <w:r>
        <w:rPr>
          <w:rFonts w:ascii="楷体" w:hAnsi="楷体" w:cs="楷体" w:eastAsia="楷体"/>
          <w:sz w:val="41"/>
          <w:spacing w:val="0"/>
          <w:color w:val="000000"/>
          <w:b w:val="off"/>
          <w:i w:val="off"/>
        </w:rPr>
        <w:t>同，那么它在其他任何引发相同的整个接受器集合的场合</w:t>
      </w:r>
      <w:r>
        <w:rPr>
          <w:rFonts w:ascii="楷体" w:hAnsi="楷体" w:cs="楷体" w:eastAsia="楷体"/>
          <w:sz w:val="41"/>
          <w:spacing w:val="0"/>
          <w:color w:val="000000"/>
          <w:b w:val="off"/>
          <w:i w:val="off"/>
        </w:rPr>
        <w:t>也会引起赞同，而且对于不赞同也是同样。③</w:t>
      </w:r>
      <w:bookmarkEnd w:id="1907"/>
    </w:p>
    <w:p>
      <w:pPr>
        <w:pageBreakBefore w:val="off"/>
        <w:tabs/>
        <w:wordWrap w:val="off"/>
        <w:spacing w:before="0" w:after="0" w:line="680" w:lineRule="atLeast"/>
        <w:ind w:left="0" w:right="80"/>
        <w:jc w:val="both"/>
        <w:textAlignment w:val="baseline"/>
        <w:rPr>
          <w:sz w:val="41"/>
        </w:rPr>
      </w:pPr>
      <w:bookmarkStart w:name="" w:id="190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那时我认为，一个句子若对一个共同体的每个成员是观察的，则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对整个共同体是观察的。我觉得，这样在科学方法的研究中就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可以回避主体间刺激相同这个问题，并把它移到翻译的研究中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去考虑。在翻译研究中它继续惹来麻烦。</w:t>
      </w:r>
      <w:bookmarkEnd w:id="1908"/>
    </w:p>
    <w:p>
      <w:pPr>
        <w:pageBreakBefore w:val="off"/>
        <w:tabs/>
        <w:wordWrap w:val="off"/>
        <w:spacing w:before="0" w:after="0" w:line="680" w:lineRule="atLeast"/>
        <w:ind w:left="0" w:right="80" w:firstLine="840"/>
        <w:jc w:val="both"/>
        <w:textAlignment w:val="baseline"/>
        <w:rPr>
          <w:sz w:val="41"/>
        </w:rPr>
      </w:pPr>
      <w:bookmarkStart w:name="" w:id="190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1986年在斯坦福的一次只有戴维森、德雷本和弗莱斯达尔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参加的讨论会的过程中，④这个问题讨论得很多。两年以后，在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圣·路易讨论我的哲学的会议上，⑤贝格斯特罗姆看到甚至我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在科学方法研究的范围内回避这个问题也是不成功的，因为一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些不同的说话者在相同的情景下即使不想赞同一个句子，这个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句子对每个说话者也可以是观察的。我忽略了这一点是非常奇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怪的，因为在1974年的一次讲演中我已经说过，渔夫的句子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“我恰好摸到一根针”可以对所有个人都是观察的，但不是对这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群人是观察的。⑥</w:t>
      </w:r>
      <w:bookmarkEnd w:id="1909"/>
    </w:p>
    <w:p>
      <w:pPr>
        <w:pageBreakBefore w:val="off"/>
        <w:tabs/>
        <w:wordWrap w:val="off"/>
        <w:spacing w:before="0" w:after="0" w:line="680" w:lineRule="atLeast"/>
        <w:ind w:left="840" w:right="0"/>
        <w:jc w:val="both"/>
        <w:textAlignment w:val="baseline"/>
        <w:rPr>
          <w:sz w:val="41"/>
        </w:rPr>
      </w:pPr>
      <w:bookmarkStart w:name="" w:id="191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在斯坦福的这次会上，戴维森提议不在身体表面，而在更</w:t>
      </w:r>
      <w:bookmarkEnd w:id="1910"/>
    </w:p>
    <w:p>
      <w:pPr>
        <w:pageBreakBefore w:val="off"/>
        <w:tabs/>
        <w:wordWrap w:val="off"/>
        <w:spacing w:before="160" w:after="0" w:line="440" w:lineRule="atLeast"/>
        <w:ind w:left="0" w:right="500"/>
        <w:jc w:val="right"/>
        <w:textAlignment w:val="baseline"/>
        <w:rPr>
          <w:sz w:val="33"/>
        </w:rPr>
      </w:pPr>
      <w:bookmarkStart w:name="" w:id="1911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35</w:t>
      </w:r>
      <w:bookmarkEnd w:id="1911"/>
    </w:p>
    <w:p>
      <w:r>
        <w:t/>
      </w:r>
    </w:p>
    <w:p>
      <w:pPr>
        <w:sectPr>
          <w:footerReference r:id="rId152"/>
          <w:headerReference r:id="rId153" w:type="default"/>
          <w:type w:val="nextPage"/>
          <w:pgSz w:w="15980" w:h="23040"/>
          <w:pgMar w:left="2160" w:top="1960" w:right="2160" w:bottom="1960" w:header="1660" w:footer="1660"/>
          <w:cols w:num="1"/>
        </w:sectPr>
      </w:pPr>
    </w:p>
    <w:p>
      <w:pPr>
        <w:pageBreakBefore w:val="off"/>
        <w:tabs/>
        <w:wordWrap w:val="off"/>
        <w:spacing w:before="360" w:after="0" w:line="700" w:lineRule="atLeast"/>
        <w:ind w:left="0" w:right="260"/>
        <w:jc w:val="both"/>
        <w:textAlignment w:val="baseline"/>
        <w:rPr>
          <w:sz w:val="41"/>
        </w:rPr>
      </w:pPr>
      <w:bookmarkStart w:name="" w:id="191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远的地方，在两个主体相关行为共同的最直接的原因中确定刺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激的位置，以此来规定主体间刺激的相似性。若是没有一只有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用的兔子或其他物体，如果可以由情景形成本体论含义，也许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刺激会是共同分享的情景。但是我仍然坚持把刺激确定在神经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输入上，因为我的兴趣是认识论的，无论是多么自然化的。我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对从激发感觉到表明科学的看法这一过程中证据的变动感兴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趣。我的自然主义确实允许我自由谈论神经末梢、兔子和其他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物理对象，但是我的认识论不允许这个主题有这样的起点。在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我看来，戴维森对兔子和类似之物的具体化是情节的一部分，因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而作为这种背景的一部分，不应把它忽略。参见§3，§8，§9。</w:t>
      </w:r>
      <w:bookmarkEnd w:id="1912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1"/>
        </w:rPr>
      </w:pPr>
      <w:bookmarkStart w:name="" w:id="191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913"/>
    </w:p>
    <w:p>
      <w:pPr>
        <w:pageBreakBefore w:val="off"/>
        <w:tabs/>
        <w:wordWrap w:val="off"/>
        <w:spacing w:before="0" w:after="0" w:line="800" w:lineRule="atLeast"/>
        <w:ind w:left="0" w:right="0"/>
        <w:jc w:val="both"/>
        <w:textAlignment w:val="baseline"/>
        <w:rPr>
          <w:sz w:val="59"/>
        </w:rPr>
      </w:pPr>
      <w:bookmarkStart w:name="" w:id="1914"/>
      <w:r>
        <w:rPr>
          <w:rFonts w:ascii="宋体" w:hAnsi="宋体" w:cs="宋体" w:eastAsia="宋体"/>
          <w:sz w:val="59"/>
          <w:spacing w:val="0"/>
          <w:color w:val="000000"/>
          <w:b w:val="on"/>
          <w:i w:val="off"/>
        </w:rPr>
        <w:t>16.各尽理解</w:t>
      </w:r>
      <w:bookmarkEnd w:id="1914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59"/>
        </w:rPr>
      </w:pPr>
      <w:bookmarkStart w:name="" w:id="1915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/>
      </w:r>
      <w:bookmarkEnd w:id="1915"/>
    </w:p>
    <w:p>
      <w:pPr>
        <w:pageBreakBefore w:val="off"/>
        <w:tabs/>
        <w:wordWrap w:val="off"/>
        <w:spacing w:before="0" w:after="0" w:line="700" w:lineRule="atLeast"/>
        <w:ind w:left="0" w:right="280" w:firstLine="840"/>
        <w:jc w:val="both"/>
        <w:textAlignment w:val="baseline"/>
        <w:rPr>
          <w:sz w:val="41"/>
        </w:rPr>
      </w:pPr>
      <w:bookmarkStart w:name="" w:id="191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关于刺激的主体间相似性，我最终形成的观点其实是说，没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有它，我们也完全可行。“兔子”这个观察句对语言学家有其刺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激意义，而“Gavagai”对土著人有其刺激意义，但是必须在交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际以外寻找这两个句子的近似性。语言学家注意到土著人说出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“Gavagai”，而他若是处于土著人的位置，就可能说“兔子”。因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此他试着在感到该说“兔子”的场合换说“Gavagai”，并注意土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著人的赞同与否。如果受到鼓励，他就试着采用“兔子”作翻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译。</w:t>
      </w:r>
      <w:bookmarkEnd w:id="1916"/>
    </w:p>
    <w:p>
      <w:pPr>
        <w:pageBreakBefore w:val="off"/>
        <w:tabs/>
        <w:wordWrap w:val="off"/>
        <w:spacing w:before="0" w:after="0" w:line="700" w:lineRule="atLeast"/>
        <w:ind w:left="0" w:right="300" w:firstLine="840"/>
        <w:jc w:val="both"/>
        <w:textAlignment w:val="baseline"/>
        <w:rPr>
          <w:sz w:val="41"/>
        </w:rPr>
      </w:pPr>
      <w:bookmarkStart w:name="" w:id="191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移情作用支配着语言学习，对于儿童和野外语言学家都是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如此。就儿童的情况来说，这是父母的移情作用。父母注意观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察儿童的倾向，以及从儿童的角度会觉得情景怎样，从而评价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儿童的观察句合适与否。就野外语言学家的情况而言，当他根</w:t>
      </w:r>
      <w:bookmarkEnd w:id="1917"/>
    </w:p>
    <w:p>
      <w:pPr>
        <w:pageBreakBefore w:val="off"/>
        <w:tabs/>
        <w:wordWrap w:val="off"/>
        <w:spacing w:before="0" w:after="0" w:line="440" w:lineRule="atLeast"/>
        <w:ind w:left="380" w:right="0"/>
        <w:jc w:val="both"/>
        <w:textAlignment w:val="baseline"/>
        <w:rPr>
          <w:sz w:val="33"/>
        </w:rPr>
      </w:pPr>
      <w:bookmarkStart w:name="" w:id="1918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36</w:t>
      </w:r>
      <w:bookmarkEnd w:id="1918"/>
    </w:p>
    <w:p>
      <w:r>
        <w:t/>
      </w:r>
    </w:p>
    <w:p>
      <w:pPr>
        <w:sectPr>
          <w:footerReference r:id="rId154"/>
          <w:headerReference r:id="rId155" w:type="default"/>
          <w:type w:val="nextPage"/>
          <w:pgSz w:w="15980" w:h="23040"/>
          <w:pgMar w:left="2060" w:top="1960" w:right="2060" w:bottom="1960" w:header="1660" w:footer="1660"/>
          <w:cols w:num="1"/>
        </w:sectPr>
      </w:pPr>
    </w:p>
    <w:p>
      <w:pPr>
        <w:pageBreakBefore w:val="off"/>
        <w:tabs/>
        <w:wordWrap w:val="off"/>
        <w:spacing w:before="400" w:after="0" w:line="680" w:lineRule="atLeast"/>
        <w:ind w:left="60" w:right="0"/>
        <w:jc w:val="both"/>
        <w:textAlignment w:val="baseline"/>
        <w:rPr>
          <w:sz w:val="42"/>
        </w:rPr>
      </w:pPr>
      <w:bookmarkStart w:name="" w:id="191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据土著人的说话和倾向第一次猜测“Gavagai”时，而且当他在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以后感到有把握的情况又向土著人询问“Gavagai”时，这是他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自己的移情作用。尽管我们对别人的知觉的生理或视觉机制可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能一无所知，但是我们都有一种不可思议的技巧，可以把别人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的感知情景移入进来。这技巧与我们认出一些面孔却无法勾勒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或描述它们的能力几乎不相上下。</w:t>
      </w:r>
      <w:bookmarkEnd w:id="1919"/>
    </w:p>
    <w:p>
      <w:pPr>
        <w:pageBreakBefore w:val="off"/>
        <w:tabs/>
        <w:wordWrap w:val="off"/>
        <w:spacing w:before="0" w:after="0" w:line="680" w:lineRule="atLeast"/>
        <w:ind w:left="60" w:right="60" w:firstLine="860"/>
        <w:jc w:val="both"/>
        <w:textAlignment w:val="baseline"/>
        <w:rPr>
          <w:sz w:val="42"/>
        </w:rPr>
      </w:pPr>
      <w:bookmarkStart w:name="" w:id="192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当语言学家通过自己的分析假设(§17)超出观察句时，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移情作用对他依然起指导作用，尽管这里他正在努力设想自己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处于土著人的联想和语法趋向之中而不是土著人的知觉之中。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而且对于正在成长的儿童必然也是大致如此。</w:t>
      </w:r>
      <w:bookmarkEnd w:id="1920"/>
    </w:p>
    <w:p>
      <w:pPr>
        <w:pageBreakBefore w:val="off"/>
        <w:tabs/>
        <w:wordWrap w:val="off"/>
        <w:spacing w:before="0" w:after="0" w:line="680" w:lineRule="atLeast"/>
        <w:ind w:left="60" w:right="80" w:firstLine="860"/>
        <w:jc w:val="both"/>
        <w:textAlignment w:val="baseline"/>
        <w:rPr>
          <w:sz w:val="42"/>
        </w:rPr>
      </w:pPr>
      <w:bookmarkStart w:name="" w:id="192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关于贝格斯特罗姆注意到的疏漏，在§2我对观察句的定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义体现了一种粗略和简单的修改。更完整地说：我保持我在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1981年对单个说话者的观察句的定义，然后说明，如果一个句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子对一群人中的每个成员是观察的，并且如果每个成员目睹说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这句话的场合都会一致赞同它或不赞同它，那么这个句子对这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群人就是观察的。我们像在翻译的情况那样，设想自己处于目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击者的地位，以此来判断什么算作目睹说话的场合。</w:t>
      </w:r>
      <w:bookmarkEnd w:id="1921"/>
    </w:p>
    <w:p>
      <w:pPr>
        <w:pageBreakBefore w:val="off"/>
        <w:tabs/>
        <w:wordWrap w:val="off"/>
        <w:spacing w:before="0" w:after="0" w:line="680" w:lineRule="atLeast"/>
        <w:ind w:left="60" w:right="120" w:firstLine="860"/>
        <w:jc w:val="both"/>
        <w:textAlignment w:val="baseline"/>
        <w:rPr>
          <w:sz w:val="42"/>
        </w:rPr>
      </w:pPr>
      <w:bookmarkStart w:name="" w:id="192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第一本翻译手册对与土著人部落进行谈判有帮助作用。评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判交际的成功要看交谈是否顺利，是否常常可以预见言语和非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言语的反应，以及土著人的表示是否一致和合理。这是翻译手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册好些或差些的问题，而不是断然对或错的问题。观察句依然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是儿童和野外语言学家的入门引导，而且竞争的翻译手册对观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察句依然要达成最肯定的一致；但是由于拒不承认分享的刺激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意义，观察句独特的真实性现在变得模糊不清。绝对真实的仅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仅是这本或那本翻译手册帮助人们达到的交谈的顺利流畅和谈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判的卓有成效。</w:t>
      </w:r>
      <w:bookmarkEnd w:id="1922"/>
    </w:p>
    <w:p>
      <w:pPr>
        <w:pageBreakBefore w:val="off"/>
        <w:tabs/>
        <w:wordWrap w:val="off"/>
        <w:spacing w:before="240" w:after="0" w:line="460" w:lineRule="atLeast"/>
        <w:ind w:left="0" w:right="560"/>
        <w:jc w:val="right"/>
        <w:textAlignment w:val="baseline"/>
        <w:rPr>
          <w:sz w:val="34"/>
        </w:rPr>
      </w:pPr>
      <w:bookmarkStart w:name="" w:id="1923"/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37</w:t>
      </w:r>
      <w:bookmarkEnd w:id="1923"/>
    </w:p>
    <w:p>
      <w:r>
        <w:t/>
      </w:r>
    </w:p>
    <w:p>
      <w:pPr>
        <w:sectPr>
          <w:footerReference r:id="rId156"/>
          <w:headerReference r:id="rId157" w:type="default"/>
          <w:type w:val="nextPage"/>
          <w:pgSz w:w="15980" w:h="23040"/>
          <w:pgMar w:left="2140" w:top="1960" w:right="2140" w:bottom="1960" w:header="1660" w:footer="1660"/>
          <w:cols w:num="1"/>
        </w:sectPr>
      </w:pPr>
    </w:p>
    <w:p>
      <w:pPr>
        <w:pageBreakBefore w:val="off"/>
        <w:tabs/>
        <w:wordWrap w:val="off"/>
        <w:spacing w:before="560" w:after="0" w:line="700" w:lineRule="atLeast"/>
        <w:ind w:left="0" w:right="420" w:firstLine="820"/>
        <w:jc w:val="both"/>
        <w:textAlignment w:val="baseline"/>
        <w:rPr>
          <w:sz w:val="41"/>
        </w:rPr>
      </w:pPr>
      <w:bookmarkStart w:name="" w:id="192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我在《语词和对象》(第8页)中指出，交际不预设神经网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络的类似性。我把神经网络比喻为修剪整齐的矮树丛，它们外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观相像，但是里面的树叉细枝根本不同。在灌输语言和要求顺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利交际的过程中，外表的一致是由社会强加的。用计算机来比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喻，我们是以类似程序编排的不同的机器。操作是有指令的，由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此知道可以如何执行操作。这是神经网络的隐秘。德雷本把它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比作传统所说的其他心灵的隐秘。现在我采取的新的做法是避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开主体，因而允许他甚至在感觉受体都有这种秘密。</w:t>
      </w:r>
      <w:bookmarkEnd w:id="1924"/>
    </w:p>
    <w:p>
      <w:pPr>
        <w:pageBreakBefore w:val="off"/>
        <w:tabs/>
        <w:wordWrap w:val="off"/>
        <w:spacing w:before="0" w:after="0" w:line="700" w:lineRule="atLeast"/>
        <w:ind w:left="60" w:right="400" w:firstLine="820"/>
        <w:jc w:val="both"/>
        <w:textAlignment w:val="baseline"/>
        <w:rPr>
          <w:sz w:val="41"/>
        </w:rPr>
      </w:pPr>
      <w:bookmarkStart w:name="" w:id="192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与戴维森不同，我仍然在主体表面寻找刺激，并且探寻私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人的带有这些刺激的刺激意义。但是也许它们可能像主体内在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脉络本身那样是完全特异的。空气中漂动的是我们的普通语言，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而我们每个人都可以以自己特殊的中立方式使这种语言成为自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己内在的一部分。有语言，才有主体相互性。交际这个名字起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得很好。</w:t>
      </w:r>
      <w:bookmarkEnd w:id="1925"/>
    </w:p>
    <w:p>
      <w:pPr>
        <w:pageBreakBefore w:val="off"/>
        <w:tabs/>
        <w:wordWrap w:val="off"/>
        <w:spacing w:before="0" w:after="0" w:line="700" w:lineRule="atLeast"/>
        <w:ind w:left="60" w:right="400" w:firstLine="820"/>
        <w:jc w:val="both"/>
        <w:textAlignment w:val="baseline"/>
        <w:rPr>
          <w:sz w:val="41"/>
        </w:rPr>
      </w:pPr>
      <w:bookmarkStart w:name="" w:id="192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如果一些观察句的刺激意义对于说话者是相同的，那么这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些观察句对于说话者就是刺激等价的。但是一个人的刺激和刺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激范围是私人的事情，而刺激等价却有社会交往的意义。如果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一些句子对一个共同体的每个成员是刺激等价的，那么对这个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团体就是刺激等价的。这一点在语言之间仍然是行不通的，除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非这个共同体是说两种语言的。</w:t>
      </w:r>
      <w:bookmarkEnd w:id="1926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1"/>
        </w:rPr>
      </w:pPr>
      <w:bookmarkStart w:name="" w:id="192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927"/>
    </w:p>
    <w:p>
      <w:pPr>
        <w:pageBreakBefore w:val="off"/>
        <w:tabs/>
        <w:wordWrap w:val="off"/>
        <w:spacing w:before="0" w:after="0" w:line="780" w:lineRule="atLeast"/>
        <w:ind w:left="60" w:right="0"/>
        <w:jc w:val="both"/>
        <w:textAlignment w:val="baseline"/>
        <w:rPr>
          <w:sz w:val="58"/>
        </w:rPr>
      </w:pPr>
      <w:bookmarkStart w:name="" w:id="1928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17.重新开始的翻译</w:t>
      </w:r>
      <w:bookmarkEnd w:id="1928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1"/>
        </w:rPr>
      </w:pPr>
      <w:bookmarkStart w:name="" w:id="192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929"/>
    </w:p>
    <w:p>
      <w:pPr>
        <w:pageBreakBefore w:val="off"/>
        <w:tabs/>
        <w:wordWrap w:val="off"/>
        <w:spacing w:before="0" w:after="0" w:line="700" w:lineRule="atLeast"/>
        <w:ind w:left="60" w:right="340" w:firstLine="820"/>
        <w:jc w:val="both"/>
        <w:textAlignment w:val="baseline"/>
        <w:rPr>
          <w:sz w:val="41"/>
        </w:rPr>
      </w:pPr>
      <w:bookmarkStart w:name="" w:id="193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于是我们的语言学家继续尝试证实和翻译观察句。有些观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察句也许是借用“并且”、“或者”、“并非”等几个逻辑词由其</w:t>
      </w:r>
      <w:bookmarkEnd w:id="1930"/>
    </w:p>
    <w:p>
      <w:pPr>
        <w:pageBreakBefore w:val="off"/>
        <w:tabs/>
        <w:wordWrap w:val="off"/>
        <w:spacing w:before="0" w:after="0" w:line="440" w:lineRule="atLeast"/>
        <w:ind w:left="480" w:right="0"/>
        <w:jc w:val="both"/>
        <w:textAlignment w:val="baseline"/>
        <w:rPr>
          <w:sz w:val="33"/>
        </w:rPr>
      </w:pPr>
      <w:bookmarkStart w:name="" w:id="1931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38</w:t>
      </w:r>
      <w:bookmarkEnd w:id="1931"/>
    </w:p>
    <w:p>
      <w:r>
        <w:t/>
      </w:r>
    </w:p>
    <w:p>
      <w:pPr>
        <w:sectPr>
          <w:footerReference r:id="rId158"/>
          <w:headerReference r:id="rId159" w:type="default"/>
          <w:type w:val="nextPage"/>
          <w:pgSz w:w="15980" w:h="23040"/>
          <w:pgMar w:left="2000" w:top="1960" w:right="2000" w:bottom="1960" w:header="1660" w:footer="1660"/>
          <w:cols w:num="1"/>
        </w:sectPr>
      </w:pPr>
    </w:p>
    <w:p>
      <w:pPr>
        <w:pageBreakBefore w:val="off"/>
        <w:tabs/>
        <w:wordWrap w:val="off"/>
        <w:spacing w:before="380" w:after="0" w:line="680" w:lineRule="atLeast"/>
        <w:ind w:left="20" w:right="0"/>
        <w:jc w:val="both"/>
        <w:textAlignment w:val="baseline"/>
        <w:rPr>
          <w:sz w:val="42"/>
        </w:rPr>
      </w:pPr>
      <w:bookmarkStart w:name="" w:id="193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他一些观察句复合构成的。通过对照使土著人赞同复合句的情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况与使土著人赞同构成句的情况，并且同样对照那些使他们不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赞同这样的句子的情况，语言学家就对这些联结词得到一些可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能是合理的理解。</w:t>
      </w:r>
      <w:bookmarkEnd w:id="1932"/>
    </w:p>
    <w:p>
      <w:pPr>
        <w:pageBreakBefore w:val="off"/>
        <w:tabs/>
        <w:wordWrap w:val="off"/>
        <w:spacing w:before="0" w:after="0" w:line="680" w:lineRule="atLeast"/>
        <w:ind w:left="20" w:right="20" w:firstLine="860"/>
        <w:jc w:val="both"/>
        <w:textAlignment w:val="baseline"/>
        <w:rPr>
          <w:sz w:val="42"/>
        </w:rPr>
      </w:pPr>
      <w:bookmarkStart w:name="" w:id="193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与观察句不同，大多数言语表达与同时发生的刺激没什么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相关。如果发挥主动性，这位语言学家可能自愿选择一个观察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句并探询在各种情况下对它的赞同与拒绝，但是这与同时产生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的刺激绝不会有什么相关。下一步该怎么办呢？</w:t>
      </w:r>
      <w:bookmarkEnd w:id="1933"/>
    </w:p>
    <w:p>
      <w:pPr>
        <w:pageBreakBefore w:val="off"/>
        <w:tabs/>
        <w:wordWrap w:val="off"/>
        <w:spacing w:before="0" w:after="0" w:line="680" w:lineRule="atLeast"/>
        <w:ind w:left="20" w:right="0" w:firstLine="860"/>
        <w:jc w:val="both"/>
        <w:textAlignment w:val="baseline"/>
        <w:rPr>
          <w:sz w:val="42"/>
        </w:rPr>
      </w:pPr>
      <w:bookmarkStart w:name="" w:id="193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他可以记录下这些未解释的句子，对它们进行剖析。有一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些部分在已经解释的观察句中也出现过。他将把它们看作词，并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试图根据这些观察句提供的方式把这些词与英语词组配对。这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就是我称之为分析假设的东西。这里要遵循一种猜测，一种更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随意的猜测。这位语言学家将转而考虑含有这些词出现的未解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释的非观察句。他将依据这些个别零星的部分设计出对其中一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些句子的猜测解释。他将积累一些尝试性的带有英语翻译的原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始森林词汇，并积累一种尝试性的语法构造技巧。然后开始出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现循环，从而确定了对潜在无穷多的句子的尝试性翻译。我们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的语言学家在与土著人打交道的过程中，不断检验他这个系统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的效用，他继续修改补充这个系统和进行再猜测。过去，这种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探询和赞同的思路一直是他解释观察句的依据，而现在在这些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更高的、更需要猜测的水平，这种思路依然是非常有价值的。</w:t>
      </w:r>
      <w:bookmarkEnd w:id="1934"/>
    </w:p>
    <w:p>
      <w:pPr>
        <w:pageBreakBefore w:val="off"/>
        <w:tabs/>
        <w:wordWrap w:val="off"/>
        <w:spacing w:before="0" w:after="0" w:line="680" w:lineRule="atLeast"/>
        <w:ind w:left="20" w:right="40" w:firstLine="860"/>
        <w:jc w:val="both"/>
        <w:textAlignment w:val="baseline"/>
        <w:rPr>
          <w:sz w:val="42"/>
        </w:rPr>
      </w:pPr>
      <w:bookmarkStart w:name="" w:id="193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显然，这项任务十分艰巨，猜测的任意性也很大。语言学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家由于发现某个人能够把这种语言（无论多么不完整地）翻译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成一种熟悉一些的语言，因而通常可以避免原始翻译。但是只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有原始翻译才暴露出意义的证实缺乏根本的论据。</w:t>
      </w:r>
      <w:bookmarkEnd w:id="1935"/>
    </w:p>
    <w:p>
      <w:pPr>
        <w:pageBreakBefore w:val="off"/>
        <w:tabs/>
        <w:wordWrap w:val="off"/>
        <w:spacing w:before="0" w:after="0" w:line="680" w:lineRule="atLeast"/>
        <w:ind w:left="820" w:right="0" w:firstLine="60"/>
        <w:jc w:val="both"/>
        <w:textAlignment w:val="baseline"/>
        <w:rPr>
          <w:sz w:val="42"/>
        </w:rPr>
      </w:pPr>
      <w:bookmarkStart w:name="" w:id="193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因此，让我们考虑我们的原始翻译者能够利用什么约束措</w:t>
      </w:r>
      <w:bookmarkEnd w:id="1936"/>
    </w:p>
    <w:p>
      <w:pPr>
        <w:pageBreakBefore w:val="off"/>
        <w:tabs/>
        <w:wordWrap w:val="off"/>
        <w:spacing w:before="140" w:after="0" w:line="460" w:lineRule="atLeast"/>
        <w:ind w:left="0" w:right="440"/>
        <w:jc w:val="right"/>
        <w:textAlignment w:val="baseline"/>
        <w:rPr>
          <w:sz w:val="34"/>
        </w:rPr>
      </w:pPr>
      <w:bookmarkStart w:name="" w:id="1937"/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39</w:t>
      </w:r>
      <w:bookmarkEnd w:id="1937"/>
    </w:p>
    <w:p>
      <w:r>
        <w:t/>
      </w:r>
    </w:p>
    <w:p>
      <w:pPr>
        <w:sectPr>
          <w:footerReference r:id="rId160"/>
          <w:headerReference r:id="rId161" w:type="default"/>
          <w:type w:val="nextPage"/>
          <w:pgSz w:w="15980" w:h="23040"/>
          <w:pgMar w:left="2160" w:top="1960" w:right="2160" w:bottom="1960" w:header="1660" w:footer="1660"/>
          <w:cols w:num="1"/>
        </w:sectPr>
      </w:pPr>
    </w:p>
    <w:p>
      <w:pPr>
        <w:pageBreakBefore w:val="off"/>
        <w:tabs/>
        <w:wordWrap w:val="off"/>
        <w:spacing w:before="500" w:after="0" w:line="740" w:lineRule="atLeast"/>
        <w:ind w:left="0" w:right="260"/>
        <w:jc w:val="both"/>
        <w:textAlignment w:val="baseline"/>
        <w:rPr>
          <w:sz w:val="39"/>
        </w:rPr>
      </w:pPr>
      <w:bookmarkStart w:name="" w:id="193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施帮助指导他的猜测。连续性是有帮助的：接连不断的言语表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达可能有望相互有些联系。此外，当一些这样的言语表达得到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尝试性的翻译时，它们的相互联系本身可能使人联想到一个联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结词的翻译，而这个词将有助于人们发现其他地方类似的联系。</w:t>
      </w:r>
      <w:bookmarkEnd w:id="1938"/>
    </w:p>
    <w:p>
      <w:pPr>
        <w:pageBreakBefore w:val="off"/>
        <w:tabs/>
        <w:wordWrap w:val="off"/>
        <w:spacing w:before="0" w:after="0" w:line="740" w:lineRule="atLeast"/>
        <w:ind w:left="0" w:right="280" w:firstLine="820"/>
        <w:jc w:val="both"/>
        <w:textAlignment w:val="baseline"/>
        <w:rPr>
          <w:sz w:val="39"/>
        </w:rPr>
      </w:pPr>
      <w:bookmarkStart w:name="" w:id="193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关于土著人可能会相信什么，这位译者迟早要依靠心理猜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测。这条原则已经支配了他对观察句的翻译。它在观察水平之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外将继续起作用，从而阻止他把一个土著人的断定句明显翻错。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他将赞成有理由认为是土著人相信的或与土著人遵守的生活方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式相等的翻译。但是他不会为了建立这些准则而不惜把被认为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是土著人拥有的语法和语义结构过分复杂化。因为这对心理又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会是很不利的；如果没有相反的证据，实际上很可能土著人的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头脑与我们自己的头脑极其相像，因此语言必须简单得足以让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土著人习得。是实用心理学支持着这位原始翻译者一直延袭他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的方式，而且他的心理学的方法就是移情作用：他尽可能地想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像自己处于土著人的情况。</w:t>
      </w:r>
      <w:bookmarkEnd w:id="1939"/>
    </w:p>
    <w:p>
      <w:pPr>
        <w:pageBreakBefore w:val="off"/>
        <w:tabs/>
        <w:wordWrap w:val="off"/>
        <w:spacing w:before="0" w:after="0" w:line="740" w:lineRule="atLeast"/>
        <w:ind w:left="0" w:right="280" w:firstLine="820"/>
        <w:jc w:val="both"/>
        <w:textAlignment w:val="baseline"/>
        <w:rPr>
          <w:sz w:val="39"/>
        </w:rPr>
      </w:pPr>
      <w:bookmarkStart w:name="" w:id="194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这位原始翻译者会继续使用他那不断扩充的翻译手册，并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根据他交际的成功和失败不断修改它。交际的成功在于————再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说一遍————成功的交谈和流畅的对话。土著人做出的惊奇或迷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惑的反应，或者似乎毫不相干的反应，有助于说明这份手册出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了问题。</w:t>
      </w:r>
      <w:bookmarkEnd w:id="1940"/>
    </w:p>
    <w:p>
      <w:pPr>
        <w:pageBreakBefore w:val="off"/>
        <w:tabs/>
        <w:wordWrap w:val="off"/>
        <w:spacing w:before="0" w:after="0" w:line="740" w:lineRule="atLeast"/>
        <w:ind w:left="0" w:right="280" w:firstLine="820"/>
        <w:jc w:val="both"/>
        <w:textAlignment w:val="baseline"/>
        <w:rPr>
          <w:sz w:val="39"/>
        </w:rPr>
      </w:pPr>
      <w:bookmarkStart w:name="" w:id="194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我们很容易想像这位翻译者颠来倒去煞费苦心的样子。也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许他尝试地把两个土著句子翻译为在某种语义方面相互近似的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英语句子，而且他发现在土著人对这两个句子的用法中反映出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这种相同的近似性。这鼓励他尝试地对应翻译。因此他继续轻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率地以为他在进行交际，只是没有被理解。这可能使他相信，他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使之对应的翻译毕竟是错的。他很想知道，在先前流畅的对话</w:t>
      </w:r>
      <w:bookmarkEnd w:id="1941"/>
    </w:p>
    <w:p>
      <w:pPr>
        <w:pageBreakBefore w:val="off"/>
        <w:tabs/>
        <w:wordWrap w:val="off"/>
        <w:spacing w:before="0" w:after="0" w:line="480" w:lineRule="atLeast"/>
        <w:ind w:left="400" w:right="0"/>
        <w:jc w:val="both"/>
        <w:textAlignment w:val="baseline"/>
        <w:rPr>
          <w:sz w:val="35"/>
        </w:rPr>
      </w:pPr>
      <w:bookmarkStart w:name="" w:id="1942"/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40</w:t>
      </w:r>
      <w:bookmarkEnd w:id="1942"/>
    </w:p>
    <w:p>
      <w:r>
        <w:t/>
      </w:r>
    </w:p>
    <w:p>
      <w:pPr>
        <w:sectPr>
          <w:footerReference r:id="rId162"/>
          <w:headerReference r:id="rId163" w:type="default"/>
          <w:type w:val="nextPage"/>
          <w:pgSz w:w="15980" w:h="23040"/>
          <w:pgMar w:left="2060" w:top="1960" w:right="2060" w:bottom="1960" w:header="1660" w:footer="1660"/>
          <w:cols w:num="1"/>
        </w:sectPr>
      </w:pPr>
    </w:p>
    <w:p>
      <w:pPr>
        <w:pageBreakBefore w:val="off"/>
        <w:tabs/>
        <w:wordWrap w:val="off"/>
        <w:spacing w:before="460" w:after="0" w:line="680" w:lineRule="atLeast"/>
        <w:ind w:left="0" w:right="0"/>
        <w:jc w:val="both"/>
        <w:textAlignment w:val="baseline"/>
        <w:rPr>
          <w:sz w:val="41"/>
        </w:rPr>
      </w:pPr>
      <w:bookmarkStart w:name="" w:id="194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中，他误入歧途走了有多远。</w:t>
      </w:r>
      <w:bookmarkEnd w:id="1943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1"/>
        </w:rPr>
      </w:pPr>
      <w:bookmarkStart w:name="" w:id="194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944"/>
    </w:p>
    <w:p>
      <w:pPr>
        <w:pageBreakBefore w:val="off"/>
        <w:tabs/>
        <w:wordWrap w:val="off"/>
        <w:spacing w:before="0" w:after="0" w:line="780" w:lineRule="atLeast"/>
        <w:ind w:left="0" w:right="0"/>
        <w:jc w:val="both"/>
        <w:textAlignment w:val="baseline"/>
        <w:rPr>
          <w:sz w:val="58"/>
        </w:rPr>
      </w:pPr>
      <w:bookmarkStart w:name="" w:id="1945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18.翻译的不确定性</w:t>
      </w:r>
      <w:bookmarkEnd w:id="1945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1"/>
        </w:rPr>
      </w:pPr>
      <w:bookmarkStart w:name="" w:id="194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946"/>
    </w:p>
    <w:p>
      <w:pPr>
        <w:pageBreakBefore w:val="off"/>
        <w:tabs/>
        <w:wordWrap w:val="off"/>
        <w:spacing w:before="0" w:after="0" w:line="680" w:lineRule="atLeast"/>
        <w:ind w:left="0" w:right="40" w:firstLine="840"/>
        <w:jc w:val="both"/>
        <w:textAlignment w:val="baseline"/>
        <w:rPr>
          <w:sz w:val="41"/>
        </w:rPr>
      </w:pPr>
      <w:bookmarkStart w:name="" w:id="194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我们一直考察的这些考虑，原始翻译者都必须不断考虑。这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不是因为句子的意义难以捉摸或不可思议；这是因为任何句子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意义都不会超出这些摸索过程所能提供的东西。甚至没希望编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纂这些过程，然后通过例举这些过程来定义什么算作翻译；因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为这些过程涉及评价不可比的价值。例如，我们可以允许这个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土著人的信念荒诞到什么程度，才能避免在他的语法或语义中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同等程度的怪诞呢？</w:t>
      </w:r>
      <w:bookmarkEnd w:id="1947"/>
    </w:p>
    <w:p>
      <w:pPr>
        <w:pageBreakBefore w:val="off"/>
        <w:tabs/>
        <w:wordWrap w:val="off"/>
        <w:spacing w:before="0" w:after="0" w:line="680" w:lineRule="atLeast"/>
        <w:ind w:left="0" w:right="40" w:firstLine="840"/>
        <w:jc w:val="both"/>
        <w:textAlignment w:val="baseline"/>
        <w:rPr>
          <w:sz w:val="41"/>
        </w:rPr>
      </w:pPr>
      <w:bookmarkStart w:name="" w:id="194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这些思考使我们没有什么理由期待两个在原始森林中独立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工作的原始翻译者最终会形成可相互交换的手册。凭这两本手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册使人有理由期待的任何土著人的行为，都是这两本手册无法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区别的，然而每本手册均可能规定另一位翻译者会拒斥的一些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翻译。这就是翻译的不确定性这个论题。</w:t>
      </w:r>
      <w:bookmarkEnd w:id="1948"/>
    </w:p>
    <w:p>
      <w:pPr>
        <w:pageBreakBefore w:val="off"/>
        <w:tabs/>
        <w:wordWrap w:val="off"/>
        <w:spacing w:before="0" w:after="0" w:line="680" w:lineRule="atLeast"/>
        <w:ind w:left="0" w:right="40" w:firstLine="840"/>
        <w:jc w:val="both"/>
        <w:textAlignment w:val="baseline"/>
        <w:rPr>
          <w:sz w:val="41"/>
        </w:rPr>
      </w:pPr>
      <w:bookmarkStart w:name="" w:id="194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一本原始森林语——英语翻译手册对翻译关系确立一种递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归的或归纳的定义，并声称它使句子与一切有关行为协调地联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系起来。翻译的不确定性这一论题在于，两本手册的这些说法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可能都是真的，然而这两种翻译关系却不可能在句子之间交替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使用同时又不造成不一致的结果。或者换一种说法，两本竞争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的手册为一个特定的原始森林语句规定了两个英语译句，而这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两个译句在英语语境中可能是不可交换的。</w:t>
      </w:r>
      <w:bookmarkEnd w:id="1949"/>
    </w:p>
    <w:p>
      <w:pPr>
        <w:pageBreakBefore w:val="off"/>
        <w:tabs/>
        <w:wordWrap w:val="off"/>
        <w:spacing w:before="0" w:after="0" w:line="680" w:lineRule="atLeast"/>
        <w:ind w:left="0" w:right="60" w:firstLine="840"/>
        <w:jc w:val="both"/>
        <w:textAlignment w:val="baseline"/>
        <w:rPr>
          <w:sz w:val="41"/>
        </w:rPr>
      </w:pPr>
      <w:bookmarkStart w:name="" w:id="195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使用这本还是那本手册，以后可能确实要造成言语差别，正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像罗伯特·科特(Robert Kirt)结合命题态度习语所说的那样；</w:t>
      </w:r>
      <w:bookmarkEnd w:id="1950"/>
    </w:p>
    <w:p>
      <w:pPr>
        <w:pageBreakBefore w:val="off"/>
        <w:tabs/>
        <w:wordWrap w:val="off"/>
        <w:spacing w:before="0" w:after="0" w:line="440" w:lineRule="atLeast"/>
        <w:ind w:left="0" w:right="480"/>
        <w:jc w:val="right"/>
        <w:textAlignment w:val="baseline"/>
        <w:rPr>
          <w:sz w:val="33"/>
        </w:rPr>
      </w:pPr>
      <w:bookmarkStart w:name="" w:id="1951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41</w:t>
      </w:r>
      <w:bookmarkEnd w:id="1951"/>
    </w:p>
    <w:p>
      <w:r>
        <w:t/>
      </w:r>
    </w:p>
    <w:p>
      <w:pPr>
        <w:sectPr>
          <w:footerReference r:id="rId164"/>
          <w:headerReference r:id="rId165" w:type="default"/>
          <w:type w:val="nextPage"/>
          <w:pgSz w:w="15980" w:h="23040"/>
          <w:pgMar w:left="2160" w:top="1960" w:right="2160" w:bottom="1960" w:header="1660" w:footer="1660"/>
          <w:cols w:num="1"/>
        </w:sectPr>
      </w:pPr>
    </w:p>
    <w:p>
      <w:pPr>
        <w:pageBreakBefore w:val="off"/>
        <w:tabs/>
        <w:wordWrap w:val="off"/>
        <w:spacing w:before="460" w:after="0" w:line="740" w:lineRule="atLeast"/>
        <w:ind w:left="0" w:right="0"/>
        <w:jc w:val="both"/>
        <w:textAlignment w:val="baseline"/>
        <w:rPr>
          <w:sz w:val="42"/>
        </w:rPr>
      </w:pPr>
      <w:bookmarkStart w:name="" w:id="195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但是这两本手册都会同等地说明现状。</w:t>
      </w:r>
      <w:bookmarkEnd w:id="1952"/>
    </w:p>
    <w:p>
      <w:pPr>
        <w:pageBreakBefore w:val="off"/>
        <w:tabs/>
        <w:wordWrap w:val="off"/>
        <w:spacing w:before="0" w:after="0" w:line="740" w:lineRule="atLeast"/>
        <w:ind w:left="0" w:right="220" w:firstLine="840"/>
        <w:jc w:val="both"/>
        <w:textAlignment w:val="baseline"/>
        <w:rPr>
          <w:sz w:val="42"/>
        </w:rPr>
      </w:pPr>
      <w:bookmarkStart w:name="" w:id="195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为了合理一些，我用我这个不确定性论题一直针对原始外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来语，但是原则上说，它甚至适用于母语。因为有了两本竞争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的原始森林语和英语翻译手册，我们就能一反常规，根据一本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手册把英语译为原始森林语，然后再依另一本手册把它译回英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语，从而把英语译为英语。</w:t>
      </w:r>
      <w:bookmarkEnd w:id="1953"/>
    </w:p>
    <w:p>
      <w:pPr>
        <w:pageBreakBefore w:val="off"/>
        <w:tabs/>
        <w:wordWrap w:val="off"/>
        <w:spacing w:before="0" w:after="0" w:line="740" w:lineRule="atLeast"/>
        <w:ind w:left="0" w:right="200" w:firstLine="840"/>
        <w:jc w:val="both"/>
        <w:textAlignment w:val="baseline"/>
        <w:rPr>
          <w:sz w:val="42"/>
        </w:rPr>
      </w:pPr>
      <w:bookmarkStart w:name="" w:id="195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翻译的不确定性不大可能干预实践，甚至干预原始翻译。人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们有充分理由说明它为什么不应该这样。语言学家假定，在没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有反证的范围，土著人的态度和思维方式与他自己的相似。因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此只要与土著人的言语和其他行为相容，他就把自己的本体论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和语言模式硬套给土著人。除非一种相反的过程使人感到极为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简单明了。我们无法指望其他情况。翻译的不确定性论题想说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明的是，原始翻译者发现多少，必然就要利用多少。</w:t>
      </w:r>
      <w:bookmarkEnd w:id="1954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42"/>
        </w:rPr>
      </w:pPr>
      <w:bookmarkStart w:name="" w:id="195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955"/>
    </w:p>
    <w:p>
      <w:pPr>
        <w:pageBreakBefore w:val="off"/>
        <w:tabs/>
        <w:wordWrap w:val="off"/>
        <w:spacing w:before="0" w:after="0" w:line="580" w:lineRule="atLeast"/>
        <w:ind w:left="40" w:right="0"/>
        <w:jc w:val="both"/>
        <w:textAlignment w:val="baseline"/>
        <w:rPr>
          <w:sz w:val="37"/>
        </w:rPr>
      </w:pPr>
      <w:bookmarkStart w:name="" w:id="1956"/>
      <w:r>
        <w:rPr>
          <w:rFonts w:ascii="宋体" w:hAnsi="宋体" w:cs="宋体" w:eastAsia="宋体"/>
          <w:sz w:val="37"/>
          <w:spacing w:val="0"/>
          <w:color w:val="000000"/>
          <w:b w:val="on"/>
          <w:i w:val="off"/>
        </w:rPr>
        <w:t>19.句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37"/>
          <w:spacing w:val="0"/>
          <w:color w:val="000000"/>
          <w:b w:val="on"/>
          <w:i w:val="off"/>
        </w:rPr>
        <w:t>法</w:t>
      </w:r>
      <w:bookmarkEnd w:id="1956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42"/>
        </w:rPr>
      </w:pPr>
      <w:bookmarkStart w:name="" w:id="195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957"/>
    </w:p>
    <w:p>
      <w:pPr>
        <w:pageBreakBefore w:val="off"/>
        <w:tabs/>
        <w:wordWrap w:val="off"/>
        <w:spacing w:before="0" w:after="0" w:line="740" w:lineRule="atLeast"/>
        <w:ind w:left="0" w:right="220" w:firstLine="840"/>
        <w:jc w:val="both"/>
        <w:textAlignment w:val="baseline"/>
        <w:rPr>
          <w:sz w:val="42"/>
        </w:rPr>
      </w:pPr>
      <w:bookmarkStart w:name="" w:id="195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一些读者以为我把这个不确定性论题扩展到句法。过去这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一直使我困惑不解，直到最近我终于意识到这种错觉的一个复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杂原因。在《语词和对象》(第55页，68—72页)中，我声称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我们用于具体化和所指的独特的成分也有翻译的不确定性。这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些成分包括代词、“=”、复数词尾、甚至包括任何用于量词和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变元这些逻辑目的的词。但是，我的一些读者推论，这些成分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属于句法与之有关的东西。因此他们以为，不确定性扩展到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句法。</w:t>
      </w:r>
      <w:bookmarkEnd w:id="1958"/>
    </w:p>
    <w:p>
      <w:pPr>
        <w:pageBreakBefore w:val="off"/>
        <w:tabs/>
        <w:wordWrap w:val="off"/>
        <w:spacing w:before="0" w:after="0" w:line="740" w:lineRule="atLeast"/>
        <w:ind w:left="840" w:right="0"/>
        <w:jc w:val="both"/>
        <w:textAlignment w:val="baseline"/>
        <w:rPr>
          <w:sz w:val="42"/>
        </w:rPr>
      </w:pPr>
      <w:bookmarkStart w:name="" w:id="195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句法的任务是划分专属于语言的音素串。大概有不止一组</w:t>
      </w:r>
      <w:bookmarkEnd w:id="1959"/>
    </w:p>
    <w:p>
      <w:pPr>
        <w:pageBreakBefore w:val="off"/>
        <w:tabs/>
        <w:wordWrap w:val="off"/>
        <w:spacing w:before="160" w:after="0" w:line="460" w:lineRule="atLeast"/>
        <w:ind w:left="400" w:right="0"/>
        <w:jc w:val="both"/>
        <w:textAlignment w:val="baseline"/>
        <w:rPr>
          <w:sz w:val="34"/>
        </w:rPr>
      </w:pPr>
      <w:bookmarkStart w:name="" w:id="1960"/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12</w:t>
      </w:r>
      <w:bookmarkEnd w:id="1960"/>
    </w:p>
    <w:p>
      <w:r>
        <w:t/>
      </w:r>
    </w:p>
    <w:p>
      <w:pPr>
        <w:sectPr>
          <w:footerReference r:id="rId166"/>
          <w:headerReference r:id="rId167" w:type="default"/>
          <w:type w:val="nextPage"/>
          <w:pgSz w:w="15980" w:h="23040"/>
          <w:pgMar w:left="2100" w:top="1960" w:right="2100" w:bottom="1960" w:header="1660" w:footer="1660"/>
          <w:cols w:num="1"/>
        </w:sectPr>
      </w:pPr>
    </w:p>
    <w:p>
      <w:pPr>
        <w:pageBreakBefore w:val="off"/>
        <w:tabs/>
        <w:wordWrap w:val="off"/>
        <w:spacing w:before="500" w:after="0" w:line="700" w:lineRule="atLeast"/>
        <w:ind w:left="40" w:right="80"/>
        <w:jc w:val="both"/>
        <w:textAlignment w:val="baseline"/>
        <w:rPr>
          <w:sz w:val="41"/>
        </w:rPr>
      </w:pPr>
      <w:bookmarkStart w:name="" w:id="196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语法结构和词汇能够产生出相同数量的音素串，但是在这种任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意的范围，没有与翻译的不确定性类似的不确定性。更确切地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说，翻译的不确定性存在于输出本身的冲突之中。⑦</w:t>
      </w:r>
      <w:bookmarkEnd w:id="1961"/>
    </w:p>
    <w:p>
      <w:pPr>
        <w:pageBreakBefore w:val="off"/>
        <w:tabs/>
        <w:wordWrap w:val="off"/>
        <w:spacing w:before="0" w:after="0" w:line="700" w:lineRule="atLeast"/>
        <w:ind w:left="40" w:right="100" w:firstLine="860"/>
        <w:jc w:val="both"/>
        <w:textAlignment w:val="baseline"/>
        <w:rPr>
          <w:sz w:val="41"/>
        </w:rPr>
      </w:pPr>
      <w:bookmarkStart w:name="" w:id="196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使这些读者产生误解的是代词和其他指示成分的翻译的不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确定性。但是这种不确定性只在于，是把一定的原始森林惯用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表达等同于这些成分，还是等同于其他东西。无论怎样翻译，翻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译者毕竟要接纳这些惯用表达。他依据这本或那本翻译手册可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以相应地称这些表达为代词、复词、量词等等，也可以不这样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称谓。就产生相同数量的原始森林语来说，差别将仅仅是言语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方面的，或者至多在于选择此一种句法结构而不是彼一种句法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结构。</w:t>
      </w:r>
      <w:bookmarkEnd w:id="1962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1"/>
        </w:rPr>
      </w:pPr>
      <w:bookmarkStart w:name="" w:id="196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963"/>
    </w:p>
    <w:p>
      <w:pPr>
        <w:pageBreakBefore w:val="off"/>
        <w:tabs/>
        <w:wordWrap w:val="off"/>
        <w:spacing w:before="0" w:after="0" w:line="780" w:lineRule="atLeast"/>
        <w:ind w:left="40" w:right="0"/>
        <w:jc w:val="both"/>
        <w:textAlignment w:val="baseline"/>
        <w:rPr>
          <w:sz w:val="58"/>
        </w:rPr>
      </w:pPr>
      <w:bookmarkStart w:name="" w:id="1964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20.所指的不确定性</w:t>
      </w:r>
      <w:bookmarkEnd w:id="1964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58"/>
        </w:rPr>
      </w:pPr>
      <w:bookmarkStart w:name="" w:id="1965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/>
      </w:r>
      <w:bookmarkEnd w:id="1965"/>
    </w:p>
    <w:p>
      <w:pPr>
        <w:pageBreakBefore w:val="off"/>
        <w:tabs/>
        <w:wordWrap w:val="off"/>
        <w:spacing w:before="0" w:after="0" w:line="700" w:lineRule="atLeast"/>
        <w:ind w:left="40" w:right="140" w:firstLine="860"/>
        <w:jc w:val="both"/>
        <w:textAlignment w:val="baseline"/>
        <w:rPr>
          <w:sz w:val="41"/>
        </w:rPr>
      </w:pPr>
      <w:bookmarkStart w:name="" w:id="196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前边谈到的一些问题(§3，§9，§13)证明，把一个句子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整句地当作一个严实的整体与逐词分析地看待它，这之间的差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别是至关重要的。这对翻译也是至关重要的。分析地看，翻译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的不确定性是平常的和无可争议的。这一点实际上在《本体论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相对性》中(35—36页)由日文的量词得到说明，而且在上文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由代函项(§13)得到更抽象的说明。对一个句子中的语词做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出的不一致的解释能够相互抵消，从而保持整个句子的同一翻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译，这种考虑并不使人惊奇。这就是我所说的所指的不可思义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性，叫“所指的不确定性”会更好一些。翻译的不确定性这个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严肃而有争议的论题不是这样的，更确切地说，它是更强一些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的整句论题。它明确表示，甚至在整句的层次上依然有无法调</w:t>
      </w:r>
      <w:bookmarkEnd w:id="1966"/>
    </w:p>
    <w:p>
      <w:pPr>
        <w:pageBreakBefore w:val="off"/>
        <w:tabs/>
        <w:wordWrap w:val="off"/>
        <w:spacing w:before="0" w:after="0" w:line="440" w:lineRule="atLeast"/>
        <w:ind w:left="0" w:right="560"/>
        <w:jc w:val="right"/>
        <w:textAlignment w:val="baseline"/>
        <w:rPr>
          <w:sz w:val="33"/>
        </w:rPr>
      </w:pPr>
      <w:bookmarkStart w:name="" w:id="1967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43</w:t>
      </w:r>
      <w:bookmarkEnd w:id="1967"/>
    </w:p>
    <w:p>
      <w:r>
        <w:t/>
      </w:r>
    </w:p>
    <w:p>
      <w:pPr>
        <w:sectPr>
          <w:footerReference r:id="rId168"/>
          <w:headerReference r:id="rId169" w:type="default"/>
          <w:type w:val="nextPage"/>
          <w:pgSz w:w="15980" w:h="23040"/>
          <w:pgMar w:left="2100" w:top="1960" w:right="2100" w:bottom="1960" w:header="1660" w:footer="1660"/>
          <w:cols w:num="1"/>
        </w:sectPr>
      </w:pPr>
    </w:p>
    <w:p>
      <w:pPr>
        <w:pageBreakBefore w:val="off"/>
        <w:tabs/>
        <w:wordWrap w:val="off"/>
        <w:spacing w:before="560" w:after="0" w:line="760" w:lineRule="atLeast"/>
        <w:ind w:left="20" w:right="0"/>
        <w:jc w:val="both"/>
        <w:textAlignment w:val="baseline"/>
        <w:rPr>
          <w:sz w:val="37"/>
        </w:rPr>
      </w:pPr>
      <w:bookmarkStart w:name="" w:id="196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和的差异，而且这些差异只有靠其他整句翻译中的差异来补偿。</w:t>
      </w:r>
      <w:bookmarkEnd w:id="1968"/>
    </w:p>
    <w:p>
      <w:pPr>
        <w:pageBreakBefore w:val="off"/>
        <w:tabs/>
        <w:wordWrap w:val="off"/>
        <w:spacing w:before="0" w:after="0" w:line="760" w:lineRule="atLeast"/>
        <w:ind w:left="0" w:right="260" w:firstLine="840"/>
        <w:jc w:val="both"/>
        <w:textAlignment w:val="baseline"/>
        <w:rPr>
          <w:sz w:val="37"/>
        </w:rPr>
      </w:pPr>
      <w:bookmarkStart w:name="" w:id="196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与通过在单个句子范围内相互补充调整很容易得到说明的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所指的不确定性不同，完整的或整句的翻译的不确定性特别明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显地依赖语言，因而不容许实际的说明。原始翻译是罕见的成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就，而且对同一种语言将不会成功地进行两次原始翻译。但是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请参见列维(Levy)的著作，在他的著作中有一个似乎有道理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的人为的例子，那个例子基于非正规几何学的尺度。还有迈塞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(Massey)基于肯定对否定，合取对析取，全称量词对特称量词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的笼统的例子。他的对立翻译，即同音翻译及其对称翻译，在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每个句子都是冲突的。这种构造的一个弱点在于这本对称的手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册取决于把土著人自愿说出的句子看作否定的，而不是肯定的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———这是对译者习惯的倾向的不太合理的更改。即使这样，在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迈塞的构造和列维的构造面前，人们对整句的不确定性这个论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题几乎无法提出质疑。</w:t>
      </w:r>
      <w:bookmarkEnd w:id="1969"/>
    </w:p>
    <w:p>
      <w:pPr>
        <w:pageBreakBefore w:val="off"/>
        <w:tabs/>
        <w:wordWrap w:val="off"/>
        <w:spacing w:before="0" w:after="0" w:line="760" w:lineRule="atLeast"/>
        <w:ind w:left="0" w:right="240" w:firstLine="840"/>
        <w:jc w:val="both"/>
        <w:textAlignment w:val="baseline"/>
        <w:rPr>
          <w:sz w:val="37"/>
        </w:rPr>
      </w:pPr>
      <w:bookmarkStart w:name="" w:id="197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加那利群岛每年发表厚厚两本有影响的关于语言哲学的杂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志，名叫“Gavagai”。最近出了一本普雷马克(David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Premack)写的名为Gavagai的书，讲述了普雷马克以黑猩猩做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的语言实验。德雷福斯(Hubert Dreyfus)在他的兔牌大众汽车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上有几块加洲车号牌，它们拼写成“GAVAGAI”。Gavagai这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个词变成了我关于翻译的不确定性这一论题的标识，而且它的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应用范围正在变得越来越宽。具有讽刺意味的是，在强意义下，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翻译的不确定性并不是我创造这个词要说明的东西。它并没有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说明那种东西，因为“Gavagai”是一个观察句，可以肯定地整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句译为“(Lo，a)兔子”。但是这个翻译并不足以把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“Gavagai”的所指作为一个词固定下来，这就是这个例子的要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点。这是所指的不确定性的一个极端的例子，包含的这个词是</w:t>
      </w:r>
      <w:bookmarkEnd w:id="1970"/>
    </w:p>
    <w:p>
      <w:pPr>
        <w:pageBreakBefore w:val="off"/>
        <w:tabs/>
        <w:wordWrap w:val="off"/>
        <w:spacing w:before="0" w:after="0" w:line="440" w:lineRule="atLeast"/>
        <w:ind w:left="420" w:right="0"/>
        <w:jc w:val="both"/>
        <w:textAlignment w:val="baseline"/>
        <w:rPr>
          <w:sz w:val="32"/>
        </w:rPr>
      </w:pPr>
      <w:bookmarkStart w:name="" w:id="1971"/>
      <w:r>
        <w:rPr>
          <w:rFonts w:ascii="楷体" w:hAnsi="楷体" w:cs="楷体" w:eastAsia="楷体"/>
          <w:sz w:val="32"/>
          <w:spacing w:val="0"/>
          <w:color w:val="000000"/>
          <w:b w:val="off"/>
          <w:i w:val="off"/>
        </w:rPr>
        <w:t>44</w:t>
      </w:r>
      <w:bookmarkEnd w:id="1971"/>
    </w:p>
    <w:p>
      <w:r>
        <w:t/>
      </w:r>
    </w:p>
    <w:p>
      <w:pPr>
        <w:sectPr>
          <w:footerReference r:id="rId170"/>
          <w:headerReference r:id="rId171" w:type="default"/>
          <w:type w:val="nextPage"/>
          <w:pgSz w:w="15980" w:h="23040"/>
          <w:pgMar w:left="2080" w:top="1960" w:right="2080" w:bottom="1960" w:header="1660" w:footer="1660"/>
          <w:cols w:num="1"/>
        </w:sectPr>
      </w:pPr>
    </w:p>
    <w:p>
      <w:pPr>
        <w:pageBreakBefore w:val="off"/>
        <w:tabs/>
        <w:wordWrap w:val="off"/>
        <w:spacing w:before="540" w:after="0" w:line="700" w:lineRule="atLeast"/>
        <w:ind w:left="20" w:right="0"/>
        <w:jc w:val="both"/>
        <w:textAlignment w:val="baseline"/>
        <w:rPr>
          <w:sz w:val="41"/>
        </w:rPr>
      </w:pPr>
      <w:bookmarkStart w:name="" w:id="197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句子整体。这里没有补充调整的余地，而且也不需要补充调整。</w:t>
      </w:r>
      <w:bookmarkEnd w:id="1972"/>
    </w:p>
    <w:p>
      <w:pPr>
        <w:pageBreakBefore w:val="off"/>
        <w:tabs/>
        <w:wordWrap w:val="off"/>
        <w:spacing w:before="0" w:after="0" w:line="700" w:lineRule="atLeast"/>
        <w:ind w:left="20" w:right="0" w:firstLine="860"/>
        <w:jc w:val="both"/>
        <w:textAlignment w:val="baseline"/>
        <w:rPr>
          <w:sz w:val="41"/>
        </w:rPr>
      </w:pPr>
      <w:bookmarkStart w:name="" w:id="197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热心的读者曾探讨我的“所指的不可思议性”和“本体论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相对性”这两个短语之间的技术区别，而我过去从来也不清楚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这种区别。现在我可以比我在以这个名字命名的讲演、论文和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著作中更简明地说明本体论相对性与什么相联系。说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“gavagai”指兔子，就是选择这样一本翻译手册，其中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“gavagai”被译为“兔子”，而不是选择任何其他可替代的手册。</w:t>
      </w:r>
      <w:bookmarkEnd w:id="1973"/>
    </w:p>
    <w:p>
      <w:pPr>
        <w:pageBreakBefore w:val="off"/>
        <w:tabs/>
        <w:wordWrap w:val="off"/>
        <w:spacing w:before="0" w:after="0" w:line="700" w:lineRule="atLeast"/>
        <w:ind w:left="20" w:right="20" w:firstLine="860"/>
        <w:jc w:val="both"/>
        <w:textAlignment w:val="baseline"/>
        <w:rPr>
          <w:sz w:val="41"/>
        </w:rPr>
      </w:pPr>
      <w:bookmarkStart w:name="" w:id="197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那么，这种不确定性或相对性也多少扩展到母语吗？在《本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体论相对性》中，我说它扩展到母语，因为正像代函项证明的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那样，通过实质上违反单纯同一转换这样的交换，可以把母语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翻译成它自身。但是如果我们选择同一转换作我们的翻译规范，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因而采纳母语的表面涵义，那么相对性的问题就得到解决。在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这种情况下，所指在与塔尔斯基关于真的范例相类似的去引号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的范例中得到明确阐述(§33)，比如“兔子”指兔子，无论它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们是什么，而“波士顿”表示波士顿。</w:t>
      </w:r>
      <w:bookmarkEnd w:id="1974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1"/>
        </w:rPr>
      </w:pPr>
      <w:bookmarkStart w:name="" w:id="197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975"/>
    </w:p>
    <w:p>
      <w:pPr>
        <w:pageBreakBefore w:val="off"/>
        <w:tabs/>
        <w:wordWrap w:val="off"/>
        <w:spacing w:before="0" w:after="0" w:line="760" w:lineRule="atLeast"/>
        <w:ind w:left="20" w:right="0"/>
        <w:jc w:val="both"/>
        <w:textAlignment w:val="baseline"/>
        <w:rPr>
          <w:sz w:val="56"/>
        </w:rPr>
      </w:pPr>
      <w:bookmarkStart w:name="" w:id="1976"/>
      <w:r>
        <w:rPr>
          <w:rFonts w:ascii="宋体" w:hAnsi="宋体" w:cs="宋体" w:eastAsia="宋体"/>
          <w:sz w:val="56"/>
          <w:spacing w:val="0"/>
          <w:color w:val="000000"/>
          <w:b w:val="on"/>
          <w:i w:val="off"/>
        </w:rPr>
        <w:t>21.意义何在？</w:t>
      </w:r>
      <w:bookmarkEnd w:id="1976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1"/>
        </w:rPr>
      </w:pPr>
      <w:bookmarkStart w:name="" w:id="197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977"/>
    </w:p>
    <w:p>
      <w:pPr>
        <w:pageBreakBefore w:val="off"/>
        <w:tabs/>
        <w:wordWrap w:val="off"/>
        <w:spacing w:before="0" w:after="0" w:line="700" w:lineRule="atLeast"/>
        <w:ind w:left="20" w:right="20" w:firstLine="860"/>
        <w:jc w:val="both"/>
        <w:textAlignment w:val="baseline"/>
        <w:rPr>
          <w:sz w:val="41"/>
        </w:rPr>
      </w:pPr>
      <w:bookmarkStart w:name="" w:id="197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如果我们可以设计出一种可接受的意义相同性关系，这就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会是达到可接受的意义定义的捷径。因为，正像不仅一位哲学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家提到的那样，我们可以把一个表达式的意义定义为所有与这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个表达式意义相像的表达式的类。反过来，如果我们首先有了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意义，那么意义和同一就会提供意义相同性，因为没有同一就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没有实体。⑧简言之，意义和意义相同性提出了同一个问题。</w:t>
      </w:r>
      <w:bookmarkEnd w:id="1978"/>
    </w:p>
    <w:p>
      <w:pPr>
        <w:pageBreakBefore w:val="off"/>
        <w:tabs/>
        <w:wordWrap w:val="off"/>
        <w:spacing w:before="0" w:after="0" w:line="700" w:lineRule="atLeast"/>
        <w:ind w:left="860" w:right="0" w:firstLine="20"/>
        <w:jc w:val="both"/>
        <w:textAlignment w:val="baseline"/>
        <w:rPr>
          <w:sz w:val="41"/>
        </w:rPr>
      </w:pPr>
      <w:bookmarkStart w:name="" w:id="197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翻译确实应该上达观察范畴，下至逻辑连结词都享有合情</w:t>
      </w:r>
      <w:bookmarkEnd w:id="1979"/>
    </w:p>
    <w:p>
      <w:pPr>
        <w:pageBreakBefore w:val="off"/>
        <w:tabs/>
        <w:wordWrap w:val="off"/>
        <w:spacing w:before="160" w:after="0" w:line="480" w:lineRule="atLeast"/>
        <w:ind w:left="0" w:right="420"/>
        <w:jc w:val="right"/>
        <w:textAlignment w:val="baseline"/>
        <w:rPr>
          <w:sz w:val="35"/>
        </w:rPr>
      </w:pPr>
      <w:bookmarkStart w:name="" w:id="1980"/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45</w:t>
      </w:r>
      <w:bookmarkEnd w:id="1980"/>
    </w:p>
    <w:p>
      <w:r>
        <w:t/>
      </w:r>
    </w:p>
    <w:p>
      <w:pPr>
        <w:sectPr>
          <w:footerReference r:id="rId172"/>
          <w:headerReference r:id="rId173" w:type="default"/>
          <w:type w:val="nextPage"/>
          <w:pgSz w:w="15980" w:h="23040"/>
          <w:pgMar w:left="2180" w:top="1960" w:right="2180" w:bottom="1960" w:header="1660" w:footer="1660"/>
          <w:cols w:num="1"/>
        </w:sectPr>
      </w:pPr>
    </w:p>
    <w:p>
      <w:pPr>
        <w:pageBreakBefore w:val="off"/>
        <w:tabs/>
        <w:wordWrap w:val="off"/>
        <w:spacing w:before="620" w:after="0" w:line="700" w:lineRule="atLeast"/>
        <w:ind w:left="0" w:right="460"/>
        <w:jc w:val="both"/>
        <w:textAlignment w:val="baseline"/>
        <w:rPr>
          <w:sz w:val="41"/>
        </w:rPr>
      </w:pPr>
      <w:bookmarkStart w:name="" w:id="198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合理的确定性。比如，人们可以在语言之间努力使经验内容相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等(§7)，甚至在原始翻译中做到这一点。但是经验内容只适合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可检验的句子和句子集合。我们依然没有得到小于临界语义量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的句子意义的一般概念。</w:t>
      </w:r>
      <w:bookmarkEnd w:id="1981"/>
    </w:p>
    <w:p>
      <w:pPr>
        <w:pageBreakBefore w:val="off"/>
        <w:tabs/>
        <w:wordWrap w:val="off"/>
        <w:spacing w:before="0" w:after="0" w:line="700" w:lineRule="atLeast"/>
        <w:ind w:left="0" w:right="440" w:firstLine="820"/>
        <w:jc w:val="both"/>
        <w:textAlignment w:val="baseline"/>
        <w:rPr>
          <w:sz w:val="41"/>
        </w:rPr>
      </w:pPr>
      <w:bookmarkStart w:name="" w:id="198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这不是一个人们很容易就达到或依据的结论。人们很想假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定我们可以以置换性定义小于临界量的句子意义，甚至定义词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的意义。如果我们能够交换两个表达式，同时不影响任何可检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验的语境的经验内容，它们难道不是意义相像的吗？可是，这个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计划在语言之间垮台了。如果表达式属于不同的语言，交换概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念就会把语境变成毫无意义的东西。因此这个计划没有使人们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从翻译的不确定性解脱出来。</w:t>
      </w:r>
      <w:bookmarkEnd w:id="1982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1"/>
        </w:rPr>
      </w:pPr>
      <w:bookmarkStart w:name="" w:id="198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983"/>
    </w:p>
    <w:p>
      <w:pPr>
        <w:pageBreakBefore w:val="off"/>
        <w:tabs/>
        <w:wordWrap w:val="off"/>
        <w:spacing w:before="0" w:after="0" w:line="800" w:lineRule="atLeast"/>
        <w:ind w:left="0" w:right="0"/>
        <w:jc w:val="both"/>
        <w:textAlignment w:val="baseline"/>
        <w:rPr>
          <w:sz w:val="60"/>
        </w:rPr>
      </w:pPr>
      <w:bookmarkStart w:name="" w:id="1984"/>
      <w:r>
        <w:rPr>
          <w:rFonts w:ascii="宋体" w:hAnsi="宋体" w:cs="宋体" w:eastAsia="宋体"/>
          <w:sz w:val="60"/>
          <w:spacing w:val="0"/>
          <w:color w:val="000000"/>
          <w:b w:val="on"/>
          <w:i w:val="off"/>
        </w:rPr>
        <w:t>22.本语意义</w:t>
      </w:r>
      <w:bookmarkEnd w:id="1984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60"/>
        </w:rPr>
      </w:pPr>
      <w:bookmarkStart w:name="" w:id="1985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/>
      </w:r>
      <w:bookmarkEnd w:id="1985"/>
    </w:p>
    <w:p>
      <w:pPr>
        <w:pageBreakBefore w:val="off"/>
        <w:tabs/>
        <w:wordWrap w:val="off"/>
        <w:spacing w:before="0" w:after="0" w:line="700" w:lineRule="atLeast"/>
        <w:ind w:left="0" w:right="440" w:firstLine="820"/>
        <w:jc w:val="both"/>
        <w:textAlignment w:val="baseline"/>
        <w:rPr>
          <w:sz w:val="41"/>
        </w:rPr>
      </w:pPr>
      <w:bookmarkStart w:name="" w:id="198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现在，如果我们降低要求，并对作为超语言的句子意义的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“命题”不抱任何希望，我们可能仍然要注意这样一种置换性，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它有利于一个严格限于本语的、语言之间不可应用的意义相同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性的概念。我们可能说，如果用一个句子代替另一个句子并不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影响任何句子集的经验内容，那么这两个句子就是认识等价的。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原则上讲这是对的。然而，因为经验内容实际上是相当不现实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的，这在很大程度上肯定是行不通的(§7)。</w:t>
      </w:r>
      <w:bookmarkEnd w:id="1986"/>
    </w:p>
    <w:p>
      <w:pPr>
        <w:pageBreakBefore w:val="off"/>
        <w:tabs/>
        <w:wordWrap w:val="off"/>
        <w:spacing w:before="0" w:after="0" w:line="700" w:lineRule="atLeast"/>
        <w:ind w:left="0" w:right="440" w:firstLine="820"/>
        <w:jc w:val="both"/>
        <w:textAlignment w:val="baseline"/>
        <w:rPr>
          <w:sz w:val="41"/>
        </w:rPr>
      </w:pPr>
      <w:bookmarkStart w:name="" w:id="198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另一种途径依赖信念：在对句子产生疑问时，依赖说话者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的赞同或不赞同。这不会适合固定句，它会使说话者的所有信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念相等。但是它对场合句是可行的，因为在场合句我们可以检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验各对句子在不同变化场合的共存。两个场合句可能被描述成</w:t>
      </w:r>
      <w:bookmarkEnd w:id="1987"/>
    </w:p>
    <w:p>
      <w:pPr>
        <w:pageBreakBefore w:val="off"/>
        <w:tabs/>
        <w:wordWrap w:val="off"/>
        <w:spacing w:before="0" w:after="0" w:line="460" w:lineRule="atLeast"/>
        <w:ind w:left="420" w:right="0"/>
        <w:jc w:val="both"/>
        <w:textAlignment w:val="baseline"/>
        <w:rPr>
          <w:sz w:val="34"/>
        </w:rPr>
      </w:pPr>
      <w:bookmarkStart w:name="" w:id="1988"/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46</w:t>
      </w:r>
      <w:bookmarkEnd w:id="1988"/>
    </w:p>
    <w:p>
      <w:r>
        <w:t/>
      </w:r>
    </w:p>
    <w:p>
      <w:pPr>
        <w:sectPr>
          <w:footerReference r:id="rId174"/>
          <w:headerReference r:id="rId175" w:type="default"/>
          <w:type w:val="nextPage"/>
          <w:pgSz w:w="15980" w:h="23040"/>
          <w:pgMar w:left="1980" w:top="1960" w:right="1980" w:bottom="1960" w:header="1660" w:footer="1660"/>
          <w:cols w:num="1"/>
        </w:sectPr>
      </w:pPr>
    </w:p>
    <w:p>
      <w:pPr>
        <w:pageBreakBefore w:val="off"/>
        <w:tabs/>
        <w:wordWrap w:val="off"/>
        <w:spacing w:before="420" w:after="0" w:line="680" w:lineRule="atLeast"/>
        <w:ind w:left="0" w:right="20"/>
        <w:jc w:val="both"/>
        <w:textAlignment w:val="baseline"/>
        <w:rPr>
          <w:sz w:val="42"/>
        </w:rPr>
      </w:pPr>
      <w:bookmarkStart w:name="" w:id="198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对一个特定的说话者是认识等价的，如果他倾向于在各个场合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对这两个句子表示赞同、不赞同或弃权。由此可见，这两个句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子可能被描述成对这个共同体是认识等价的，如果它们对其各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个成员是认识等价的。特别是当它们是观察句时，我们就回到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了刺激等价(§16)。</w:t>
      </w:r>
      <w:bookmarkEnd w:id="1989"/>
    </w:p>
    <w:p>
      <w:pPr>
        <w:pageBreakBefore w:val="off"/>
        <w:tabs/>
        <w:wordWrap w:val="off"/>
        <w:spacing w:before="0" w:after="0" w:line="680" w:lineRule="atLeast"/>
        <w:ind w:left="0" w:right="20" w:firstLine="840"/>
        <w:jc w:val="both"/>
        <w:textAlignment w:val="baseline"/>
        <w:rPr>
          <w:sz w:val="42"/>
        </w:rPr>
      </w:pPr>
      <w:bookmarkStart w:name="" w:id="199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于是，这样定义的认识等价立即扩展到词项或谓词。它们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是认识等价的，或者我们现在可以说是认识同义的，如果它们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的谓述——“这是F”，“这是G”——是认识等价的。鉴于我们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对场合句认识等价的定义，这归结起来就是说，一些词项对一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个说话者是认识等价的，如果他相信它们外延重合，即适合所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有相同的东西；而一些词项对一个共同体是同义的，如果它们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对其每个成员是同义的。</w:t>
      </w:r>
      <w:bookmarkEnd w:id="1990"/>
    </w:p>
    <w:p>
      <w:pPr>
        <w:pageBreakBefore w:val="off"/>
        <w:tabs/>
        <w:wordWrap w:val="off"/>
        <w:spacing w:before="0" w:after="0" w:line="680" w:lineRule="atLeast"/>
        <w:ind w:left="0" w:right="0" w:firstLine="840"/>
        <w:jc w:val="both"/>
        <w:textAlignment w:val="baseline"/>
        <w:rPr>
          <w:sz w:val="42"/>
        </w:rPr>
      </w:pPr>
      <w:bookmarkStart w:name="" w:id="199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这样就可以向着固定句的认识等价有所前进。如果由一个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认识同义词替换一个构成词项，从而能够从一个固定句得到另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一个固定句，那么当然不应该把这两个固定句看作是认识等价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的。但是这并不包括所有对会被我们看作认识等价的固定句。</w:t>
      </w:r>
      <w:bookmarkEnd w:id="1991"/>
    </w:p>
    <w:p>
      <w:pPr>
        <w:pageBreakBefore w:val="off"/>
        <w:tabs/>
        <w:wordWrap w:val="off"/>
        <w:spacing w:before="0" w:after="0" w:line="680" w:lineRule="atLeast"/>
        <w:ind w:left="0" w:right="40" w:firstLine="840"/>
        <w:jc w:val="both"/>
        <w:textAlignment w:val="baseline"/>
        <w:rPr>
          <w:sz w:val="42"/>
        </w:rPr>
      </w:pPr>
      <w:bookmarkStart w:name="" w:id="199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分析性中有第三种途径。一旦我们有了分析性，认识等价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就会即将出现；因为两个句子是认识等价的，当且仅当它们的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真值函项二值条件式是分析的。当一个句子凭其语词的意义而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是真的时，它在心灵主义的语义上是分析的。在《所指的根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源》中(70—80页)我曾建议具体明确地说明这些标准：一个句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子是分析的，如果说母语的人通过学会其中一个或多个词而学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会赞同它。这说明了“任何单身汉都不是已婚的”这一类范例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的分析性，因此也说明许多基础的逻辑真命题的分析性。这个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概念可以被调整，最终包括从分析的真命题通过分析的步骤可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以得出真命题。</w:t>
      </w:r>
      <w:bookmarkEnd w:id="1992"/>
    </w:p>
    <w:p>
      <w:pPr>
        <w:pageBreakBefore w:val="off"/>
        <w:tabs/>
        <w:wordWrap w:val="off"/>
        <w:spacing w:before="160" w:after="0" w:line="460" w:lineRule="atLeast"/>
        <w:ind w:left="0" w:right="440"/>
        <w:jc w:val="right"/>
        <w:textAlignment w:val="baseline"/>
        <w:rPr>
          <w:sz w:val="34"/>
        </w:rPr>
      </w:pPr>
      <w:bookmarkStart w:name="" w:id="1993"/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47</w:t>
      </w:r>
      <w:bookmarkEnd w:id="1993"/>
    </w:p>
    <w:p>
      <w:r>
        <w:t/>
      </w:r>
    </w:p>
    <w:p>
      <w:pPr>
        <w:sectPr>
          <w:footerReference r:id="rId176"/>
          <w:headerReference r:id="rId177" w:type="default"/>
          <w:type w:val="nextPage"/>
          <w:pgSz w:w="15980" w:h="23040"/>
          <w:pgMar w:left="2180" w:top="1960" w:right="2180" w:bottom="1960" w:header="1660" w:footer="1660"/>
          <w:cols w:num="1"/>
        </w:sectPr>
      </w:pPr>
    </w:p>
    <w:p>
      <w:pPr>
        <w:pageBreakBefore w:val="off"/>
        <w:tabs/>
        <w:wordWrap w:val="off"/>
        <w:spacing w:before="560" w:after="0" w:line="700" w:lineRule="atLeast"/>
        <w:ind w:left="20" w:right="360" w:firstLine="820"/>
        <w:jc w:val="both"/>
        <w:textAlignment w:val="baseline"/>
        <w:rPr>
          <w:sz w:val="42"/>
        </w:rPr>
      </w:pPr>
      <w:bookmarkStart w:name="" w:id="199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我认为这个定义有些发挥了重言式的直觉概念，即这样的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概念，当我们坚持认为某人的断定最终等于“0=0”并且是空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洞的语词问题时，这个概念就起作用。但是这个定义为分析句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和综合句的划界并不提供任何线索，而这个划界一直使哲学家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呕心沥血，远远超出了任何人记忆或关心自己如何学会这些有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关的词的范围。当然，它为认识等价的一般概念也不提供任何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线索。</w:t>
      </w:r>
      <w:bookmarkEnd w:id="1994"/>
    </w:p>
    <w:p>
      <w:pPr>
        <w:pageBreakBefore w:val="off"/>
        <w:tabs/>
        <w:wordWrap w:val="off"/>
        <w:spacing w:before="0" w:after="0" w:line="700" w:lineRule="atLeast"/>
        <w:ind w:left="20" w:right="340" w:firstLine="820"/>
        <w:jc w:val="both"/>
        <w:textAlignment w:val="baseline"/>
        <w:rPr>
          <w:sz w:val="42"/>
        </w:rPr>
      </w:pPr>
      <w:bookmarkStart w:name="" w:id="199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为什么它重要呢？在形而上学寻求事物本质的地方，摩尔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(G·E·Moore)及其追随者所提倡的分析哲学却满足于语词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的意义；但是尽管如此，分析哲学仍然好像是有一些内在的意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义需要挖掘出来，而不是仅仅平衡一些变换不定的用法。于是，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正像形而上学的必然性反映出事物的本质一样，分析性反映了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语词的意义。后来分析性被卡尔纳普用于他的数学哲学，从而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解释数学尽管缺乏经验内容却如何可以是有意义的，为什么数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学是必然真的。然而，整体主义没有诉诸分析性就解决了这两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个问题。整体主义令数学在应用之处分享经验内容，并用选择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自由和最低限度的肢解整体准则说明数学的必然性(§6)。</w:t>
      </w:r>
      <w:bookmarkEnd w:id="1995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62"/>
        </w:rPr>
      </w:pPr>
      <w:bookmarkStart w:name="" w:id="1996"/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/>
      </w:r>
      <w:bookmarkEnd w:id="1996"/>
    </w:p>
    <w:p>
      <w:pPr>
        <w:pageBreakBefore w:val="off"/>
        <w:tabs/>
        <w:wordWrap w:val="off"/>
        <w:spacing w:before="0" w:after="0" w:line="840" w:lineRule="atLeast"/>
        <w:ind w:left="20" w:right="0"/>
        <w:jc w:val="both"/>
        <w:textAlignment w:val="baseline"/>
        <w:rPr>
          <w:sz w:val="62"/>
        </w:rPr>
      </w:pPr>
      <w:bookmarkStart w:name="" w:id="1997"/>
      <w:r>
        <w:rPr>
          <w:rFonts w:ascii="宋体" w:hAnsi="宋体" w:cs="宋体" w:eastAsia="宋体"/>
          <w:sz w:val="62"/>
          <w:spacing w:val="0"/>
          <w:color w:val="000000"/>
          <w:b w:val="on"/>
          <w:i w:val="off"/>
        </w:rPr>
        <w:t>23.词典学</w:t>
      </w:r>
      <w:bookmarkEnd w:id="1997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62"/>
        </w:rPr>
      </w:pPr>
      <w:bookmarkStart w:name="" w:id="1998"/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/>
      </w:r>
      <w:bookmarkEnd w:id="1998"/>
    </w:p>
    <w:p>
      <w:pPr>
        <w:pageBreakBefore w:val="off"/>
        <w:tabs/>
        <w:wordWrap w:val="off"/>
        <w:spacing w:before="0" w:after="0" w:line="700" w:lineRule="atLeast"/>
        <w:ind w:left="20" w:right="320" w:firstLine="820"/>
        <w:jc w:val="both"/>
        <w:textAlignment w:val="baseline"/>
        <w:rPr>
          <w:sz w:val="42"/>
        </w:rPr>
      </w:pPr>
      <w:bookmarkStart w:name="" w:id="199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对词句意义这个旧概念提出质疑并不是对语义学进行批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评。关于语词用法的方式、情境和发展，人们做了许多非常出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色的工作。词典学十分显著地表明这一点。但是我不会寻求对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类似于孤立的和独特的意义这种旧概念之类的东西进行科学的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更新；这个概念最好被看作是一块已经搬除的绊脚石。近些年</w:t>
      </w:r>
      <w:bookmarkEnd w:id="1999"/>
    </w:p>
    <w:p>
      <w:pPr>
        <w:pageBreakBefore w:val="off"/>
        <w:tabs/>
        <w:wordWrap w:val="off"/>
        <w:spacing w:before="0" w:after="0" w:line="460" w:lineRule="atLeast"/>
        <w:ind w:left="440" w:right="0"/>
        <w:jc w:val="both"/>
        <w:textAlignment w:val="baseline"/>
        <w:rPr>
          <w:sz w:val="34"/>
        </w:rPr>
      </w:pPr>
      <w:bookmarkStart w:name="" w:id="2000"/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48</w:t>
      </w:r>
      <w:bookmarkEnd w:id="2000"/>
    </w:p>
    <w:p>
      <w:r>
        <w:t/>
      </w:r>
    </w:p>
    <w:p>
      <w:pPr>
        <w:sectPr>
          <w:footerReference r:id="rId178"/>
          <w:headerReference r:id="rId179" w:type="default"/>
          <w:type w:val="nextPage"/>
          <w:pgSz w:w="15980" w:h="23040"/>
          <w:pgMar w:left="2040" w:top="1960" w:right="2040" w:bottom="1960" w:header="1660" w:footer="1660"/>
          <w:cols w:num="1"/>
        </w:sectPr>
      </w:pPr>
    </w:p>
    <w:p>
      <w:pPr>
        <w:pageBreakBefore w:val="off"/>
        <w:tabs/>
        <w:wordWrap w:val="off"/>
        <w:spacing w:before="400" w:after="0" w:line="700" w:lineRule="atLeast"/>
        <w:ind w:left="0" w:right="0"/>
        <w:jc w:val="both"/>
        <w:textAlignment w:val="baseline"/>
        <w:rPr>
          <w:sz w:val="40"/>
        </w:rPr>
      </w:pPr>
      <w:bookmarkStart w:name="" w:id="200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来，它确实更阻扰哲学家而不阻扰科学语言学家，其实可以理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解，科学语言学家只不过是觉得它在技术上没有什么用处罢了。</w:t>
      </w:r>
      <w:bookmarkEnd w:id="2001"/>
    </w:p>
    <w:p>
      <w:pPr>
        <w:pageBreakBefore w:val="off"/>
        <w:tabs/>
        <w:wordWrap w:val="off"/>
        <w:spacing w:before="0" w:after="0" w:line="700" w:lineRule="atLeast"/>
        <w:ind w:left="0" w:right="40" w:firstLine="840"/>
        <w:jc w:val="both"/>
        <w:textAlignment w:val="baseline"/>
        <w:rPr>
          <w:sz w:val="40"/>
        </w:rPr>
      </w:pPr>
      <w:bookmarkStart w:name="" w:id="200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据说字典主要从事词意的解释，而且这项工作既不充满神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密，也不变幻莫测。那么它是如何进行的呢？我认为，它不是针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对句子的认识等价，也不是针对语词的同义，而且它根本不预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设意义概念。现在让我们来考虑字典的任务实际上是什么。</w:t>
      </w:r>
      <w:bookmarkEnd w:id="2002"/>
    </w:p>
    <w:p>
      <w:pPr>
        <w:pageBreakBefore w:val="off"/>
        <w:tabs/>
        <w:wordWrap w:val="off"/>
        <w:spacing w:before="0" w:after="0" w:line="700" w:lineRule="atLeast"/>
        <w:ind w:left="0" w:right="40" w:firstLine="840"/>
        <w:jc w:val="both"/>
        <w:textAlignment w:val="baseline"/>
        <w:rPr>
          <w:sz w:val="40"/>
        </w:rPr>
      </w:pPr>
      <w:bookmarkStart w:name="" w:id="200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有时字典解释一个词时要提供另一个表达式，后者至少在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未涉及引号或命题态度习语的地方能够保真地替代前者。有时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则相反，记下关于语词所指对象的简单的信息选择。这里没有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表现出任何要区别本质特征和偶然特性的迹象。这纯粹是个教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育法的问题：字典编纂者想在小范围内尽其所能促进其读者成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功交际的机会。此外，字典的词目常常既不转译这个词，也不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描述它的对象，而是描述这个词在句子中的用法。对于一些语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法虚词通常是这样，对于一些名词也常常是这样。对于一个既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不指谓具体对象也不接纳一种可分离的自足转译的名词，必然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是这样。</w:t>
      </w:r>
      <w:bookmarkEnd w:id="2003"/>
    </w:p>
    <w:p>
      <w:pPr>
        <w:pageBreakBefore w:val="off"/>
        <w:tabs/>
        <w:wordWrap w:val="off"/>
        <w:spacing w:before="0" w:after="0" w:line="700" w:lineRule="atLeast"/>
        <w:ind w:left="0" w:right="100" w:firstLine="840"/>
        <w:jc w:val="both"/>
        <w:textAlignment w:val="baseline"/>
        <w:rPr>
          <w:sz w:val="40"/>
        </w:rPr>
      </w:pPr>
      <w:bookmarkStart w:name="" w:id="200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在这种貌似混乱的背后，有一条统一原则。它可能总是以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句子为目标。字典编纂者力图帮助读者能够充分利用看到或听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见的句子，帮助他对这些句子恰如其分地做出反应，并帮助他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恰到好处地说出句子。但是句子的多样性是无限的，因此字典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编纂者逐词组织他的句子讲授，教读者如何使用各个词造句。如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何用词造句的一种教授方法（如果可用则很方便）是列举一个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替换词组；因为这样字典编纂者就利用了读者可能有的如何使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用那个替换词组造句的知识，而且，其他种类的字典词目同样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旨在以不同的方式达到相同的目的：教读者句子的用法。</w:t>
      </w:r>
      <w:bookmarkEnd w:id="2004"/>
    </w:p>
    <w:p>
      <w:pPr>
        <w:pageBreakBefore w:val="off"/>
        <w:tabs/>
        <w:wordWrap w:val="off"/>
        <w:spacing w:before="0" w:after="0" w:line="700" w:lineRule="atLeast"/>
        <w:ind w:left="780" w:right="0"/>
        <w:jc w:val="both"/>
        <w:textAlignment w:val="baseline"/>
        <w:rPr>
          <w:sz w:val="40"/>
        </w:rPr>
      </w:pPr>
      <w:bookmarkStart w:name="" w:id="200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如果我们从哲学家探索的语义学转到词典学，那么可以说，</w:t>
      </w:r>
      <w:bookmarkEnd w:id="2005"/>
    </w:p>
    <w:p>
      <w:pPr>
        <w:pageBreakBefore w:val="off"/>
        <w:tabs/>
        <w:wordWrap w:val="off"/>
        <w:spacing w:before="180" w:after="0" w:line="420" w:lineRule="atLeast"/>
        <w:ind w:left="0" w:right="500"/>
        <w:jc w:val="right"/>
        <w:textAlignment w:val="baseline"/>
        <w:rPr>
          <w:sz w:val="31"/>
        </w:rPr>
      </w:pPr>
      <w:bookmarkStart w:name="" w:id="2006"/>
      <w:r>
        <w:rPr>
          <w:rFonts w:ascii="楷体" w:hAnsi="楷体" w:cs="楷体" w:eastAsia="楷体"/>
          <w:sz w:val="31"/>
          <w:spacing w:val="0"/>
          <w:color w:val="000000"/>
          <w:b w:val="off"/>
          <w:i w:val="off"/>
        </w:rPr>
        <w:t>49</w:t>
      </w:r>
      <w:bookmarkEnd w:id="2006"/>
    </w:p>
    <w:p>
      <w:r>
        <w:t/>
      </w:r>
    </w:p>
    <w:p>
      <w:pPr>
        <w:sectPr>
          <w:footerReference r:id="rId180"/>
          <w:headerReference r:id="rId181" w:type="default"/>
          <w:type w:val="nextPage"/>
          <w:pgSz w:w="15980" w:h="23040"/>
          <w:pgMar w:left="2160" w:top="1960" w:right="2160" w:bottom="1960" w:header="1660" w:footer="1660"/>
          <w:cols w:num="1"/>
        </w:sectPr>
      </w:pPr>
    </w:p>
    <w:p>
      <w:pPr>
        <w:pageBreakBefore w:val="off"/>
        <w:tabs/>
        <w:wordWrap w:val="off"/>
        <w:spacing w:before="400" w:after="0" w:line="680" w:lineRule="atLeast"/>
        <w:ind w:left="0" w:right="260"/>
        <w:jc w:val="both"/>
        <w:textAlignment w:val="baseline"/>
        <w:rPr>
          <w:sz w:val="42"/>
        </w:rPr>
      </w:pPr>
      <w:bookmarkStart w:name="" w:id="200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我们把我们考虑的重点从意义的相似性转到意义的认识；不管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怎样，我们从表达式的同义转到表达式的理解。词典编纂者的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工作是灌输对表达式的理解，即教读者如何使用它们。他可以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成功完满地教授句子的用法，而不考虑在什么意义上可以说它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们是等价的。很显然，与词典编纂者的关注相距遥远的莫过于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意义。为什么意义距我们关注的就不太遥远呢？</w:t>
      </w:r>
      <w:bookmarkEnd w:id="2007"/>
    </w:p>
    <w:p>
      <w:pPr>
        <w:pageBreakBefore w:val="off"/>
        <w:tabs/>
        <w:wordWrap w:val="off"/>
        <w:spacing w:before="0" w:after="0" w:line="680" w:lineRule="atLeast"/>
        <w:ind w:left="0" w:right="260" w:firstLine="820"/>
        <w:jc w:val="both"/>
        <w:textAlignment w:val="baseline"/>
        <w:rPr>
          <w:sz w:val="42"/>
        </w:rPr>
      </w:pPr>
      <w:bookmarkStart w:name="" w:id="200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因此我们可能试图依赖对表达式的理解而不依赖同义作语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义学使用的基本概念。我们能够明白这是什么意思吗？实际上，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如果我们对一个人说出一个句子的环境或对他听到一个句子时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的反应不感到奇怪——还假定他的反应不是一种明显困惑的反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应，我们就认为他理解这个句子。如果实际情况与这些条件极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不相符，我们就怀疑他不理解这个句子。然而这里没有明显的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界限，没有一般的标准来判定他实际上是曲解了这个句子，还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是仅仅主张某种与这个句子的主旨有关的不寻常的理论。</w:t>
      </w:r>
      <w:bookmarkEnd w:id="2008"/>
    </w:p>
    <w:p>
      <w:pPr>
        <w:pageBreakBefore w:val="off"/>
        <w:tabs/>
        <w:wordWrap w:val="off"/>
        <w:spacing w:before="0" w:after="0" w:line="680" w:lineRule="atLeast"/>
        <w:ind w:left="0" w:right="280" w:firstLine="820"/>
        <w:jc w:val="both"/>
        <w:textAlignment w:val="baseline"/>
        <w:rPr>
          <w:sz w:val="42"/>
        </w:rPr>
      </w:pPr>
      <w:bookmarkStart w:name="" w:id="200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我们指责曲解一个词可以比指责曲解一个句子更有信心，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因为这时我们可以观察某个人对含有这个词的许多句子的用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法，或他对这些句子的反应。我们可以控制我们的实验，亲自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选择并探究一些句子。我们可能发现，当句子包含有关的这个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词时，他的反应与实际上一般期待的不同，而对许多不含这个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词而其他方面完全一样的句子，他的反应更为普通。</w:t>
      </w:r>
      <w:bookmarkEnd w:id="2009"/>
    </w:p>
    <w:p>
      <w:pPr>
        <w:pageBreakBefore w:val="off"/>
        <w:tabs/>
        <w:wordWrap w:val="off"/>
        <w:spacing w:before="0" w:after="0" w:line="680" w:lineRule="atLeast"/>
        <w:ind w:left="0" w:right="280" w:firstLine="820"/>
        <w:jc w:val="both"/>
        <w:textAlignment w:val="baseline"/>
        <w:rPr>
          <w:sz w:val="42"/>
        </w:rPr>
      </w:pPr>
      <w:bookmarkStart w:name="" w:id="201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因此，在理解语言这一问题上，语词和句子之间有微妙的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相互作用。在某种程度上，句子是根本的：理解一个词就在于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知道在句子中如何使用它和如何对这样的句子做出反应。然而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如果我们要检验某个人对一个句子的理解，我们尽量集中在一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个词上，检查其句子语境的变化。一旦我们通过大量这样的句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子彻底搞清楚他曲解了这个词，我们就有理由最后推论，他对</w:t>
      </w:r>
      <w:bookmarkEnd w:id="2010"/>
    </w:p>
    <w:p>
      <w:pPr>
        <w:pageBreakBefore w:val="off"/>
        <w:tabs/>
        <w:wordWrap w:val="off"/>
        <w:spacing w:before="0" w:after="0" w:line="680" w:lineRule="atLeast"/>
        <w:ind w:left="380" w:right="0"/>
        <w:jc w:val="both"/>
        <w:textAlignment w:val="baseline"/>
        <w:rPr>
          <w:sz w:val="42"/>
        </w:rPr>
      </w:pPr>
      <w:bookmarkStart w:name="" w:id="201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50</w:t>
      </w:r>
      <w:bookmarkEnd w:id="2011"/>
    </w:p>
    <w:p>
      <w:r>
        <w:t/>
      </w:r>
    </w:p>
    <w:p>
      <w:pPr>
        <w:sectPr>
          <w:footerReference r:id="rId182"/>
          <w:headerReference r:id="rId183" w:type="default"/>
          <w:type w:val="nextPage"/>
          <w:pgSz w:w="15980" w:h="23040"/>
          <w:pgMar w:left="2060" w:top="1960" w:right="2060" w:bottom="1960" w:header="1660" w:footer="1660"/>
          <w:cols w:num="1"/>
        </w:sectPr>
      </w:pPr>
    </w:p>
    <w:p>
      <w:pPr>
        <w:pageBreakBefore w:val="off"/>
        <w:tabs/>
        <w:wordWrap w:val="off"/>
        <w:spacing w:before="420" w:after="0" w:line="700" w:lineRule="atLeast"/>
        <w:ind w:left="0" w:right="120"/>
        <w:jc w:val="both"/>
        <w:textAlignment w:val="baseline"/>
        <w:rPr>
          <w:sz w:val="42"/>
        </w:rPr>
      </w:pPr>
      <w:bookmarkStart w:name="" w:id="201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原来含有这个词的句子的奇怪反应乃是由于对这个词的曲解，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而不是由于关于实事的某种奇怪的看法。</w:t>
      </w:r>
      <w:bookmarkEnd w:id="2012"/>
    </w:p>
    <w:p>
      <w:pPr>
        <w:pageBreakBefore w:val="off"/>
        <w:tabs/>
        <w:wordWrap w:val="off"/>
        <w:spacing w:before="0" w:after="0" w:line="700" w:lineRule="atLeast"/>
        <w:ind w:left="0" w:right="80" w:firstLine="840"/>
        <w:jc w:val="both"/>
        <w:textAlignment w:val="baseline"/>
        <w:rPr>
          <w:sz w:val="42"/>
        </w:rPr>
      </w:pPr>
      <w:bookmarkStart w:name="" w:id="201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因此，从行为观点看，理解是一种统计结果：它在于量。核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心是词，而总量是由无数含这个词的句子构成的。这个总量的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外观主体是健康的还是不健康的，取决于把什么看作对词和句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子的理解或曲解；这里不必追求一条鲜明的界线。一片森林为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观察空降目标的飞机驾驶员提供了鲜明的界线，但不为地面的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人提供鲜明的界线；一片墨迹在肉眼看来有明确的轮廓，但是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在放大镜下却没有明确的轮廓；而我们可以类似地默认理解一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个表达式和曲解一个表达式之间的区别。我们看到，词典学不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需要研究同义词，也不需要明确区别理解和曲解。词典编纂者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的工作是促进其读者对表达式的理解。但是他不用划出界线，就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能达到这一目的。他尽其所能在有限的范围内调整读者的言语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行为，使之适合于整个共同体或这个共同体中他所偏爱的某一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部分人的言语行为。这种调整是程度的问题，而且是含糊的问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题：亦即是对话的流畅和有效性的问题。</w:t>
      </w:r>
      <w:bookmarkEnd w:id="2013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2"/>
        </w:rPr>
      </w:pPr>
      <w:bookmarkStart w:name="" w:id="201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2014"/>
    </w:p>
    <w:p>
      <w:pPr>
        <w:pageBreakBefore w:val="off"/>
        <w:tabs/>
        <w:wordWrap w:val="off"/>
        <w:spacing w:before="0" w:after="0" w:line="480" w:lineRule="atLeast"/>
        <w:ind w:left="0" w:right="0"/>
        <w:jc w:val="both"/>
        <w:textAlignment w:val="baseline"/>
        <w:rPr>
          <w:sz w:val="35"/>
        </w:rPr>
      </w:pPr>
      <w:bookmarkStart w:name="" w:id="2015"/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注  释</w:t>
      </w:r>
      <w:bookmarkEnd w:id="2015"/>
    </w:p>
    <w:p>
      <w:pPr>
        <w:pageBreakBefore w:val="off"/>
        <w:tabs/>
        <w:wordWrap w:val="off"/>
        <w:spacing w:before="0" w:after="0" w:line="600" w:lineRule="atLeast"/>
        <w:ind w:left="0" w:right="100" w:firstLine="600"/>
        <w:jc w:val="both"/>
        <w:textAlignment w:val="baseline"/>
        <w:rPr>
          <w:sz w:val="31"/>
        </w:rPr>
      </w:pPr>
      <w:bookmarkStart w:name="" w:id="2016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 例如在讲演“命题对象”中，载《本体论相对性和其他论文》(Ontological</w:t>
      </w:r>
      <w:r>
        <w:rPr>
          <w:rFonts w:ascii="TimesNewRoman" w:hAnsi="TimesNewRoman" w:cs="TimesNewRoman" w:eastAsia="TimesNewRoman"/>
          <w:sz w:val="31"/>
          <w:spacing w:val="0"/>
          <w:color w:val="000000"/>
          <w:b w:val="off"/>
          <w:i w:val="off"/>
        </w:rPr>
        <w:t>Relativity and Other Essays)。</w:t>
      </w:r>
      <w:bookmarkEnd w:id="2016"/>
    </w:p>
    <w:p>
      <w:pPr>
        <w:pageBreakBefore w:val="off"/>
        <w:tabs/>
        <w:wordWrap w:val="off"/>
        <w:spacing w:before="0" w:after="0" w:line="600" w:lineRule="atLeast"/>
        <w:ind w:left="600" w:right="0"/>
        <w:jc w:val="both"/>
        <w:textAlignment w:val="baseline"/>
        <w:rPr>
          <w:sz w:val="31"/>
        </w:rPr>
      </w:pPr>
      <w:bookmarkStart w:name="" w:id="2017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 例如《语词和对象》第43页。</w:t>
      </w:r>
      <w:bookmarkEnd w:id="2017"/>
    </w:p>
    <w:p>
      <w:pPr>
        <w:pageBreakBefore w:val="off"/>
        <w:tabs/>
        <w:wordWrap w:val="off"/>
        <w:spacing w:before="0" w:after="0" w:line="600" w:lineRule="atLeast"/>
        <w:ind w:left="600" w:right="0"/>
        <w:jc w:val="both"/>
        <w:textAlignment w:val="baseline"/>
        <w:rPr>
          <w:sz w:val="31"/>
        </w:rPr>
      </w:pPr>
      <w:bookmarkStart w:name="" w:id="2018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③  《理论和事物》第25页。</w:t>
      </w:r>
      <w:bookmarkEnd w:id="2018"/>
    </w:p>
    <w:p>
      <w:pPr>
        <w:pageBreakBefore w:val="off"/>
        <w:tabs/>
        <w:wordWrap w:val="off"/>
        <w:spacing w:before="0" w:after="0" w:line="600" w:lineRule="atLeast"/>
        <w:ind w:left="600" w:right="0"/>
        <w:jc w:val="both"/>
        <w:textAlignment w:val="baseline"/>
        <w:rPr>
          <w:sz w:val="31"/>
        </w:rPr>
      </w:pPr>
      <w:bookmarkStart w:name="" w:id="2019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④  7月14—17日，由斯坦福语言和信息研究中心赞助。</w:t>
      </w:r>
      <w:bookmarkEnd w:id="2019"/>
    </w:p>
    <w:p>
      <w:pPr>
        <w:pageBreakBefore w:val="off"/>
        <w:tabs/>
        <w:wordWrap w:val="off"/>
        <w:spacing w:before="0" w:after="0" w:line="580" w:lineRule="atLeast"/>
        <w:ind w:left="0" w:right="120" w:firstLine="600"/>
        <w:jc w:val="both"/>
        <w:textAlignment w:val="baseline"/>
        <w:rPr>
          <w:sz w:val="29"/>
        </w:rPr>
      </w:pPr>
      <w:bookmarkStart w:name="" w:id="2020"/>
      <w:r>
        <w:rPr>
          <w:rFonts w:ascii="TimesNewRoman" w:hAnsi="TimesNewRoman" w:cs="TimesNewRoman" w:eastAsia="TimesNewRoman"/>
          <w:sz w:val="29"/>
          <w:spacing w:val="0"/>
          <w:color w:val="000000"/>
          <w:b w:val="off"/>
          <w:i w:val="off"/>
        </w:rPr>
        <w:t>⑤      《奎因面面观》(Perspectives on Quine) Washington University, April 9-</w:t>
      </w:r>
      <w:r>
        <w:rPr>
          <w:rFonts w:ascii="TimesNewRoman" w:hAnsi="TimesNewRoman" w:cs="TimesNewRoman" w:eastAsia="TimesNewRoman"/>
          <w:sz w:val="29"/>
          <w:spacing w:val="0"/>
          <w:color w:val="000000"/>
          <w:b w:val="off"/>
          <w:i w:val="off"/>
        </w:rPr>
        <w:t>13, 1988。</w:t>
      </w:r>
      <w:bookmarkEnd w:id="2020"/>
    </w:p>
    <w:p>
      <w:pPr>
        <w:pageBreakBefore w:val="off"/>
        <w:tabs/>
        <w:wordWrap w:val="off"/>
        <w:spacing w:before="0" w:after="0" w:line="600" w:lineRule="atLeast"/>
        <w:ind w:left="600" w:right="0"/>
        <w:jc w:val="both"/>
        <w:textAlignment w:val="baseline"/>
        <w:rPr>
          <w:sz w:val="31"/>
        </w:rPr>
      </w:pPr>
      <w:bookmarkStart w:name="" w:id="2021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⑥  《自然认识的实质》(The Nature of Natural Knowledge)第72页。</w:t>
      </w:r>
      <w:bookmarkEnd w:id="2021"/>
    </w:p>
    <w:p>
      <w:pPr>
        <w:pageBreakBefore w:val="off"/>
        <w:tabs/>
        <w:wordWrap w:val="off"/>
        <w:spacing w:before="0" w:after="0" w:line="600" w:lineRule="atLeast"/>
        <w:ind w:left="0" w:right="120" w:firstLine="600"/>
        <w:jc w:val="both"/>
        <w:textAlignment w:val="baseline"/>
        <w:rPr>
          <w:sz w:val="31"/>
        </w:rPr>
      </w:pPr>
      <w:bookmarkStart w:name="" w:id="2022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⑦  句法学家可能确实有些自由地限制语言，但仅仅勉勉强强地这样做。参见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《从逻辑的观点看》(From a Logical Point of View)第53—55页。</w:t>
      </w:r>
      <w:bookmarkEnd w:id="2022"/>
    </w:p>
    <w:p>
      <w:pPr>
        <w:pageBreakBefore w:val="off"/>
        <w:tabs/>
        <w:wordWrap w:val="off"/>
        <w:spacing w:before="160" w:after="0" w:line="440" w:lineRule="atLeast"/>
        <w:ind w:left="0" w:right="500"/>
        <w:jc w:val="right"/>
        <w:textAlignment w:val="baseline"/>
        <w:rPr>
          <w:sz w:val="32"/>
        </w:rPr>
      </w:pPr>
      <w:bookmarkStart w:name="" w:id="2023"/>
      <w:r>
        <w:rPr>
          <w:rFonts w:ascii="楷体" w:hAnsi="楷体" w:cs="楷体" w:eastAsia="楷体"/>
          <w:sz w:val="32"/>
          <w:spacing w:val="0"/>
          <w:color w:val="000000"/>
          <w:b w:val="off"/>
          <w:i w:val="off"/>
        </w:rPr>
        <w:t>51</w:t>
      </w:r>
      <w:bookmarkEnd w:id="2023"/>
    </w:p>
    <w:p>
      <w:r>
        <w:t/>
      </w:r>
    </w:p>
    <w:p>
      <w:pPr>
        <w:sectPr>
          <w:footerReference r:id="rId184"/>
          <w:headerReference r:id="rId185" w:type="default"/>
          <w:type w:val="nextPage"/>
          <w:pgSz w:w="15980" w:h="23040"/>
          <w:pgMar w:left="2160" w:top="1960" w:right="2160" w:bottom="1960" w:header="1660" w:footer="1660"/>
          <w:cols w:num="1"/>
        </w:sectPr>
      </w:pPr>
    </w:p>
    <w:p>
      <w:pPr>
        <w:pageBreakBefore w:val="off"/>
        <w:tabs/>
        <w:wordWrap w:val="off"/>
        <w:spacing w:before="520" w:after="0" w:line="680" w:lineRule="atLeast"/>
        <w:ind w:left="0" w:right="200" w:firstLine="600"/>
        <w:jc w:val="both"/>
        <w:textAlignment w:val="baseline"/>
        <w:rPr>
          <w:sz w:val="28"/>
        </w:rPr>
      </w:pPr>
      <w:bookmarkStart w:name="" w:id="2024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⑧  由于搞不清楚使集合或类个体化的外延公理，这种陈词滥调最近变得模糊</w:t>
      </w:r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不清，受到一些具有探索精神的集合论者的质疑。没有同一，难道我们不能同样承</w:t>
      </w:r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认意义吗？不行。放弃外延性并不使意义也免除同一性。这只是提出集合同一的充</w:t>
      </w:r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分条件的问题。“x=y”这种符号方式继续存在，以集合作变元值。没有同一，这里</w:t>
      </w:r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依然没有实体——没有集合，没有任何东西。</w:t>
      </w:r>
      <w:bookmarkEnd w:id="2024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28"/>
        </w:rPr>
      </w:pPr>
      <w:bookmarkStart w:name="" w:id="2025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2025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28"/>
        </w:rPr>
      </w:pPr>
      <w:bookmarkStart w:name="" w:id="2026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2026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28"/>
        </w:rPr>
      </w:pPr>
      <w:bookmarkStart w:name="" w:id="2027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2027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28"/>
        </w:rPr>
      </w:pPr>
      <w:bookmarkStart w:name="" w:id="2028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2028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28"/>
        </w:rPr>
      </w:pPr>
      <w:bookmarkStart w:name="" w:id="2029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2029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28"/>
        </w:rPr>
      </w:pPr>
      <w:bookmarkStart w:name="" w:id="2030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2030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28"/>
        </w:rPr>
      </w:pPr>
      <w:bookmarkStart w:name="" w:id="2031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2031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28"/>
        </w:rPr>
      </w:pPr>
      <w:bookmarkStart w:name="" w:id="2032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2032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28"/>
        </w:rPr>
      </w:pPr>
      <w:bookmarkStart w:name="" w:id="2033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2033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28"/>
        </w:rPr>
      </w:pPr>
      <w:bookmarkStart w:name="" w:id="2034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2034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28"/>
        </w:rPr>
      </w:pPr>
      <w:bookmarkStart w:name="" w:id="2035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2035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28"/>
        </w:rPr>
      </w:pPr>
      <w:bookmarkStart w:name="" w:id="2036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2036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28"/>
        </w:rPr>
      </w:pPr>
      <w:bookmarkStart w:name="" w:id="2037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2037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28"/>
        </w:rPr>
      </w:pPr>
      <w:bookmarkStart w:name="" w:id="2038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2038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28"/>
        </w:rPr>
      </w:pPr>
      <w:bookmarkStart w:name="" w:id="2039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2039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28"/>
        </w:rPr>
      </w:pPr>
      <w:bookmarkStart w:name="" w:id="2040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2040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28"/>
        </w:rPr>
      </w:pPr>
      <w:bookmarkStart w:name="" w:id="2041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2041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28"/>
        </w:rPr>
      </w:pPr>
      <w:bookmarkStart w:name="" w:id="2042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2042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28"/>
        </w:rPr>
      </w:pPr>
      <w:bookmarkStart w:name="" w:id="2043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2043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28"/>
        </w:rPr>
      </w:pPr>
      <w:bookmarkStart w:name="" w:id="2044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2044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28"/>
        </w:rPr>
      </w:pPr>
      <w:bookmarkStart w:name="" w:id="2045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2045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28"/>
        </w:rPr>
      </w:pPr>
      <w:bookmarkStart w:name="" w:id="2046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2046"/>
    </w:p>
    <w:p>
      <w:pPr>
        <w:pageBreakBefore w:val="off"/>
        <w:tabs/>
        <w:wordWrap w:val="off"/>
        <w:spacing w:before="0" w:after="0" w:line="400" w:lineRule="atLeast"/>
        <w:ind w:left="400" w:right="0"/>
        <w:jc w:val="both"/>
        <w:textAlignment w:val="baseline"/>
        <w:rPr>
          <w:sz w:val="29"/>
        </w:rPr>
      </w:pPr>
      <w:bookmarkStart w:name="" w:id="2047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52</w:t>
      </w:r>
      <w:bookmarkEnd w:id="2047"/>
    </w:p>
    <w:p>
      <w:r>
        <w:t/>
      </w:r>
    </w:p>
    <w:p>
      <w:pPr>
        <w:sectPr>
          <w:footerReference r:id="rId186"/>
          <w:headerReference r:id="rId187" w:type="default"/>
          <w:type w:val="nextPage"/>
          <w:pgSz w:w="15980" w:h="23040"/>
          <w:pgMar w:left="2120" w:top="1960" w:right="2120" w:bottom="1960" w:header="1660" w:footer="1660"/>
          <w:cols w:num="1"/>
        </w:sectPr>
      </w:pPr>
    </w:p>
    <w:p>
      <w:pPr>
        <w:pageBreakBefore w:val="off"/>
        <w:tabs>
          <w:tab w:pos="3960" w:val="left" w:leader="none"/>
        </w:tabs>
        <w:wordWrap w:val="off"/>
        <w:spacing w:before="300" w:after="0" w:line="700" w:lineRule="atLeast"/>
        <w:ind w:left="80" w:right="0"/>
        <w:jc w:val="both"/>
        <w:textAlignment w:val="baseline"/>
        <w:rPr>
          <w:sz w:val="40"/>
        </w:rPr>
      </w:pPr>
      <w:bookmarkStart w:name="" w:id="204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Ⅳ.内</w:t>
      </w:r>
      <w:r>
        <w:t xml:space="preserve">	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涵</w:t>
      </w:r>
      <w:bookmarkEnd w:id="2048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60"/>
        </w:rPr>
      </w:pPr>
      <w:bookmarkStart w:name="" w:id="2049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/>
      </w:r>
      <w:bookmarkEnd w:id="2049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60"/>
        </w:rPr>
      </w:pPr>
      <w:bookmarkStart w:name="" w:id="2050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/>
      </w:r>
      <w:bookmarkEnd w:id="2050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60"/>
        </w:rPr>
      </w:pPr>
      <w:bookmarkStart w:name="" w:id="2051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/>
      </w:r>
      <w:bookmarkEnd w:id="2051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60"/>
        </w:rPr>
      </w:pPr>
      <w:bookmarkStart w:name="" w:id="2052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/>
      </w:r>
      <w:bookmarkEnd w:id="2052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60"/>
        </w:rPr>
      </w:pPr>
      <w:bookmarkStart w:name="" w:id="2053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/>
      </w:r>
      <w:bookmarkEnd w:id="2053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60"/>
        </w:rPr>
      </w:pPr>
      <w:bookmarkStart w:name="" w:id="2054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/>
      </w:r>
      <w:bookmarkEnd w:id="2054"/>
    </w:p>
    <w:p>
      <w:pPr>
        <w:pageBreakBefore w:val="off"/>
        <w:tabs/>
        <w:wordWrap w:val="off"/>
        <w:spacing w:before="0" w:after="0" w:line="820" w:lineRule="atLeast"/>
        <w:ind w:left="40" w:right="0"/>
        <w:jc w:val="both"/>
        <w:textAlignment w:val="baseline"/>
        <w:rPr>
          <w:sz w:val="60"/>
        </w:rPr>
      </w:pPr>
      <w:bookmarkStart w:name="" w:id="2055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24.感知和观察句</w:t>
      </w:r>
      <w:bookmarkEnd w:id="2055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60"/>
        </w:rPr>
      </w:pPr>
      <w:bookmarkStart w:name="" w:id="2056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/>
      </w:r>
      <w:bookmarkEnd w:id="2056"/>
    </w:p>
    <w:p>
      <w:pPr>
        <w:pageBreakBefore w:val="off"/>
        <w:tabs/>
        <w:wordWrap w:val="off"/>
        <w:spacing w:before="0" w:after="0" w:line="740" w:lineRule="atLeast"/>
        <w:ind w:left="40" w:right="120" w:firstLine="820"/>
        <w:jc w:val="both"/>
        <w:textAlignment w:val="baseline"/>
        <w:rPr>
          <w:sz w:val="42"/>
        </w:rPr>
      </w:pPr>
      <w:bookmarkStart w:name="" w:id="205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观察句是典型的对外在世界的事件或情况的报告。然而，一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些观察句是心灵主义的，而且能起重要作用。比如首先考虑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“下雨了”这个句子。汤姆正在跟玛莎表面直观地学习这个句子。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玛莎的任务是当她知道汤姆注意到合适的现象时鼓励汤姆说出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这个句子，或者能够赞同这个句子，而在其他情况不鼓励他这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样做。这样，汤姆对“下雨了”这个物理学意义上的句子的掌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握取决于玛莎对“汤姆感到下雨了”这个心灵主义的句子的掌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握，如果不在字面上是这样，那么事实上就是这样。</w:t>
      </w:r>
      <w:bookmarkEnd w:id="2057"/>
    </w:p>
    <w:p>
      <w:pPr>
        <w:pageBreakBefore w:val="off"/>
        <w:tabs/>
        <w:wordWrap w:val="off"/>
        <w:spacing w:before="0" w:after="0" w:line="740" w:lineRule="atLeast"/>
        <w:ind w:left="40" w:right="100" w:firstLine="820"/>
        <w:jc w:val="both"/>
        <w:textAlignment w:val="baseline"/>
        <w:rPr>
          <w:sz w:val="42"/>
        </w:rPr>
      </w:pPr>
      <w:bookmarkStart w:name="" w:id="205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表面直观习得的观察句是我们掌握语言的起点，我们跟我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们的长者学习这些句子，特别依赖于我们的长者的猜测能力，即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他们要猜测我们正在获得合适的感知。这样，语言的下传是由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于能够不断(至少缄默地)运用“x感到p”(这里“p”代表一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个观察句)这个习语来完成的。因此，对这种心灵主义概念的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掌握似乎就像语言那样悠久。值得注意的是，在观察句的水平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上，比如在“下雨了”和“汤姆感到下雨了”之间，就已经预</w:t>
      </w:r>
      <w:bookmarkEnd w:id="2058"/>
    </w:p>
    <w:p>
      <w:pPr>
        <w:pageBreakBefore w:val="off"/>
        <w:tabs/>
        <w:wordWrap w:val="off"/>
        <w:spacing w:before="0" w:after="0" w:line="460" w:lineRule="atLeast"/>
        <w:ind w:left="0" w:right="500"/>
        <w:jc w:val="right"/>
        <w:textAlignment w:val="baseline"/>
        <w:rPr>
          <w:sz w:val="34"/>
        </w:rPr>
      </w:pPr>
      <w:bookmarkStart w:name="" w:id="2059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53</w:t>
      </w:r>
      <w:bookmarkEnd w:id="2059"/>
    </w:p>
    <w:p>
      <w:r>
        <w:t/>
      </w:r>
    </w:p>
    <w:p>
      <w:pPr>
        <w:sectPr>
          <w:footerReference r:id="rId188"/>
          <w:headerReference r:id="rId189" w:type="default"/>
          <w:type w:val="nextPage"/>
          <w:pgSz w:w="15980" w:h="23040"/>
          <w:pgMar w:left="2120" w:top="1960" w:right="2120" w:bottom="1960" w:header="1660" w:footer="1660"/>
          <w:cols w:num="1"/>
        </w:sectPr>
      </w:pPr>
    </w:p>
    <w:p>
      <w:pPr>
        <w:pageBreakBefore w:val="off"/>
        <w:tabs/>
        <w:wordWrap w:val="off"/>
        <w:spacing w:before="280" w:after="0" w:line="680" w:lineRule="atLeast"/>
        <w:ind w:left="20" w:right="180" w:hanging="20"/>
        <w:jc w:val="both"/>
        <w:textAlignment w:val="baseline"/>
        <w:rPr>
          <w:sz w:val="41"/>
        </w:rPr>
      </w:pPr>
      <w:bookmarkStart w:name="" w:id="206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示了物理主义和心灵主义谈论之间的分歧。人确实是一种双向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的动物。</w:t>
      </w:r>
      <w:bookmarkEnd w:id="2060"/>
    </w:p>
    <w:p>
      <w:pPr>
        <w:pageBreakBefore w:val="off"/>
        <w:tabs/>
        <w:wordWrap w:val="off"/>
        <w:spacing w:before="0" w:after="0" w:line="680" w:lineRule="atLeast"/>
        <w:ind w:left="0" w:right="160" w:firstLine="820"/>
        <w:jc w:val="both"/>
        <w:textAlignment w:val="baseline"/>
        <w:rPr>
          <w:sz w:val="41"/>
        </w:rPr>
      </w:pPr>
      <w:bookmarkStart w:name="" w:id="206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每次对下雨的感知都是一个短暂的神经事件。汤姆对下雨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的两次感知可能是不同的，此外，不仅在发生的时间上不同，而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且神经上也不同，因为雨有各种不同的指示物。汤姆对下雨的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感知构成一个事物类，这个类也许极为复杂，成分极不相同，因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而即使给定了对事实的完整认识，实际上也不能以神经病学的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用语从神经方向描述它。然而我们可能确信，也有某种神经特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征，它把这些神经事件结合成一个类，因为正是通过刺激概括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或主观类似的活动，汤姆最终学会用“下雨了”这个观察句表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达所有这样的情况。</w:t>
      </w:r>
      <w:bookmarkEnd w:id="2061"/>
    </w:p>
    <w:p>
      <w:pPr>
        <w:pageBreakBefore w:val="off"/>
        <w:tabs/>
        <w:wordWrap w:val="off"/>
        <w:spacing w:before="0" w:after="0" w:line="680" w:lineRule="atLeast"/>
        <w:ind w:left="0" w:right="160" w:firstLine="820"/>
        <w:jc w:val="both"/>
        <w:textAlignment w:val="baseline"/>
        <w:rPr>
          <w:sz w:val="41"/>
        </w:rPr>
      </w:pPr>
      <w:bookmarkStart w:name="" w:id="206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关于汤姆就说这些。全体居民对下雨的感知的类将更令人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棘手，因为人们的神经网络不同——当然这不仅是由不同的学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习经历所致，也许从遗传学的角度讲也是如此。然而“感到下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雨了”这个习语简化了神经病学的所有令人绝望的复杂情况并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且浓缩了一切关于下雨的感知——不仅是汤姆的感知，而且包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括每个人的感知。</w:t>
      </w:r>
      <w:bookmarkEnd w:id="2062"/>
    </w:p>
    <w:p>
      <w:pPr>
        <w:pageBreakBefore w:val="off"/>
        <w:tabs/>
        <w:wordWrap w:val="off"/>
        <w:spacing w:before="0" w:after="0" w:line="680" w:lineRule="atLeast"/>
        <w:ind w:left="0" w:right="160" w:firstLine="820"/>
        <w:jc w:val="both"/>
        <w:textAlignment w:val="baseline"/>
        <w:rPr>
          <w:sz w:val="41"/>
        </w:rPr>
      </w:pPr>
      <w:bookmarkStart w:name="" w:id="206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这个习语的简化和浓缩作用是通过例举一种征兆而不是例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举一种神经机制来完成的。而且多么令人瞩目的一种征兆啊！我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们通过对主体面部表情和他面前出现的情况的移情观察，觉察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到这种征兆，也许我们还通过一个由替代的观察句构成的内容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从句来指定这种征兆。</w:t>
      </w:r>
      <w:bookmarkEnd w:id="2063"/>
    </w:p>
    <w:p>
      <w:pPr>
        <w:pageBreakBefore w:val="off"/>
        <w:tabs/>
        <w:wordWrap w:val="off"/>
        <w:spacing w:before="0" w:after="0" w:line="680" w:lineRule="atLeast"/>
        <w:ind w:left="0" w:right="180" w:firstLine="820"/>
        <w:jc w:val="both"/>
        <w:textAlignment w:val="baseline"/>
        <w:rPr>
          <w:sz w:val="41"/>
        </w:rPr>
      </w:pPr>
      <w:bookmarkStart w:name="" w:id="206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玛莎强调汤姆对下雨的感知，一如野外语言学家强调土著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人对出现了一只兔子的感知(§16)。在观察句的水平上，在野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外学习语言和在育儿室中教语言差不多是一样的，即这样一个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问题：感到这个主体正在感到p。</w:t>
      </w:r>
      <w:bookmarkEnd w:id="2064"/>
    </w:p>
    <w:p>
      <w:pPr>
        <w:pageBreakBefore w:val="off"/>
        <w:tabs/>
        <w:wordWrap w:val="off"/>
        <w:spacing w:before="0" w:after="0" w:line="440" w:lineRule="atLeast"/>
        <w:ind w:left="420" w:right="0"/>
        <w:jc w:val="both"/>
        <w:textAlignment w:val="baseline"/>
        <w:rPr>
          <w:sz w:val="33"/>
        </w:rPr>
      </w:pPr>
      <w:bookmarkStart w:name="" w:id="2065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54</w:t>
      </w:r>
      <w:bookmarkEnd w:id="2065"/>
    </w:p>
    <w:p>
      <w:r>
        <w:t/>
      </w:r>
    </w:p>
    <w:p>
      <w:pPr>
        <w:sectPr>
          <w:footerReference r:id="rId190"/>
          <w:headerReference r:id="rId191" w:type="default"/>
          <w:type w:val="nextPage"/>
          <w:pgSz w:w="15980" w:h="23040"/>
          <w:pgMar w:left="2120" w:top="1960" w:right="2120" w:bottom="1960" w:header="1660" w:footer="1660"/>
          <w:cols w:num="1"/>
        </w:sectPr>
      </w:pPr>
    </w:p>
    <w:p>
      <w:pPr>
        <w:pageBreakBefore w:val="off"/>
        <w:tabs/>
        <w:wordWrap w:val="off"/>
        <w:spacing w:before="1180" w:after="0" w:line="800" w:lineRule="atLeast"/>
        <w:ind w:left="0" w:right="0"/>
        <w:jc w:val="both"/>
        <w:textAlignment w:val="baseline"/>
        <w:rPr>
          <w:sz w:val="59"/>
        </w:rPr>
      </w:pPr>
      <w:bookmarkStart w:name="" w:id="2066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25.扩展的感知</w:t>
      </w:r>
      <w:bookmarkEnd w:id="2066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59"/>
        </w:rPr>
      </w:pPr>
      <w:bookmarkStart w:name="" w:id="2067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/>
      </w:r>
      <w:bookmarkEnd w:id="2067"/>
    </w:p>
    <w:p>
      <w:pPr>
        <w:pageBreakBefore w:val="off"/>
        <w:tabs/>
        <w:wordWrap w:val="off"/>
        <w:spacing w:before="0" w:after="0" w:line="700" w:lineRule="atLeast"/>
        <w:ind w:left="0" w:right="200" w:firstLine="820"/>
        <w:jc w:val="both"/>
        <w:textAlignment w:val="baseline"/>
        <w:rPr>
          <w:sz w:val="41"/>
        </w:rPr>
      </w:pPr>
      <w:bookmarkStart w:name="" w:id="206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有关的说话者的团体不同，可观察性也不同，而且在一个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团体内部，可观察性也多少有些程度的不同（§2）。因此，当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内容从句不是观察的，或者不是真正观察的，“感到p”这种构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造依然经常使用。我们甚至听说“汤姆感到火车晚点了”。</w:t>
      </w:r>
      <w:bookmarkEnd w:id="2068"/>
    </w:p>
    <w:p>
      <w:pPr>
        <w:pageBreakBefore w:val="off"/>
        <w:tabs/>
        <w:wordWrap w:val="off"/>
        <w:spacing w:before="0" w:after="0" w:line="700" w:lineRule="atLeast"/>
        <w:ind w:left="0" w:right="200" w:firstLine="820"/>
        <w:jc w:val="both"/>
        <w:textAlignment w:val="baseline"/>
        <w:rPr>
          <w:sz w:val="41"/>
        </w:rPr>
      </w:pPr>
      <w:bookmarkStart w:name="" w:id="206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请考虑一个人对使用这个句子会如何理解。人们有一些方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法表明他们感到火车晚点了，而且这些方法是规范的。一种方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法是说火车晚点了。还有，人们焦躁地来回踱步，他们一会儿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看看手表，一会儿看看轨道。随着我们养成这些习惯，我们学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会观察别人的类似表现。我们愿意看到别人重复我们的方式。正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由于愿意这样，我们才能够教别人一些观察句，并学会什么时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候在观察情况下肯定“x感到p”；而且这种能力超出了观察句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的范围，扩展到“火车晚点了”这样的句子。</w:t>
      </w:r>
      <w:bookmarkEnd w:id="2069"/>
    </w:p>
    <w:p>
      <w:pPr>
        <w:pageBreakBefore w:val="off"/>
        <w:tabs/>
        <w:wordWrap w:val="off"/>
        <w:spacing w:before="0" w:after="0" w:line="700" w:lineRule="atLeast"/>
        <w:ind w:left="0" w:right="200" w:firstLine="820"/>
        <w:jc w:val="both"/>
        <w:textAlignment w:val="baseline"/>
        <w:rPr>
          <w:sz w:val="41"/>
        </w:rPr>
      </w:pPr>
      <w:bookmarkStart w:name="" w:id="207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这种证据不是蓄意制造的。一个人发生移情作用，即设想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自己处于汤姆的情况，具有汤姆的行为模式，从而发现“火车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晚点了”这个句子是自然产生的。因此，汤姆感到火车晚点了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这种说法的依据是有些偶然的。如果观察到的汤姆的行为包括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他自己的一个陈述“火车晚点了”，那么这种依据就变得更确定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一些。</w:t>
      </w:r>
      <w:bookmarkEnd w:id="2070"/>
    </w:p>
    <w:p>
      <w:pPr>
        <w:pageBreakBefore w:val="off"/>
        <w:tabs/>
        <w:wordWrap w:val="off"/>
        <w:spacing w:before="0" w:after="0" w:line="700" w:lineRule="atLeast"/>
        <w:ind w:left="0" w:right="240" w:firstLine="820"/>
        <w:jc w:val="both"/>
        <w:textAlignment w:val="baseline"/>
        <w:rPr>
          <w:sz w:val="41"/>
        </w:rPr>
      </w:pPr>
      <w:bookmarkStart w:name="" w:id="207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即使内容从句不是一个场合句，而是一个固定句，比如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“兰蒂是一条狗”，具有“x感到p”这种形式的场合句也可以是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真的。然而在这种情况下就要求不仅感知者在这种场合准备赞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同这个从句，而且这时他恰恰应该意识到这是真的。随着我们</w:t>
      </w:r>
      <w:bookmarkEnd w:id="2071"/>
    </w:p>
    <w:p>
      <w:pPr>
        <w:pageBreakBefore w:val="off"/>
        <w:tabs/>
        <w:wordWrap w:val="off"/>
        <w:spacing w:before="0" w:after="0" w:line="440" w:lineRule="atLeast"/>
        <w:ind w:left="0" w:right="600"/>
        <w:jc w:val="right"/>
        <w:textAlignment w:val="baseline"/>
        <w:rPr>
          <w:sz w:val="33"/>
        </w:rPr>
      </w:pPr>
      <w:bookmarkStart w:name="" w:id="2072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55</w:t>
      </w:r>
      <w:bookmarkEnd w:id="2072"/>
    </w:p>
    <w:p>
      <w:r>
        <w:t/>
      </w:r>
    </w:p>
    <w:p>
      <w:pPr>
        <w:sectPr>
          <w:footerReference r:id="rId192"/>
          <w:headerReference r:id="rId193" w:type="default"/>
          <w:type w:val="nextPage"/>
          <w:pgSz w:w="15980" w:h="23040"/>
          <w:pgMar w:left="2100" w:top="1960" w:right="2100" w:bottom="1960" w:header="1660" w:footer="1660"/>
          <w:cols w:num="1"/>
        </w:sectPr>
      </w:pPr>
    </w:p>
    <w:p>
      <w:pPr>
        <w:pageBreakBefore w:val="off"/>
        <w:tabs/>
        <w:wordWrap w:val="off"/>
        <w:spacing w:before="440" w:after="0" w:line="700" w:lineRule="atLeast"/>
        <w:ind w:left="20" w:right="0"/>
        <w:jc w:val="both"/>
        <w:textAlignment w:val="baseline"/>
        <w:rPr>
          <w:sz w:val="40"/>
        </w:rPr>
      </w:pPr>
      <w:bookmarkStart w:name="" w:id="207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离开观察句，感知的归类越来越需要归类者的背景知识和猜测。</w:t>
      </w:r>
      <w:bookmarkEnd w:id="2073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0"/>
        </w:rPr>
      </w:pPr>
      <w:bookmarkStart w:name="" w:id="207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2074"/>
    </w:p>
    <w:p>
      <w:pPr>
        <w:pageBreakBefore w:val="off"/>
        <w:tabs/>
        <w:wordWrap w:val="off"/>
        <w:spacing w:before="0" w:after="0" w:line="800" w:lineRule="atLeast"/>
        <w:ind w:left="20" w:right="0"/>
        <w:jc w:val="both"/>
        <w:textAlignment w:val="baseline"/>
        <w:rPr>
          <w:sz w:val="59"/>
        </w:rPr>
      </w:pPr>
      <w:bookmarkStart w:name="" w:id="2075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26.对事物的感知</w:t>
      </w:r>
      <w:bookmarkEnd w:id="2075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59"/>
        </w:rPr>
      </w:pPr>
      <w:bookmarkStart w:name="" w:id="2076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/>
      </w:r>
      <w:bookmarkEnd w:id="2076"/>
    </w:p>
    <w:p>
      <w:pPr>
        <w:pageBreakBefore w:val="off"/>
        <w:tabs/>
        <w:wordWrap w:val="off"/>
        <w:spacing w:before="0" w:after="0" w:line="700" w:lineRule="atLeast"/>
        <w:ind w:left="20" w:right="180" w:firstLine="820"/>
        <w:jc w:val="both"/>
        <w:textAlignment w:val="baseline"/>
        <w:rPr>
          <w:sz w:val="40"/>
        </w:rPr>
      </w:pPr>
      <w:bookmarkStart w:name="" w:id="207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在构造“x感到p”的同时，我们构造了“x感到y”。在前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者，感知是由一个内容从句描述的，而在后者，感知是由一个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作为对象补充物的词项描述的。这个词项表示这样一个对象，它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刺激了感知者的感觉接受器，从而引起他的注意。如果这个对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象是一个碗，刺激力就可能是它反射到眼睛的光。但这光也是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从太阳、或从一盏灯经过这个碗传来的。也许区别被感知物体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的是直接来自这个碗的力量？不，这是不行的，我们也想使这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个碗能够通过镜子反射而被感知。</w:t>
      </w:r>
      <w:bookmarkEnd w:id="2077"/>
    </w:p>
    <w:p>
      <w:pPr>
        <w:pageBreakBefore w:val="off"/>
        <w:tabs/>
        <w:wordWrap w:val="off"/>
        <w:spacing w:before="0" w:after="0" w:line="700" w:lineRule="atLeast"/>
        <w:ind w:left="20" w:right="180" w:firstLine="820"/>
        <w:jc w:val="both"/>
        <w:textAlignment w:val="baseline"/>
        <w:rPr>
          <w:sz w:val="40"/>
        </w:rPr>
      </w:pPr>
      <w:bookmarkStart w:name="" w:id="207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有一个简单的结论：焦点。在对玻璃上反映的碗的感知和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对这块玻璃本身的感知之间存在着一种眼睛肌肉紧张状态的差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异，因为碗的焦点距离是从眼睛到玻璃并从玻璃到这个碗的整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个距离。通过一块玻璃看某个东西和看这块玻璃本身，也要用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相同的焦点标准来区别。</w:t>
      </w:r>
      <w:bookmarkEnd w:id="2078"/>
    </w:p>
    <w:p>
      <w:pPr>
        <w:pageBreakBefore w:val="off"/>
        <w:tabs/>
        <w:wordWrap w:val="off"/>
        <w:spacing w:before="0" w:after="0" w:line="700" w:lineRule="atLeast"/>
        <w:ind w:left="20" w:right="160" w:firstLine="820"/>
        <w:jc w:val="both"/>
        <w:textAlignment w:val="baseline"/>
        <w:rPr>
          <w:sz w:val="40"/>
        </w:rPr>
      </w:pPr>
      <w:bookmarkStart w:name="" w:id="207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但是焦点距离和因果关系并不足以区别出被感知的对象。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不仅这个碗本身，而且这个碗的一小块表面也会满足这些条件。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任何东西具有那一小块表面，同样有资格满足这些条件——比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如，这个碗，或这个碗的一半，或在包括这个刺激事件的任何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时间阶段以内容纳这个碗的任何环境部分。这些对象的哪一个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可以算作被感知的，将会由感知者的观察句得到确定，如果他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会自愿说这样一句话①。</w:t>
      </w:r>
      <w:bookmarkEnd w:id="2079"/>
    </w:p>
    <w:p>
      <w:pPr>
        <w:pageBreakBefore w:val="off"/>
        <w:tabs/>
        <w:wordWrap w:val="off"/>
        <w:spacing w:before="0" w:after="0" w:line="700" w:lineRule="atLeast"/>
        <w:ind w:left="840" w:right="0"/>
        <w:jc w:val="both"/>
        <w:textAlignment w:val="baseline"/>
        <w:rPr>
          <w:sz w:val="40"/>
        </w:rPr>
      </w:pPr>
      <w:bookmarkStart w:name="" w:id="208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我们在前面(§3,§9,§13)说过，追溯地被看作指示</w:t>
      </w:r>
      <w:bookmarkEnd w:id="2080"/>
    </w:p>
    <w:p>
      <w:pPr>
        <w:pageBreakBefore w:val="off"/>
        <w:tabs/>
        <w:wordWrap w:val="off"/>
        <w:spacing w:before="160" w:after="0" w:line="440" w:lineRule="atLeast"/>
        <w:ind w:left="440" w:right="0"/>
        <w:jc w:val="both"/>
        <w:textAlignment w:val="baseline"/>
        <w:rPr>
          <w:sz w:val="33"/>
        </w:rPr>
      </w:pPr>
      <w:bookmarkStart w:name="" w:id="2081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56</w:t>
      </w:r>
      <w:bookmarkEnd w:id="2081"/>
    </w:p>
    <w:p>
      <w:r>
        <w:t/>
      </w:r>
    </w:p>
    <w:p>
      <w:pPr>
        <w:sectPr>
          <w:footerReference r:id="rId194"/>
          <w:headerReference r:id="rId195" w:type="default"/>
          <w:type w:val="nextPage"/>
          <w:pgSz w:w="15980" w:h="23040"/>
          <w:pgMar w:left="2120" w:top="1960" w:right="2120" w:bottom="1960" w:header="1660" w:footer="1660"/>
          <w:cols w:num="1"/>
        </w:sectPr>
      </w:pPr>
    </w:p>
    <w:p>
      <w:pPr>
        <w:pageBreakBefore w:val="off"/>
        <w:tabs/>
        <w:wordWrap w:val="off"/>
        <w:spacing w:before="360" w:after="0" w:line="720" w:lineRule="atLeast"/>
        <w:ind w:left="20" w:right="100"/>
        <w:jc w:val="both"/>
        <w:textAlignment w:val="baseline"/>
        <w:rPr>
          <w:sz w:val="42"/>
        </w:rPr>
      </w:pPr>
      <w:bookmarkStart w:name="" w:id="208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对象的观察词在其发端最好被看作是单词观察句。这种态度最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有利于感知的归类：形象地说，考虑“x感到y”而不是考虑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“x感到p”。我们说“汤姆感到这个碗”，因为在移情汤姆的情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况时，我们想像自己愿意选用“碗”这个观察句，而不用“一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个碗的表面”，“一个碗的前半部”，“碗和背景”。</w:t>
      </w:r>
      <w:bookmarkEnd w:id="2082"/>
    </w:p>
    <w:p>
      <w:pPr>
        <w:pageBreakBefore w:val="off"/>
        <w:tabs/>
        <w:wordWrap w:val="off"/>
        <w:spacing w:before="0" w:after="0" w:line="720" w:lineRule="atLeast"/>
        <w:ind w:left="20" w:right="120" w:firstLine="840"/>
        <w:jc w:val="both"/>
        <w:textAlignment w:val="baseline"/>
        <w:rPr>
          <w:sz w:val="42"/>
        </w:rPr>
      </w:pPr>
      <w:bookmarkStart w:name="" w:id="208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坚持内容从句，偏重被感知的对象，并不真正限制我们日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常对感知的归类。当我们问“他感到什么？”时，我们满足于具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有“他感到p”这种形式的回答。当我们说“他们感到相同的事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情”时，以具有“他们感到p”这种形式的更圆满的解释才使人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满意。只是由于缺少代替从句的词，才出现“什么”和“相同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的事情”这种难对付的起名词作用的词。</w:t>
      </w:r>
      <w:bookmarkEnd w:id="2083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2"/>
        </w:rPr>
      </w:pPr>
      <w:bookmarkStart w:name="" w:id="208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2084"/>
    </w:p>
    <w:p>
      <w:pPr>
        <w:pageBreakBefore w:val="off"/>
        <w:tabs/>
        <w:wordWrap w:val="off"/>
        <w:spacing w:before="0" w:after="0" w:line="800" w:lineRule="atLeast"/>
        <w:ind w:left="20" w:right="0"/>
        <w:jc w:val="both"/>
        <w:textAlignment w:val="baseline"/>
        <w:rPr>
          <w:sz w:val="59"/>
        </w:rPr>
      </w:pPr>
      <w:bookmarkStart w:name="" w:id="2085"/>
      <w:r>
        <w:rPr>
          <w:rFonts w:ascii="宋体" w:hAnsi="宋体" w:cs="宋体" w:eastAsia="宋体"/>
          <w:sz w:val="59"/>
          <w:spacing w:val="0"/>
          <w:color w:val="000000"/>
          <w:b w:val="on"/>
          <w:i w:val="off"/>
        </w:rPr>
        <w:t>27.信念和感知</w:t>
      </w:r>
      <w:bookmarkEnd w:id="2085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2"/>
        </w:rPr>
      </w:pPr>
      <w:bookmarkStart w:name="" w:id="208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2086"/>
    </w:p>
    <w:p>
      <w:pPr>
        <w:pageBreakBefore w:val="off"/>
        <w:tabs/>
        <w:wordWrap w:val="off"/>
        <w:spacing w:before="0" w:after="0" w:line="720" w:lineRule="atLeast"/>
        <w:ind w:left="20" w:right="120" w:firstLine="840"/>
        <w:jc w:val="both"/>
        <w:textAlignment w:val="baseline"/>
        <w:rPr>
          <w:sz w:val="42"/>
        </w:rPr>
      </w:pPr>
      <w:bookmarkStart w:name="" w:id="208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我们看到，“x感到p”这个习语的应用范围超出观察句，甚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至也一起超出场合句。习惯用法确实把它无限扩展。甚至据说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人们感到牛顿定律蕴涵开普勒定律。但是尽管习惯用法这样扩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展，人们依然必须遵守一条要求：只有在我们先习得p的场合，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才能说我们感到p。抛弃了这个条件，我们谈的就不再是任何意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义的感知；我们谈的是信念。</w:t>
      </w:r>
      <w:bookmarkEnd w:id="2087"/>
    </w:p>
    <w:p>
      <w:pPr>
        <w:pageBreakBefore w:val="off"/>
        <w:tabs/>
        <w:wordWrap w:val="off"/>
        <w:spacing w:before="0" w:after="0" w:line="720" w:lineRule="atLeast"/>
        <w:ind w:left="20" w:right="140" w:firstLine="840"/>
        <w:jc w:val="both"/>
        <w:textAlignment w:val="baseline"/>
        <w:rPr>
          <w:sz w:val="42"/>
        </w:rPr>
      </w:pPr>
      <w:bookmarkStart w:name="" w:id="208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“x感到p”的归类仍然是一种场合句，即使它的内容从句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是一个固定句；因为感知依然是一个短暂的事件。另一方面，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“x相信p”的归类是固定句，因为信念是一种持久的状态。</w:t>
      </w:r>
      <w:bookmarkEnd w:id="2088"/>
    </w:p>
    <w:p>
      <w:pPr>
        <w:pageBreakBefore w:val="off"/>
        <w:tabs/>
        <w:wordWrap w:val="off"/>
        <w:spacing w:before="0" w:after="0" w:line="720" w:lineRule="atLeast"/>
        <w:ind w:left="20" w:right="140" w:firstLine="840"/>
        <w:jc w:val="both"/>
        <w:textAlignment w:val="baseline"/>
        <w:rPr>
          <w:sz w:val="42"/>
        </w:rPr>
      </w:pPr>
      <w:bookmarkStart w:name="" w:id="208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顺便可以说一下其他差异，即习惯用法的偶然情况。一个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感知恰恰在一个感知者那里并且恰恰在一个时间是一个事件，</w:t>
      </w:r>
      <w:bookmarkEnd w:id="2089"/>
    </w:p>
    <w:p>
      <w:pPr>
        <w:pageBreakBefore w:val="off"/>
        <w:tabs/>
        <w:wordWrap w:val="off"/>
        <w:spacing w:before="0" w:after="0" w:line="460" w:lineRule="atLeast"/>
        <w:ind w:left="0" w:right="480"/>
        <w:jc w:val="right"/>
        <w:textAlignment w:val="baseline"/>
        <w:rPr>
          <w:sz w:val="34"/>
        </w:rPr>
      </w:pPr>
      <w:bookmarkStart w:name="" w:id="2090"/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57</w:t>
      </w:r>
      <w:bookmarkEnd w:id="2090"/>
    </w:p>
    <w:p>
      <w:r>
        <w:t/>
      </w:r>
    </w:p>
    <w:p>
      <w:pPr>
        <w:sectPr>
          <w:footerReference r:id="rId196"/>
          <w:headerReference r:id="rId197" w:type="default"/>
          <w:type w:val="nextPage"/>
          <w:pgSz w:w="15980" w:h="23040"/>
          <w:pgMar w:left="2120" w:top="1960" w:right="2120" w:bottom="1960" w:header="1660" w:footer="1660"/>
          <w:cols w:num="1"/>
        </w:sectPr>
      </w:pPr>
    </w:p>
    <w:p>
      <w:pPr>
        <w:pageBreakBefore w:val="off"/>
        <w:tabs/>
        <w:wordWrap w:val="off"/>
        <w:spacing w:before="400" w:after="0" w:line="680" w:lineRule="atLeast"/>
        <w:ind w:left="0" w:right="260"/>
        <w:jc w:val="both"/>
        <w:textAlignment w:val="baseline"/>
        <w:rPr>
          <w:sz w:val="41"/>
        </w:rPr>
      </w:pPr>
      <w:bookmarkStart w:name="" w:id="209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尽管他可能有其他与此相似的感知；而一个信念却能有许多相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信者。感知被看作是不欺骗人的，信念却不是这样：除非p，否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则我们不感到p，但是我们却能错误地相信p。</w:t>
      </w:r>
      <w:bookmarkEnd w:id="2091"/>
    </w:p>
    <w:p>
      <w:pPr>
        <w:pageBreakBefore w:val="off"/>
        <w:tabs/>
        <w:wordWrap w:val="off"/>
        <w:spacing w:before="0" w:after="0" w:line="680" w:lineRule="atLeast"/>
        <w:ind w:left="0" w:right="260" w:firstLine="820"/>
        <w:jc w:val="both"/>
        <w:textAlignment w:val="baseline"/>
        <w:rPr>
          <w:sz w:val="41"/>
        </w:rPr>
      </w:pPr>
      <w:bookmarkStart w:name="" w:id="209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这种亲缘关系更为重要。当我们对一种感知归类，表达为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“x感到p”这个习语时，我们的证据在于观察到感知者的倾向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和行为并且意识到我们处于他的位置会觉得什么东西促使我们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自愿选用这个内容从句。当我们对一种信念归类，表达为“x相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信p”时，我们的证据是类似的，但是一般来说更不足以令人信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服。我们反思持这个信念的人的行为，包括言语行为和其他行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为，以及我们对他过去的了解，我们猜测我们若处于他的位置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就会准备公开或隐蔽地赞同这个内容从句。</w:t>
      </w:r>
      <w:bookmarkEnd w:id="2092"/>
    </w:p>
    <w:p>
      <w:pPr>
        <w:pageBreakBefore w:val="off"/>
        <w:tabs/>
        <w:wordWrap w:val="off"/>
        <w:spacing w:before="0" w:after="0" w:line="680" w:lineRule="atLeast"/>
        <w:ind w:left="0" w:right="260" w:firstLine="820"/>
        <w:jc w:val="both"/>
        <w:textAlignment w:val="baseline"/>
        <w:rPr>
          <w:sz w:val="41"/>
        </w:rPr>
      </w:pPr>
      <w:bookmarkStart w:name="" w:id="209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提问是确定某人信念的最简单的方法，尽管可能产生真实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和翻译的问题。如果围绕信念实际上能够下赌注，那么赌博是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很好的检验。提出一些论证支持一种信念，是支持信念的另一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种标志，无论多么不确定。一些信念由飞行、游泳、整理客厅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显示出来。由于信念不同，相信者的环境不同，因而信念的表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现方式也极为不同。</w:t>
      </w:r>
      <w:bookmarkEnd w:id="2093"/>
    </w:p>
    <w:p>
      <w:pPr>
        <w:pageBreakBefore w:val="off"/>
        <w:tabs/>
        <w:wordWrap w:val="off"/>
        <w:spacing w:before="0" w:after="0" w:line="680" w:lineRule="atLeast"/>
        <w:ind w:left="0" w:right="280" w:firstLine="820"/>
        <w:jc w:val="both"/>
        <w:textAlignment w:val="baseline"/>
        <w:rPr>
          <w:sz w:val="41"/>
        </w:rPr>
      </w:pPr>
      <w:bookmarkStart w:name="" w:id="209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在§25我们看到，随着我们从观察的内容从句转到其它句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子，最终转到固定句，对感知的归类就变得更不令人信服，而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且更加令人猜测。对信念的归类则更不令人信服，而且支持它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们的证据冗长啰嗦。内容从句归于信念，这在句法上不使人产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生怀疑，因为从语法角度说，可以接受任何陈述句作内容从句，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因而可以假定在陈述句清楚明白地表示出信念，无论这距离任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何可以想像的证据多么遥远。一个信念可以从行为得到肯定的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证实，就像从一条狗摆尾巴可以证实它的信念：一盘吃的马上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送来。但是关于使圣餐中的酒和面包变成耶稣的血和肉这种信</w:t>
      </w:r>
      <w:bookmarkEnd w:id="2094"/>
    </w:p>
    <w:p>
      <w:pPr>
        <w:pageBreakBefore w:val="off"/>
        <w:tabs/>
        <w:wordWrap w:val="off"/>
        <w:spacing w:before="0" w:after="0" w:line="460" w:lineRule="atLeast"/>
        <w:ind w:left="420" w:right="0"/>
        <w:jc w:val="both"/>
        <w:textAlignment w:val="baseline"/>
        <w:rPr>
          <w:sz w:val="34"/>
        </w:rPr>
      </w:pPr>
      <w:bookmarkStart w:name="" w:id="2095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58</w:t>
      </w:r>
      <w:bookmarkEnd w:id="2095"/>
    </w:p>
    <w:p>
      <w:r>
        <w:t/>
      </w:r>
    </w:p>
    <w:p>
      <w:pPr>
        <w:sectPr>
          <w:footerReference r:id="rId198"/>
          <w:headerReference r:id="rId199" w:type="default"/>
          <w:type w:val="nextPage"/>
          <w:pgSz w:w="15980" w:h="23040"/>
          <w:pgMar w:left="2060" w:top="1960" w:right="2060" w:bottom="1960" w:header="1660" w:footer="1660"/>
          <w:cols w:num="1"/>
        </w:sectPr>
      </w:pPr>
    </w:p>
    <w:p>
      <w:pPr>
        <w:pageBreakBefore w:val="off"/>
        <w:tabs/>
        <w:wordWrap w:val="off"/>
        <w:spacing w:before="340" w:after="0" w:line="700" w:lineRule="atLeast"/>
        <w:ind w:left="0" w:right="0"/>
        <w:jc w:val="both"/>
        <w:textAlignment w:val="baseline"/>
        <w:rPr>
          <w:sz w:val="41"/>
        </w:rPr>
      </w:pPr>
      <w:bookmarkStart w:name="" w:id="209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念，我们应该说什么呢？</w:t>
      </w:r>
      <w:bookmarkEnd w:id="2096"/>
    </w:p>
    <w:p>
      <w:pPr>
        <w:pageBreakBefore w:val="off"/>
        <w:tabs/>
        <w:wordWrap w:val="off"/>
        <w:spacing w:before="0" w:after="0" w:line="700" w:lineRule="atLeast"/>
        <w:ind w:left="0" w:right="220" w:firstLine="840"/>
        <w:jc w:val="both"/>
        <w:textAlignment w:val="baseline"/>
        <w:rPr>
          <w:sz w:val="41"/>
        </w:rPr>
      </w:pPr>
      <w:bookmarkStart w:name="" w:id="209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“感到p”这种构造对于语言的传播是至关重要的(§24)，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而且在那种观察水平，它完全受经验证据的控制。然而，通过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推断、类比和进一步推断，它产生出无边无际、无约无束一大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群：对信念的归类。负责任的人蜕变成不负责任的人，人们完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全失去了划出界限的希望。</w:t>
      </w:r>
      <w:bookmarkEnd w:id="2097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1"/>
        </w:rPr>
      </w:pPr>
      <w:bookmarkStart w:name="" w:id="209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098"/>
    </w:p>
    <w:p>
      <w:pPr>
        <w:pageBreakBefore w:val="off"/>
        <w:tabs/>
        <w:wordWrap w:val="off"/>
        <w:spacing w:before="0" w:after="0" w:line="800" w:lineRule="atLeast"/>
        <w:ind w:left="0" w:right="0"/>
        <w:jc w:val="both"/>
        <w:textAlignment w:val="baseline"/>
        <w:rPr>
          <w:sz w:val="60"/>
        </w:rPr>
      </w:pPr>
      <w:bookmarkStart w:name="" w:id="2099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28.命题态度</w:t>
      </w:r>
      <w:bookmarkEnd w:id="2099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60"/>
        </w:rPr>
      </w:pPr>
      <w:bookmarkStart w:name="" w:id="2100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/>
      </w:r>
      <w:bookmarkEnd w:id="2100"/>
    </w:p>
    <w:p>
      <w:pPr>
        <w:pageBreakBefore w:val="off"/>
        <w:tabs/>
        <w:wordWrap w:val="off"/>
        <w:spacing w:before="0" w:after="0" w:line="700" w:lineRule="atLeast"/>
        <w:ind w:left="0" w:right="240" w:firstLine="840"/>
        <w:jc w:val="both"/>
        <w:textAlignment w:val="baseline"/>
        <w:rPr>
          <w:sz w:val="41"/>
        </w:rPr>
      </w:pPr>
      <w:bookmarkStart w:name="" w:id="210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表示命题态度有多种习语，“感到p”和“相信p”表现出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两种。其他习语是：“希望p”，“遗憾p”，“害怕p”，“力求p”，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“不知道是不是p”，和直接的“说p”。在这类习语的大部分归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类中，移情作用十分突出，是移入其他主体而不是自己。甚至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对于“说p”也是如此：在允许范围内失去直接引语取决于归类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者认为什么是必须记住的被引用的论题。是否在一个间接引语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中把“这位大员”转译为“那个恶棍”，不是这位大员的品格的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问题，而是引话人对此的看法问题。</w:t>
      </w:r>
      <w:bookmarkEnd w:id="2101"/>
    </w:p>
    <w:p>
      <w:pPr>
        <w:pageBreakBefore w:val="off"/>
        <w:tabs/>
        <w:wordWrap w:val="off"/>
        <w:spacing w:before="0" w:after="0" w:line="700" w:lineRule="atLeast"/>
        <w:ind w:left="0" w:right="240" w:firstLine="840"/>
        <w:jc w:val="both"/>
        <w:textAlignment w:val="baseline"/>
        <w:rPr>
          <w:sz w:val="41"/>
        </w:rPr>
      </w:pPr>
      <w:bookmarkStart w:name="" w:id="210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移情作用是我们依据内容从句对命题态度归类的原因。我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们看到(§26)，甚至在感知情况，内容从句也比作为语法对象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的语词更中肯。内容从句旨在反映主体的心灵状态，而不是反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映事物状态。从归类者的观点看，它是整句表现的，它的构成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词在这里并不必然指归类者在表达自己意见时用它们所意谓的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东西。</w:t>
      </w:r>
      <w:bookmarkEnd w:id="2102"/>
    </w:p>
    <w:p>
      <w:pPr>
        <w:pageBreakBefore w:val="off"/>
        <w:tabs/>
        <w:wordWrap w:val="off"/>
        <w:spacing w:before="0" w:after="0" w:line="700" w:lineRule="atLeast"/>
        <w:ind w:left="0" w:right="280" w:firstLine="840"/>
        <w:jc w:val="both"/>
        <w:textAlignment w:val="baseline"/>
        <w:rPr>
          <w:sz w:val="41"/>
        </w:rPr>
      </w:pPr>
      <w:bookmarkStart w:name="" w:id="210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命题态度的对象——被相信之物，被遗憾之物，等等——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一般被当作命题，或句子意义；但是这些东西已被废弃了</w:t>
      </w:r>
      <w:bookmarkEnd w:id="2103"/>
    </w:p>
    <w:p>
      <w:pPr>
        <w:pageBreakBefore w:val="off"/>
        <w:tabs/>
        <w:wordWrap w:val="off"/>
        <w:spacing w:before="0" w:after="0" w:line="460" w:lineRule="atLeast"/>
        <w:ind w:left="0" w:right="620"/>
        <w:jc w:val="right"/>
        <w:textAlignment w:val="baseline"/>
        <w:rPr>
          <w:sz w:val="34"/>
        </w:rPr>
      </w:pPr>
      <w:bookmarkStart w:name="" w:id="2104"/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59</w:t>
      </w:r>
      <w:bookmarkEnd w:id="2104"/>
    </w:p>
    <w:p>
      <w:r>
        <w:t/>
      </w:r>
    </w:p>
    <w:p>
      <w:pPr>
        <w:sectPr>
          <w:footerReference r:id="rId200"/>
          <w:headerReference r:id="rId201" w:type="default"/>
          <w:type w:val="nextPage"/>
          <w:pgSz w:w="15980" w:h="23040"/>
          <w:pgMar w:left="2060" w:top="1960" w:right="2060" w:bottom="1960" w:header="1660" w:footer="1660"/>
          <w:cols w:num="1"/>
        </w:sectPr>
      </w:pPr>
    </w:p>
    <w:p>
      <w:pPr>
        <w:pageBreakBefore w:val="off"/>
        <w:tabs/>
        <w:wordWrap w:val="off"/>
        <w:spacing w:before="420" w:after="0" w:line="680" w:lineRule="atLeast"/>
        <w:ind w:left="20" w:right="80" w:firstLine="20"/>
        <w:jc w:val="both"/>
        <w:textAlignment w:val="baseline"/>
        <w:rPr>
          <w:sz w:val="41"/>
        </w:rPr>
      </w:pPr>
      <w:bookmarkStart w:name="" w:id="210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(§21)。我干脆把它们看作句子，即内容从句本身，比如把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“that”②处理为一个引号，引入后面所说之物的名字。可以理解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在像“他相信他是拿破仑”这样的情况，显然是做了一些调整。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这个信念是：“我是拿破仑”。</w:t>
      </w:r>
      <w:bookmarkEnd w:id="2105"/>
    </w:p>
    <w:p>
      <w:pPr>
        <w:pageBreakBefore w:val="off"/>
        <w:tabs/>
        <w:wordWrap w:val="off"/>
        <w:spacing w:before="0" w:after="0" w:line="680" w:lineRule="atLeast"/>
        <w:ind w:left="20" w:right="100" w:firstLine="840"/>
        <w:jc w:val="both"/>
        <w:textAlignment w:val="baseline"/>
        <w:rPr>
          <w:sz w:val="41"/>
        </w:rPr>
      </w:pPr>
      <w:bookmarkStart w:name="" w:id="210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在出现引号的时候，我把命题态度归为人和动物，但这并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不是认为他们能够应用所引语言或任何语言。一只猫可以相信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“那里面有一只老鼠”。这种语言是对这种态度归类的人的语言，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尽管他通过移情作用把这种语言安在持这种态度的动物上。这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只猫被说成处于一种精神状态，在这种状态，归类者就会说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“那里面有一只老鼠”。这个引号的描述反映出“感到 that”后面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的命题态度习语所具有的移情作用。</w:t>
      </w:r>
      <w:bookmarkEnd w:id="2106"/>
    </w:p>
    <w:p>
      <w:pPr>
        <w:pageBreakBefore w:val="off"/>
        <w:tabs/>
        <w:wordWrap w:val="off"/>
        <w:spacing w:before="0" w:after="0" w:line="680" w:lineRule="atLeast"/>
        <w:ind w:left="20" w:right="100" w:firstLine="840"/>
        <w:jc w:val="both"/>
        <w:textAlignment w:val="baseline"/>
        <w:rPr>
          <w:sz w:val="41"/>
        </w:rPr>
      </w:pPr>
      <w:bookmarkStart w:name="" w:id="210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如果我们能够最终把“that”重新写为引号，而不是把它作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为无声的意图提到，从而使这个说明产生作用，那么我们就会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以直接引语与间接引语相对应。但是我们通过同意区别两个动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词，以“说”表示间接引语，以“说出”表示直接引语，就很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容易区别这种歧义，而且引号表示二者。</w:t>
      </w:r>
      <w:bookmarkEnd w:id="2107"/>
    </w:p>
    <w:p>
      <w:pPr>
        <w:pageBreakBefore w:val="off"/>
        <w:tabs/>
        <w:wordWrap w:val="off"/>
        <w:spacing w:before="0" w:after="0" w:line="680" w:lineRule="atLeast"/>
        <w:ind w:left="20" w:right="80" w:firstLine="840"/>
        <w:jc w:val="both"/>
        <w:textAlignment w:val="baseline"/>
        <w:rPr>
          <w:sz w:val="41"/>
        </w:rPr>
      </w:pPr>
      <w:bookmarkStart w:name="" w:id="210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我们都很清楚，同一置换不能用于命题态度的内容从句中。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它不能用，这是因为持命题态度的人可能没有意识到有关的同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一。这个问题是弗雷格所关心的问题之一。我们还必须意识到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对这样一个从句要进行量化，因为外置的量词的变元值是我们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现实世界中的事物，可能不适合采取这种态度的人的本体论。这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就是命题态度的所指的暧昧性。引号的描述出色地表现出这一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点，因为引号标明的只不过是一串语音或记号，这些语音或记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号的句法和语义，如果有，则完全是固有的东西。</w:t>
      </w:r>
      <w:bookmarkEnd w:id="2108"/>
    </w:p>
    <w:p>
      <w:pPr>
        <w:pageBreakBefore w:val="off"/>
        <w:tabs/>
        <w:wordWrap w:val="off"/>
        <w:spacing w:before="0" w:after="0" w:line="680" w:lineRule="atLeast"/>
        <w:ind w:left="20" w:right="100" w:firstLine="840"/>
        <w:jc w:val="both"/>
        <w:textAlignment w:val="baseline"/>
        <w:rPr>
          <w:sz w:val="41"/>
        </w:rPr>
      </w:pPr>
      <w:bookmarkStart w:name="" w:id="210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我们不必勉强同意引号表示一个与更广泛的语境相关的句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法上难以理解的整体。引号可由拼读来领会。我们采用名字表</w:t>
      </w:r>
      <w:bookmarkEnd w:id="2109"/>
    </w:p>
    <w:p>
      <w:pPr>
        <w:pageBreakBefore w:val="off"/>
        <w:tabs/>
        <w:wordWrap w:val="off"/>
        <w:spacing w:before="0" w:after="0" w:line="440" w:lineRule="atLeast"/>
        <w:ind w:left="440" w:right="0" w:firstLine="20"/>
        <w:jc w:val="both"/>
        <w:textAlignment w:val="baseline"/>
        <w:rPr>
          <w:sz w:val="33"/>
        </w:rPr>
      </w:pPr>
      <w:bookmarkStart w:name="" w:id="2110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60</w:t>
      </w:r>
      <w:bookmarkEnd w:id="2110"/>
    </w:p>
    <w:p>
      <w:r>
        <w:t/>
      </w:r>
    </w:p>
    <w:p>
      <w:pPr>
        <w:sectPr>
          <w:footerReference r:id="rId202"/>
          <w:headerReference r:id="rId203" w:type="default"/>
          <w:type w:val="nextPage"/>
          <w:pgSz w:w="15980" w:h="23040"/>
          <w:pgMar w:left="2140" w:top="1960" w:right="2140" w:bottom="1960" w:header="1660" w:footer="1660"/>
          <w:cols w:num="1"/>
        </w:sectPr>
      </w:pPr>
    </w:p>
    <w:p>
      <w:pPr>
        <w:pageBreakBefore w:val="off"/>
        <w:tabs/>
        <w:wordWrap w:val="off"/>
        <w:spacing w:before="420" w:after="0" w:line="680" w:lineRule="atLeast"/>
        <w:ind w:left="60" w:right="20" w:hanging="20"/>
        <w:jc w:val="both"/>
        <w:textAlignment w:val="baseline"/>
        <w:rPr>
          <w:sz w:val="41"/>
        </w:rPr>
      </w:pPr>
      <w:bookmarkStart w:name="" w:id="211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示所有有穷多单个的记号，然后通过加入联结记号来产生任意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一串记号的名字。比如，“παυ”是 pi^ alpha^ nu，这在句法上就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像算术的加法或多项式一样是一目了然的。</w:t>
      </w:r>
      <w:bookmarkEnd w:id="2111"/>
    </w:p>
    <w:p>
      <w:pPr>
        <w:pageBreakBefore w:val="off"/>
        <w:tabs/>
        <w:wordWrap w:val="off"/>
        <w:spacing w:before="0" w:after="0" w:line="680" w:lineRule="atLeast"/>
        <w:ind w:left="40" w:right="20" w:firstLine="820"/>
        <w:jc w:val="both"/>
        <w:textAlignment w:val="baseline"/>
        <w:rPr>
          <w:sz w:val="41"/>
        </w:rPr>
      </w:pPr>
      <w:bookmarkStart w:name="" w:id="211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拼读解决了内容从句的句法和词汇，并把它们与归类者的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语言的句法和词汇融合起来。此外，只要我们依赖于未分析的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引号形式，翻过来的逗号③就标明两种本体论之间的含糊的交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界处，这两种本体论即是两个世界：持命题态度（无论多么暖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昧的态度）的人的世界和负责对这种态度归类的人的世界。</w:t>
      </w:r>
      <w:bookmarkEnd w:id="2112"/>
    </w:p>
    <w:p>
      <w:pPr>
        <w:pageBreakBefore w:val="off"/>
        <w:tabs/>
        <w:wordWrap w:val="off"/>
        <w:spacing w:before="0" w:after="0" w:line="680" w:lineRule="atLeast"/>
        <w:ind w:left="40" w:right="60" w:firstLine="820"/>
        <w:jc w:val="both"/>
        <w:textAlignment w:val="baseline"/>
        <w:rPr>
          <w:sz w:val="41"/>
        </w:rPr>
      </w:pPr>
      <w:bookmarkStart w:name="" w:id="211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这个交界处有时被打破。就像一个演员走出自己扮演的角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色表白自己一样，人们听到归类者说到他的世界中实在的人，</w:t>
      </w:r>
      <w:bookmarkEnd w:id="2113"/>
    </w:p>
    <w:p>
      <w:pPr>
        <w:pageBreakBefore w:val="off"/>
        <w:tabs/>
        <w:wordWrap w:val="off"/>
        <w:spacing w:before="0" w:after="0" w:line="680" w:lineRule="atLeast"/>
        <w:ind w:left="40" w:right="3680" w:firstLine="820"/>
        <w:jc w:val="both"/>
        <w:textAlignment w:val="baseline"/>
        <w:rPr>
          <w:sz w:val="41"/>
        </w:rPr>
      </w:pPr>
      <w:bookmarkStart w:name="" w:id="211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(1)有一个人，拉尔夫相信他是间谍，</w:t>
      </w:r>
      <w:r>
        <w:rPr>
          <w:rFonts w:ascii="楷体" w:hAnsi="楷体" w:cs="楷体" w:eastAsia="楷体"/>
          <w:sz w:val="41"/>
          <w:spacing w:val="0"/>
          <w:color w:val="000000"/>
          <w:b w:val="off"/>
          <w:i w:val="off"/>
        </w:rPr>
        <w:t>而不仅仅是</w:t>
      </w:r>
      <w:bookmarkEnd w:id="2114"/>
    </w:p>
    <w:p>
      <w:pPr>
        <w:pageBreakBefore w:val="off"/>
        <w:tabs/>
        <w:wordWrap w:val="off"/>
        <w:spacing w:before="0" w:after="0" w:line="680" w:lineRule="atLeast"/>
        <w:ind w:left="40" w:right="3180" w:firstLine="820"/>
        <w:jc w:val="both"/>
        <w:textAlignment w:val="baseline"/>
        <w:rPr>
          <w:sz w:val="41"/>
        </w:rPr>
      </w:pPr>
      <w:bookmarkStart w:name="" w:id="211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(2)拉尔夫相信“∃x（x是一个间谍）”。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如果用引号如下表述，</w:t>
      </w:r>
      <w:bookmarkEnd w:id="2115"/>
    </w:p>
    <w:p>
      <w:pPr>
        <w:pageBreakBefore w:val="off"/>
        <w:tabs/>
        <w:wordWrap w:val="off"/>
        <w:spacing w:before="0" w:after="0" w:line="680" w:lineRule="atLeast"/>
        <w:ind w:left="860" w:right="0"/>
        <w:jc w:val="both"/>
        <w:textAlignment w:val="baseline"/>
        <w:rPr>
          <w:sz w:val="41"/>
        </w:rPr>
      </w:pPr>
      <w:bookmarkStart w:name="" w:id="211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(3)∃x（拉尔夫相信“x是一个间谍”），</w:t>
      </w:r>
      <w:bookmarkEnd w:id="2116"/>
    </w:p>
    <w:p>
      <w:pPr>
        <w:pageBreakBefore w:val="off"/>
        <w:tabs/>
        <w:wordWrap w:val="off"/>
        <w:spacing w:before="0" w:after="0" w:line="680" w:lineRule="atLeast"/>
        <w:ind w:left="40" w:right="80"/>
        <w:jc w:val="both"/>
        <w:textAlignment w:val="baseline"/>
        <w:rPr>
          <w:sz w:val="41"/>
        </w:rPr>
      </w:pPr>
      <w:bookmarkStart w:name="" w:id="211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(1)就是前后矛盾的。(3)中的引号仅是6个字和5个间隔构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成的一串的名字，其中的x与外边的“∃x”没有任何关系。</w:t>
      </w:r>
      <w:bookmarkEnd w:id="2117"/>
    </w:p>
    <w:p>
      <w:pPr>
        <w:pageBreakBefore w:val="off"/>
        <w:tabs/>
        <w:wordWrap w:val="off"/>
        <w:spacing w:before="0" w:after="0" w:line="680" w:lineRule="atLeast"/>
        <w:ind w:left="40" w:right="0"/>
        <w:jc w:val="both"/>
        <w:textAlignment w:val="baseline"/>
        <w:rPr>
          <w:sz w:val="41"/>
        </w:rPr>
      </w:pPr>
      <w:bookmarkStart w:name="" w:id="211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(1)从事实出发对信念归类，而引号从言辞出发对信念归类。</w:t>
      </w:r>
      <w:bookmarkEnd w:id="2118"/>
    </w:p>
    <w:p>
      <w:pPr>
        <w:pageBreakBefore w:val="off"/>
        <w:tabs/>
        <w:wordWrap w:val="off"/>
        <w:spacing w:before="0" w:after="0" w:line="680" w:lineRule="atLeast"/>
        <w:ind w:left="40" w:right="80" w:firstLine="820"/>
        <w:jc w:val="both"/>
        <w:textAlignment w:val="baseline"/>
        <w:rPr>
          <w:sz w:val="41"/>
        </w:rPr>
      </w:pPr>
      <w:bookmarkStart w:name="" w:id="211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我们感到在(1)和(2)之间有一种至关重要的区别，这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就是认出一个嫌疑犯和像我们大家一样单纯地相信存在着间谍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之间的区别。肯定了(1)，我们就把拉尔夫的怀疑与他涉及的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世界分离开来，并把他的怀疑对准我们现实世界的居民；我们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对他未能证实这一点不屑一顾。拉尔夫怀疑他在某个敏感的军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事基地附近看见的一个形迹可疑的人，同时他尊敬伯纳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德·丁·奥特古特是社会栋梁。他没有意识到他们是同一个人。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那么他会既怀疑奥特古特又认为他是无罪的吗？对于拉尔夫来</w:t>
      </w:r>
      <w:bookmarkEnd w:id="2119"/>
    </w:p>
    <w:p>
      <w:pPr>
        <w:pageBreakBefore w:val="off"/>
        <w:tabs/>
        <w:wordWrap w:val="off"/>
        <w:spacing w:before="0" w:after="0" w:line="440" w:lineRule="atLeast"/>
        <w:ind w:left="0" w:right="500"/>
        <w:jc w:val="right"/>
        <w:textAlignment w:val="baseline"/>
        <w:rPr>
          <w:sz w:val="33"/>
        </w:rPr>
      </w:pPr>
      <w:bookmarkStart w:name="" w:id="2120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61</w:t>
      </w:r>
      <w:bookmarkEnd w:id="2120"/>
    </w:p>
    <w:p>
      <w:r>
        <w:t/>
      </w:r>
    </w:p>
    <w:p>
      <w:pPr>
        <w:sectPr>
          <w:footerReference r:id="rId204"/>
          <w:headerReference r:id="rId205" w:type="default"/>
          <w:type w:val="nextPage"/>
          <w:pgSz w:w="15980" w:h="23040"/>
          <w:pgMar w:left="2160" w:top="1960" w:right="2160" w:bottom="1960" w:header="1660" w:footer="1660"/>
          <w:cols w:num="1"/>
        </w:sectPr>
      </w:pPr>
    </w:p>
    <w:p>
      <w:pPr>
        <w:pageBreakBefore w:val="off"/>
        <w:tabs/>
        <w:wordWrap w:val="off"/>
        <w:spacing w:before="400" w:after="0" w:line="700" w:lineRule="atLeast"/>
        <w:ind w:left="60" w:right="100"/>
        <w:jc w:val="both"/>
        <w:textAlignment w:val="baseline"/>
        <w:rPr>
          <w:sz w:val="41"/>
        </w:rPr>
      </w:pPr>
      <w:bookmarkStart w:name="" w:id="212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说，这实际上是不可能的，或者更恰当地说，这对他是不公正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的。</w:t>
      </w:r>
      <w:bookmarkEnd w:id="2121"/>
    </w:p>
    <w:p>
      <w:pPr>
        <w:pageBreakBefore w:val="off"/>
        <w:tabs/>
        <w:wordWrap w:val="off"/>
        <w:spacing w:before="0" w:after="0" w:line="700" w:lineRule="atLeast"/>
        <w:ind w:left="60" w:right="100" w:firstLine="840"/>
        <w:jc w:val="both"/>
        <w:textAlignment w:val="baseline"/>
        <w:rPr>
          <w:sz w:val="41"/>
        </w:rPr>
      </w:pPr>
      <w:bookmarkStart w:name="" w:id="212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从事实出发，命题态度预设了思想和有意图的事物之间的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一种意向关系，对此我想像不出任何合适的指导原则。为了给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(1)积累经验内容，我们就不得不审问拉尔夫并从言辞出发收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集他的一些有关信念。</w:t>
      </w:r>
      <w:bookmarkEnd w:id="2122"/>
    </w:p>
    <w:p>
      <w:pPr>
        <w:pageBreakBefore w:val="off"/>
        <w:tabs/>
        <w:wordWrap w:val="off"/>
        <w:spacing w:before="0" w:after="0" w:line="700" w:lineRule="atLeast"/>
        <w:ind w:left="60" w:right="80" w:firstLine="840"/>
        <w:jc w:val="both"/>
        <w:textAlignment w:val="baseline"/>
        <w:rPr>
          <w:sz w:val="41"/>
        </w:rPr>
      </w:pPr>
      <w:bookmarkStart w:name="" w:id="212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我断定，正像从言辞出发命题态度绝不附属于科学语言一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样，从事实出发命题态度也绝不附属于科学语言。从事实出发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对命题态度的归类充其量不过是一些信号，它们指明一种寻找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从言辞出发提供信息的归类的方向。</w:t>
      </w:r>
      <w:bookmarkEnd w:id="2123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59"/>
        </w:rPr>
      </w:pPr>
      <w:bookmarkStart w:name="" w:id="2124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/>
      </w:r>
      <w:bookmarkEnd w:id="2124"/>
    </w:p>
    <w:p>
      <w:pPr>
        <w:pageBreakBefore w:val="off"/>
        <w:tabs/>
        <w:wordWrap w:val="off"/>
        <w:spacing w:before="0" w:after="0" w:line="800" w:lineRule="atLeast"/>
        <w:ind w:left="60" w:right="0"/>
        <w:jc w:val="both"/>
        <w:textAlignment w:val="baseline"/>
        <w:rPr>
          <w:sz w:val="59"/>
        </w:rPr>
      </w:pPr>
      <w:bookmarkStart w:name="" w:id="2125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29.反常的一元论</w:t>
      </w:r>
      <w:bookmarkEnd w:id="2125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59"/>
        </w:rPr>
      </w:pPr>
      <w:bookmarkStart w:name="" w:id="2126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/>
      </w:r>
      <w:bookmarkEnd w:id="2126"/>
    </w:p>
    <w:p>
      <w:pPr>
        <w:pageBreakBefore w:val="off"/>
        <w:tabs/>
        <w:wordWrap w:val="off"/>
        <w:spacing w:before="0" w:after="0" w:line="700" w:lineRule="atLeast"/>
        <w:ind w:left="60" w:right="160" w:firstLine="840"/>
        <w:jc w:val="both"/>
        <w:textAlignment w:val="baseline"/>
        <w:rPr>
          <w:sz w:val="41"/>
        </w:rPr>
      </w:pPr>
      <w:bookmarkStart w:name="" w:id="212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我们在§24有这样的考虑，从神经病学的角度对“汤姆感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到下雨了”的描述若是仅仅适用于汤姆的所有这样的场合，那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么即使详细地认识了汤姆的神经构成，这种描述也会是很难对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付的。我们还有这样的考虑，从神经病学的角度对“感到下雨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了”的描述若是适用于所有人，就会没有什么问题。</w:t>
      </w:r>
      <w:bookmarkEnd w:id="2127"/>
    </w:p>
    <w:p>
      <w:pPr>
        <w:pageBreakBefore w:val="off"/>
        <w:tabs/>
        <w:wordWrap w:val="off"/>
        <w:spacing w:before="0" w:after="0" w:line="700" w:lineRule="atLeast"/>
        <w:ind w:left="60" w:right="180" w:firstLine="840"/>
        <w:jc w:val="both"/>
        <w:textAlignment w:val="baseline"/>
        <w:rPr>
          <w:sz w:val="41"/>
        </w:rPr>
      </w:pPr>
      <w:bookmarkStart w:name="" w:id="212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然而每种感知都是在一个特殊的大脑中的单一出现，而且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一旦了解了细节，就可以用神经病学的词汇进行完整详细的说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明。对于公众共同分享的一种信念，我们不能这样说，但是对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于某个相信者相信的情况，我们在某种程度上却可以这样说。我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继续相信地球旋转的时期与我持这种信念的早期阶段至少由某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种言语倾向得到区别，这些言语倾向必然存在于我的神经系统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与众不同的奇想之中。</w:t>
      </w:r>
      <w:bookmarkEnd w:id="2128"/>
    </w:p>
    <w:p>
      <w:pPr>
        <w:pageBreakBefore w:val="off"/>
        <w:tabs/>
        <w:wordWrap w:val="off"/>
        <w:spacing w:before="0" w:after="0" w:line="440" w:lineRule="atLeast"/>
        <w:ind w:left="400" w:right="0"/>
        <w:jc w:val="both"/>
        <w:textAlignment w:val="baseline"/>
        <w:rPr>
          <w:sz w:val="33"/>
        </w:rPr>
      </w:pPr>
      <w:bookmarkStart w:name="" w:id="2129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62</w:t>
      </w:r>
      <w:bookmarkEnd w:id="2129"/>
    </w:p>
    <w:p>
      <w:r>
        <w:t/>
      </w:r>
    </w:p>
    <w:p>
      <w:pPr>
        <w:sectPr>
          <w:footerReference r:id="rId206"/>
          <w:headerReference r:id="rId207" w:type="default"/>
          <w:type w:val="nextPage"/>
          <w:pgSz w:w="15980" w:h="23040"/>
          <w:pgMar w:left="2100" w:top="1960" w:right="2100" w:bottom="1960" w:header="1660" w:footer="1660"/>
          <w:cols w:num="1"/>
        </w:sectPr>
      </w:pPr>
    </w:p>
    <w:p>
      <w:pPr>
        <w:pageBreakBefore w:val="off"/>
        <w:tabs/>
        <w:wordWrap w:val="off"/>
        <w:spacing w:before="440" w:after="0" w:line="720" w:lineRule="atLeast"/>
        <w:ind w:left="0" w:right="0" w:firstLine="840"/>
        <w:jc w:val="both"/>
        <w:textAlignment w:val="baseline"/>
        <w:rPr>
          <w:sz w:val="42"/>
        </w:rPr>
      </w:pPr>
      <w:bookmarkStart w:name="" w:id="213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感知是神经实在，而且信念和其他命题态度的个别情况也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是神经实在，只要它们不完全消失成为非实在(§27)。物理学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家对神经事件和状态做出轻率的解释，并没有妨碍心灵规律或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内涵概念。不可化归的心灵之物是把它们组合起来的方法，把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许多物理感知组合成为感知p，把许多物理信念情况组合成为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信念p。我默认戴维森称之为反常的一元论的、又以标记物理主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义闻名的东西：没有心灵实体，但是有把物理状态和事件组合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起来的不可化归的心灵方法。</w:t>
      </w:r>
      <w:bookmarkEnd w:id="2130"/>
    </w:p>
    <w:p>
      <w:pPr>
        <w:pageBreakBefore w:val="off"/>
        <w:tabs/>
        <w:wordWrap w:val="off"/>
        <w:spacing w:before="0" w:after="0" w:line="720" w:lineRule="atLeast"/>
        <w:ind w:left="0" w:right="20" w:firstLine="840"/>
        <w:jc w:val="both"/>
        <w:textAlignment w:val="baseline"/>
        <w:rPr>
          <w:sz w:val="42"/>
        </w:rPr>
      </w:pPr>
      <w:bookmarkStart w:name="" w:id="213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最初，心灵问题是本体论的和语言学的。随着作为实体的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心灵的消失，于是剩下心灵主义语言的双重问题：句法的和语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义的。心灵主义谈论的独特的句法特征是内容从句“that p”。这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妨碍了外延性：即同一置换性和更一般地说，所有外延相等的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词项和从句的保真的可交换性。它妨碍了作为一种普遍的理论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框架的古典谓词逻辑。现在心灵问题的这一部分有了解决的希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望。由于把引号化归为拼读，从言辞出发对命题态度进行引号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处理，使命题态度进入谓词逻辑的外延领域。而从事实出发的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命题态度，遭到我们的贬低。</w:t>
      </w:r>
      <w:bookmarkEnd w:id="2131"/>
    </w:p>
    <w:p>
      <w:pPr>
        <w:pageBreakBefore w:val="off"/>
        <w:tabs/>
        <w:wordWrap w:val="off"/>
        <w:spacing w:before="0" w:after="0" w:line="720" w:lineRule="atLeast"/>
        <w:ind w:left="0" w:right="20" w:firstLine="840"/>
        <w:jc w:val="both"/>
        <w:textAlignment w:val="baseline"/>
        <w:rPr>
          <w:sz w:val="42"/>
        </w:rPr>
      </w:pPr>
      <w:bookmarkStart w:name="" w:id="213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幸亏从言辞出发的态度在句法上与外延逻辑相一致。以谓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词逻辑构造的单纯一种语言可以与自然科学一起轻松地处理这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些态度。从言辞出发，这些心灵主义谓词残留的怪异是纯语义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的：它们与自然科学自足的概念和因果规律没有创造性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的联系。</w:t>
      </w:r>
      <w:bookmarkEnd w:id="2132"/>
    </w:p>
    <w:p>
      <w:pPr>
        <w:pageBreakBefore w:val="off"/>
        <w:tabs/>
        <w:wordWrap w:val="off"/>
        <w:spacing w:before="0" w:after="0" w:line="720" w:lineRule="atLeast"/>
        <w:ind w:left="0" w:right="60" w:firstLine="840"/>
        <w:jc w:val="both"/>
        <w:textAlignment w:val="baseline"/>
        <w:rPr>
          <w:sz w:val="42"/>
        </w:rPr>
      </w:pPr>
      <w:bookmarkStart w:name="" w:id="213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然而，尽管心灵主义的谓词很含糊(§27)，它们却一直相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互作用，产生出预见和解释人类行为的久远的策略。它们以自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己无可匹敌的方式补充自然科学，而且对社会科学和我们日常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交往都是必不可少的。参见丹纳特(Dennett)和戴维森。</w:t>
      </w:r>
      <w:bookmarkEnd w:id="2133"/>
    </w:p>
    <w:p>
      <w:pPr>
        <w:pageBreakBefore w:val="off"/>
        <w:tabs/>
        <w:wordWrap w:val="off"/>
        <w:spacing w:before="0" w:after="0" w:line="460" w:lineRule="atLeast"/>
        <w:ind w:left="0" w:right="420"/>
        <w:jc w:val="right"/>
        <w:textAlignment w:val="baseline"/>
        <w:rPr>
          <w:sz w:val="34"/>
        </w:rPr>
      </w:pPr>
      <w:bookmarkStart w:name="" w:id="2134"/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63</w:t>
      </w:r>
      <w:bookmarkEnd w:id="2134"/>
    </w:p>
    <w:p>
      <w:r>
        <w:t/>
      </w:r>
    </w:p>
    <w:p>
      <w:pPr>
        <w:sectPr>
          <w:footerReference r:id="rId208"/>
          <w:headerReference r:id="rId209" w:type="default"/>
          <w:type w:val="nextPage"/>
          <w:pgSz w:w="15980" w:h="23040"/>
          <w:pgMar w:left="2180" w:top="1960" w:right="2180" w:bottom="1960" w:header="1660" w:footer="1660"/>
          <w:cols w:num="1"/>
        </w:sectPr>
      </w:pPr>
    </w:p>
    <w:p>
      <w:pPr>
        <w:pageBreakBefore w:val="off"/>
        <w:tabs/>
        <w:wordWrap w:val="off"/>
        <w:spacing w:before="1340" w:after="0" w:line="560" w:lineRule="atLeast"/>
        <w:ind w:left="20" w:right="0"/>
        <w:jc w:val="both"/>
        <w:textAlignment w:val="baseline"/>
        <w:rPr>
          <w:sz w:val="37"/>
        </w:rPr>
      </w:pPr>
      <w:bookmarkStart w:name="" w:id="2135"/>
      <w:r>
        <w:rPr>
          <w:rFonts w:ascii="宋体" w:hAnsi="宋体" w:cs="宋体" w:eastAsia="宋体"/>
          <w:sz w:val="37"/>
          <w:spacing w:val="0"/>
          <w:color w:val="000000"/>
          <w:b w:val="on"/>
          <w:i w:val="off"/>
        </w:rPr>
        <w:t>30.模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37"/>
          <w:spacing w:val="0"/>
          <w:color w:val="000000"/>
          <w:b w:val="on"/>
          <w:i w:val="off"/>
        </w:rPr>
        <w:t>态</w:t>
      </w:r>
      <w:bookmarkEnd w:id="2135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1"/>
        </w:rPr>
      </w:pPr>
      <w:bookmarkStart w:name="" w:id="213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136"/>
    </w:p>
    <w:p>
      <w:pPr>
        <w:pageBreakBefore w:val="off"/>
        <w:tabs/>
        <w:wordWrap w:val="off"/>
        <w:spacing w:before="0" w:after="0" w:line="700" w:lineRule="atLeast"/>
        <w:ind w:left="20" w:right="260" w:firstLine="840"/>
        <w:jc w:val="both"/>
        <w:textAlignment w:val="baseline"/>
        <w:rPr>
          <w:sz w:val="41"/>
        </w:rPr>
      </w:pPr>
      <w:bookmarkStart w:name="" w:id="213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必然和可能这两种模态并非显然是心灵主义的，但是在抵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制同一置换性这种意义上，它们仍然是内涵的。这里又有从言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辞出发和从事实出发的相互作用。比如，“nec (7&lt;行星数)”从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事实出发是真的，因为nec (7&lt;9)，但它从言辞出发则是假的。</w:t>
      </w:r>
      <w:bookmarkEnd w:id="2137"/>
    </w:p>
    <w:p>
      <w:pPr>
        <w:pageBreakBefore w:val="off"/>
        <w:tabs/>
        <w:wordWrap w:val="off"/>
        <w:spacing w:before="0" w:after="0" w:line="700" w:lineRule="atLeast"/>
        <w:ind w:left="20" w:right="280" w:firstLine="840"/>
        <w:jc w:val="both"/>
        <w:textAlignment w:val="baseline"/>
        <w:rPr>
          <w:sz w:val="41"/>
        </w:rPr>
      </w:pPr>
      <w:bookmarkStart w:name="" w:id="213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就有用性而言，对必然性比对命题态度更没有什么可说的。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这种表达确实适合一种日常谈论的目的，不过是一种浅显的目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的。当一个句子据推测是我们对话者可接受的并且仅作为向考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虑有讨论余地的句子迈进的一步被阐述出来时，我们就用“必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然地”，这个副词修饰这个句子。或者，我们写下“必然地”，把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某种从已经阐述的一般性得出的东西作为与新的猜测或假设相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对的加以证实。这样的有用性是局部的、暂时的和没有问题的，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就像指出表达式的有用性一样。这样，必然真的崇高性并不是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变得一文不值，而是变得极为普通。</w:t>
      </w:r>
      <w:bookmarkEnd w:id="2138"/>
    </w:p>
    <w:p>
      <w:pPr>
        <w:pageBreakBefore w:val="off"/>
        <w:tabs/>
        <w:wordWrap w:val="off"/>
        <w:spacing w:before="0" w:after="0" w:line="700" w:lineRule="atLeast"/>
        <w:ind w:left="20" w:right="320" w:firstLine="840"/>
        <w:jc w:val="both"/>
        <w:textAlignment w:val="baseline"/>
        <w:rPr>
          <w:sz w:val="41"/>
        </w:rPr>
      </w:pPr>
      <w:bookmarkStart w:name="" w:id="213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虚拟式或反事实条件式与必然性习语有密切联系，对它的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类似说明几乎表达了一种常识观点。如果结合一个人的对话者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准备承认的未陈述的句子或者一个人已经设定的或在一个人的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解释部分中隐含地假定的句子，从一个条件式的前件逻辑地得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出其后件，这个条件式就成立。如果其他条件保持不变，就从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这个条件式的前件得出其后件，而且那些起支持作用的句子就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是其他保持不变的条件。</w:t>
      </w:r>
      <w:bookmarkEnd w:id="2139"/>
    </w:p>
    <w:p>
      <w:pPr>
        <w:pageBreakBefore w:val="off"/>
        <w:tabs/>
        <w:wordWrap w:val="off"/>
        <w:spacing w:before="0" w:after="0" w:line="700" w:lineRule="atLeast"/>
        <w:ind w:left="20" w:right="320" w:firstLine="840"/>
        <w:jc w:val="both"/>
        <w:textAlignment w:val="baseline"/>
        <w:rPr>
          <w:sz w:val="41"/>
        </w:rPr>
      </w:pPr>
      <w:bookmarkStart w:name="" w:id="214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在谈论崇高和普通的时候，我想停下来说一说本质。模态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逻辑的拥护者用必然表示有一种客观意思，好像是说形而上学</w:t>
      </w:r>
      <w:bookmarkEnd w:id="2140"/>
    </w:p>
    <w:p>
      <w:pPr>
        <w:pageBreakBefore w:val="off"/>
        <w:tabs/>
        <w:wordWrap w:val="off"/>
        <w:spacing w:before="0" w:after="0" w:line="480" w:lineRule="atLeast"/>
        <w:ind w:left="400" w:right="0"/>
        <w:jc w:val="both"/>
        <w:textAlignment w:val="baseline"/>
        <w:rPr>
          <w:sz w:val="35"/>
        </w:rPr>
      </w:pPr>
      <w:bookmarkStart w:name="" w:id="2141"/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64</w:t>
      </w:r>
      <w:bookmarkEnd w:id="2141"/>
    </w:p>
    <w:p>
      <w:r>
        <w:t/>
      </w:r>
    </w:p>
    <w:p>
      <w:pPr>
        <w:sectPr>
          <w:footerReference r:id="rId210"/>
          <w:headerReference r:id="rId211" w:type="default"/>
          <w:type w:val="nextPage"/>
          <w:pgSz w:w="15980" w:h="23040"/>
          <w:pgMar w:left="2040" w:top="1960" w:right="2040" w:bottom="1960" w:header="1660" w:footer="1660"/>
          <w:cols w:num="1"/>
        </w:sectPr>
      </w:pPr>
    </w:p>
    <w:p>
      <w:pPr>
        <w:pageBreakBefore w:val="off"/>
        <w:tabs/>
        <w:wordWrap w:val="off"/>
        <w:spacing w:before="320" w:after="0" w:line="700" w:lineRule="atLeast"/>
        <w:ind w:left="40" w:right="0"/>
        <w:jc w:val="both"/>
        <w:textAlignment w:val="baseline"/>
        <w:rPr>
          <w:sz w:val="41"/>
        </w:rPr>
      </w:pPr>
      <w:bookmarkStart w:name="" w:id="214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的必然或物理的必然。但是在这种情况下，谈论一事物的本质，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包括一事物必然具有的那些性质，就一定是有意义的。因为，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“x 必然有 F”不过就是“nec Fx”。本质必然是从事实出发的，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是与如何指谓无关的事物中固有的，因为事物可以简单地表现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为这里这样的一个中立变元的值。</w:t>
      </w:r>
      <w:bookmarkEnd w:id="2142"/>
    </w:p>
    <w:p>
      <w:pPr>
        <w:pageBreakBefore w:val="off"/>
        <w:tabs/>
        <w:wordWrap w:val="off"/>
        <w:spacing w:before="0" w:after="0" w:line="700" w:lineRule="atLeast"/>
        <w:ind w:left="40" w:right="40" w:firstLine="880"/>
        <w:jc w:val="both"/>
        <w:textAlignment w:val="baseline"/>
        <w:rPr>
          <w:sz w:val="41"/>
        </w:rPr>
      </w:pPr>
      <w:bookmarkStart w:name="" w:id="214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在我描述的那种日常用法中，“必然地”是一个二阶注释，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意思是说它修饰的句子无论如何注定是真的，至少对于论证的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目的和空间是这样。这样也把“可能地”规定为一种类似的二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阶作用。既然“可能地”不过意谓“不必然不”，因此它标明它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修饰的句子是有关人士根据信念或操作假设并不作为假的予以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排除的句子。幸亏我们完全无知，这样考虑的可能的领域比必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然的领域广阔得多。这是与我们所有的计划和猜想、我们的所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有希望和担忧有关的领域。</w:t>
      </w:r>
      <w:bookmarkEnd w:id="2143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1"/>
        </w:rPr>
      </w:pPr>
      <w:bookmarkStart w:name="" w:id="214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144"/>
    </w:p>
    <w:p>
      <w:pPr>
        <w:pageBreakBefore w:val="off"/>
        <w:tabs/>
        <w:wordWrap w:val="off"/>
        <w:spacing w:before="0" w:after="0" w:line="780" w:lineRule="atLeast"/>
        <w:ind w:left="40" w:right="0"/>
        <w:jc w:val="both"/>
        <w:textAlignment w:val="baseline"/>
        <w:rPr>
          <w:sz w:val="58"/>
        </w:rPr>
      </w:pPr>
      <w:bookmarkStart w:name="" w:id="2145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31.心灵主义的遗产</w:t>
      </w:r>
      <w:bookmarkEnd w:id="2145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1"/>
        </w:rPr>
      </w:pPr>
      <w:bookmarkStart w:name="" w:id="214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146"/>
    </w:p>
    <w:p>
      <w:pPr>
        <w:pageBreakBefore w:val="off"/>
        <w:tabs/>
        <w:wordWrap w:val="off"/>
        <w:spacing w:before="0" w:after="0" w:line="700" w:lineRule="atLeast"/>
        <w:ind w:left="40" w:right="80" w:firstLine="880"/>
        <w:jc w:val="both"/>
        <w:textAlignment w:val="baseline"/>
        <w:rPr>
          <w:sz w:val="41"/>
        </w:rPr>
      </w:pPr>
      <w:bookmarkStart w:name="" w:id="214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我们看到(§24)，正确评价相互的感知，对语言的遗传具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有根本重要的意义。因而心灵主义的论调是陈旧的。在泛灵论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中，即在最初过分地把心归为身的理论中，我们看到这种论调。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也许在亚里士多德关于实体自然运动的理论中就有泛灵论的痕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迹：土向下，火向上，星星旋转。我们认为，心灵主义赞同终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极因支配动力因，这种陈旧的理论是一种解释模式。在中世纪，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这很明显。动物寓言说明，各种动物的特征或行为是上帝专门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为人树立让人仿效的道德榜样模式。今天，追求生活意义的人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显然仍然特别喜欢用终极因进行解释。</w:t>
      </w:r>
      <w:bookmarkEnd w:id="2147"/>
    </w:p>
    <w:p>
      <w:pPr>
        <w:pageBreakBefore w:val="off"/>
        <w:tabs/>
        <w:wordWrap w:val="off"/>
        <w:spacing w:before="160" w:after="0" w:line="440" w:lineRule="atLeast"/>
        <w:ind w:left="0" w:right="480"/>
        <w:jc w:val="right"/>
        <w:textAlignment w:val="baseline"/>
        <w:rPr>
          <w:sz w:val="33"/>
        </w:rPr>
      </w:pPr>
      <w:bookmarkStart w:name="" w:id="2148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65</w:t>
      </w:r>
      <w:bookmarkEnd w:id="2148"/>
    </w:p>
    <w:p>
      <w:r>
        <w:t/>
      </w:r>
    </w:p>
    <w:p>
      <w:pPr>
        <w:sectPr>
          <w:footerReference r:id="rId212"/>
          <w:headerReference r:id="rId213" w:type="default"/>
          <w:type w:val="nextPage"/>
          <w:pgSz w:w="15980" w:h="23040"/>
          <w:pgMar w:left="2160" w:top="1960" w:right="2160" w:bottom="1960" w:header="1660" w:footer="1660"/>
          <w:cols w:num="1"/>
        </w:sectPr>
      </w:pPr>
    </w:p>
    <w:p>
      <w:pPr>
        <w:pageBreakBefore w:val="off"/>
        <w:tabs/>
        <w:wordWrap w:val="off"/>
        <w:spacing w:before="500" w:after="0" w:line="680" w:lineRule="atLeast"/>
        <w:ind w:left="40" w:right="300" w:firstLine="820"/>
        <w:jc w:val="both"/>
        <w:textAlignment w:val="baseline"/>
        <w:rPr>
          <w:sz w:val="42"/>
        </w:rPr>
      </w:pPr>
      <w:bookmarkStart w:name="" w:id="214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目的是从一个人心灵生活的内省得出的各种心灵主义概念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之一。其他概念是倾向和能力。这三个概念都反映了一个人的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愿望意识，即一个人自由选择和做出行为的意识。“可能”这种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模态也许是一种使主体能力的涵义失去个性的形象说明，一种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使人联想到泛灵论者把精神投射到石头和树木的形象说明。于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是，“必然”就会是一种具有主体约束涵义或剥夺人们能力的形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象说明。</w:t>
      </w:r>
      <w:bookmarkEnd w:id="2149"/>
    </w:p>
    <w:p>
      <w:pPr>
        <w:pageBreakBefore w:val="off"/>
        <w:tabs/>
        <w:wordWrap w:val="off"/>
        <w:spacing w:before="0" w:after="0" w:line="680" w:lineRule="atLeast"/>
        <w:ind w:left="40" w:right="320" w:firstLine="820"/>
        <w:jc w:val="both"/>
        <w:textAlignment w:val="baseline"/>
        <w:rPr>
          <w:sz w:val="42"/>
        </w:rPr>
      </w:pPr>
      <w:bookmarkStart w:name="" w:id="215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我猜想，甚至有效原因这个观念最初也是心灵主义的，它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是一种具有主体努力涵义的形象说明。随着文艺复兴时期物理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学的兴起，它毕竟胜过终极因。随之相似的是质料胜过心灵。心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灵无私地毁灭了自己。一次次成功的预言说明，质料和有效原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因是一种难以匹敌的结合。</w:t>
      </w:r>
      <w:bookmarkEnd w:id="2150"/>
    </w:p>
    <w:p>
      <w:pPr>
        <w:pageBreakBefore w:val="off"/>
        <w:tabs/>
        <w:wordWrap w:val="off"/>
        <w:spacing w:before="0" w:after="0" w:line="680" w:lineRule="atLeast"/>
        <w:ind w:left="40" w:right="340" w:firstLine="820"/>
        <w:jc w:val="both"/>
        <w:textAlignment w:val="baseline"/>
        <w:rPr>
          <w:sz w:val="42"/>
        </w:rPr>
      </w:pPr>
      <w:bookmarkStart w:name="" w:id="215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终极因仍然也有其解释责任，不仅与人的心灵有关，而且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与生物学有关。在生物学中，它变成一个难题，使生物学丧失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了物理学最终享有的那种严格的科学的地位。达尔文终于解决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了这个问题，他通过自己的自然选择理论把生物学中的终极因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化归为有效原因。</w:t>
      </w:r>
      <w:bookmarkEnd w:id="2151"/>
    </w:p>
    <w:p>
      <w:pPr>
        <w:pageBreakBefore w:val="off"/>
        <w:tabs/>
        <w:wordWrap w:val="off"/>
        <w:spacing w:before="0" w:after="0" w:line="680" w:lineRule="atLeast"/>
        <w:ind w:left="40" w:right="400" w:firstLine="820"/>
        <w:jc w:val="both"/>
        <w:textAlignment w:val="baseline"/>
        <w:rPr>
          <w:sz w:val="42"/>
        </w:rPr>
      </w:pPr>
      <w:bookmarkStart w:name="" w:id="215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有效原因在非常严格的科学中依然引人注目。它在抵制同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一置换性的意义上并非显然是内涵的，但是它就像难以理解的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句子套句子的内涵习语。我们不能把“p，因为q”分解为谓词，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量词和真值函项，我们也不能像我们愿望的那样有一个清晰的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原因概念。最严格的科学回避这个概念并满足于共存。</w:t>
      </w:r>
      <w:bookmarkEnd w:id="2152"/>
    </w:p>
    <w:p>
      <w:pPr>
        <w:pageBreakBefore w:val="off"/>
        <w:tabs/>
        <w:wordWrap w:val="off"/>
        <w:spacing w:before="0" w:after="0" w:line="680" w:lineRule="atLeast"/>
        <w:ind w:left="0" w:right="400" w:firstLine="820"/>
        <w:jc w:val="both"/>
        <w:textAlignment w:val="baseline"/>
        <w:rPr>
          <w:sz w:val="42"/>
        </w:rPr>
      </w:pPr>
      <w:bookmarkStart w:name="" w:id="215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倾向接受同一置换性，但抵制谓词演算，这一点与原因相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似；倾向需要清晰性，这也与原因相似。它似乎基于不大适宜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的潜能概念。但是很快就可以清除这些不适宜，因为不需要赋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予“-ble”和“-ile”这些词尾任何理论内容。“易碎的</w:t>
      </w:r>
      <w:bookmarkEnd w:id="2153"/>
    </w:p>
    <w:p>
      <w:pPr>
        <w:pageBreakBefore w:val="off"/>
        <w:tabs/>
        <w:wordWrap w:val="off"/>
        <w:spacing w:before="0" w:after="0" w:line="460" w:lineRule="atLeast"/>
        <w:ind w:left="380" w:right="0"/>
        <w:jc w:val="both"/>
        <w:textAlignment w:val="baseline"/>
        <w:rPr>
          <w:sz w:val="34"/>
        </w:rPr>
      </w:pPr>
      <w:bookmarkStart w:name="" w:id="2154"/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66</w:t>
      </w:r>
      <w:bookmarkEnd w:id="2154"/>
    </w:p>
    <w:p>
      <w:r>
        <w:t/>
      </w:r>
    </w:p>
    <w:p>
      <w:pPr>
        <w:sectPr>
          <w:footerReference r:id="rId214"/>
          <w:headerReference r:id="rId215" w:type="default"/>
          <w:type w:val="nextPage"/>
          <w:pgSz w:w="15980" w:h="23040"/>
          <w:pgMar w:left="2020" w:top="1960" w:right="2020" w:bottom="1960" w:header="1660" w:footer="1660"/>
          <w:cols w:num="1"/>
        </w:sectPr>
      </w:pPr>
    </w:p>
    <w:p>
      <w:pPr>
        <w:pageBreakBefore w:val="off"/>
        <w:tabs/>
        <w:wordWrap w:val="off"/>
        <w:spacing w:before="480" w:after="0" w:line="760" w:lineRule="atLeast"/>
        <w:ind w:left="0" w:right="100"/>
        <w:jc w:val="both"/>
        <w:textAlignment w:val="baseline"/>
        <w:rPr>
          <w:sz w:val="41"/>
        </w:rPr>
      </w:pPr>
      <w:bookmarkStart w:name="" w:id="215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(fragile)”和“可融的(soluble)”是与其它谓词同等的物理谓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词，这些词的倾向形式恰好是对相对可靠的检验或征兆的简明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读译。在冲击下破碎和在浸泡中溶解表达了易碎性和可溶性。参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见《所指的根源》§§3-4。</w:t>
      </w:r>
      <w:bookmarkEnd w:id="2155"/>
    </w:p>
    <w:p>
      <w:pPr>
        <w:pageBreakBefore w:val="off"/>
        <w:tabs/>
        <w:wordWrap w:val="off"/>
        <w:spacing w:before="0" w:after="0" w:line="760" w:lineRule="exact"/>
        <w:ind w:left="0" w:right="0"/>
        <w:jc w:val="both"/>
        <w:textAlignment w:val="baseline"/>
        <w:rPr>
          <w:sz w:val="41"/>
        </w:rPr>
      </w:pPr>
      <w:bookmarkStart w:name="" w:id="215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156"/>
    </w:p>
    <w:p>
      <w:pPr>
        <w:pageBreakBefore w:val="off"/>
        <w:tabs/>
        <w:wordWrap w:val="off"/>
        <w:spacing w:before="0" w:after="0" w:line="460" w:lineRule="atLeast"/>
        <w:ind w:left="0" w:right="0"/>
        <w:jc w:val="both"/>
        <w:textAlignment w:val="baseline"/>
        <w:rPr>
          <w:sz w:val="33"/>
        </w:rPr>
      </w:pPr>
      <w:bookmarkStart w:name="" w:id="2157"/>
      <w:r>
        <w:rPr>
          <w:rFonts w:ascii="黑体" w:hAnsi="黑体" w:cs="黑体" w:eastAsia="黑体"/>
          <w:sz w:val="33"/>
          <w:spacing w:val="0"/>
          <w:color w:val="000000"/>
          <w:b w:val="on"/>
          <w:i w:val="off"/>
        </w:rPr>
        <w:t>注  释</w:t>
      </w:r>
      <w:bookmarkEnd w:id="2157"/>
    </w:p>
    <w:p>
      <w:pPr>
        <w:pageBreakBefore w:val="off"/>
        <w:tabs/>
        <w:wordWrap w:val="off"/>
        <w:spacing w:before="0" w:after="0" w:line="620" w:lineRule="atLeast"/>
        <w:ind w:left="620" w:right="0"/>
        <w:jc w:val="both"/>
        <w:textAlignment w:val="baseline"/>
        <w:rPr>
          <w:sz w:val="29"/>
        </w:rPr>
      </w:pPr>
      <w:bookmarkStart w:name="" w:id="2158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①  有关被感知对象的其他窘境，参见基施勒姆 Chisholm，第10章。</w:t>
      </w:r>
      <w:bookmarkEnd w:id="2158"/>
    </w:p>
    <w:p>
      <w:pPr>
        <w:pageBreakBefore w:val="off"/>
        <w:tabs/>
        <w:wordWrap w:val="off"/>
        <w:spacing w:before="0" w:after="0" w:line="620" w:lineRule="atLeast"/>
        <w:ind w:left="0" w:right="100" w:firstLine="620"/>
        <w:jc w:val="both"/>
        <w:textAlignment w:val="baseline"/>
        <w:rPr>
          <w:sz w:val="29"/>
        </w:rPr>
      </w:pPr>
      <w:bookmarkStart w:name="" w:id="2159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②   “that”是引导从句的语法虚词，本身无意义，可省略，没有相应的翻译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词。例如、“x感到p”译自“x perceives that p”, “x相信p”译自“x believes that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p”——译注。</w:t>
      </w:r>
      <w:bookmarkEnd w:id="2159"/>
    </w:p>
    <w:p>
      <w:pPr>
        <w:pageBreakBefore w:val="off"/>
        <w:tabs/>
        <w:wordWrap w:val="off"/>
        <w:spacing w:before="0" w:after="0" w:line="620" w:lineRule="atLeast"/>
        <w:ind w:left="0" w:right="120" w:firstLine="620"/>
        <w:jc w:val="both"/>
        <w:textAlignment w:val="baseline"/>
        <w:rPr>
          <w:sz w:val="29"/>
        </w:rPr>
      </w:pPr>
      <w:bookmarkStart w:name="" w:id="2160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③  英语中的逗号为“，”，引号为“‘……’”，书写方式与汉语不同。“翻过来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的逗号”即是引号——译注。</w:t>
      </w:r>
      <w:bookmarkEnd w:id="2160"/>
    </w:p>
    <w:p>
      <w:pPr>
        <w:pageBreakBefore w:val="off"/>
        <w:tabs/>
        <w:wordWrap w:val="off"/>
        <w:spacing w:before="0" w:after="0" w:line="620" w:lineRule="exact"/>
        <w:ind w:left="0" w:right="0"/>
        <w:jc w:val="both"/>
        <w:textAlignment w:val="baseline"/>
        <w:rPr>
          <w:sz w:val="29"/>
        </w:rPr>
      </w:pPr>
      <w:bookmarkStart w:name="" w:id="2161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2161"/>
    </w:p>
    <w:p>
      <w:pPr>
        <w:pageBreakBefore w:val="off"/>
        <w:tabs/>
        <w:wordWrap w:val="off"/>
        <w:spacing w:before="0" w:after="0" w:line="620" w:lineRule="exact"/>
        <w:ind w:left="0" w:right="0"/>
        <w:jc w:val="both"/>
        <w:textAlignment w:val="baseline"/>
        <w:rPr>
          <w:sz w:val="29"/>
        </w:rPr>
      </w:pPr>
      <w:bookmarkStart w:name="" w:id="2162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2162"/>
    </w:p>
    <w:p>
      <w:pPr>
        <w:pageBreakBefore w:val="off"/>
        <w:tabs/>
        <w:wordWrap w:val="off"/>
        <w:spacing w:before="0" w:after="0" w:line="620" w:lineRule="exact"/>
        <w:ind w:left="0" w:right="0"/>
        <w:jc w:val="both"/>
        <w:textAlignment w:val="baseline"/>
        <w:rPr>
          <w:sz w:val="29"/>
        </w:rPr>
      </w:pPr>
      <w:bookmarkStart w:name="" w:id="2163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2163"/>
    </w:p>
    <w:p>
      <w:pPr>
        <w:pageBreakBefore w:val="off"/>
        <w:tabs/>
        <w:wordWrap w:val="off"/>
        <w:spacing w:before="0" w:after="0" w:line="620" w:lineRule="exact"/>
        <w:ind w:left="0" w:right="0"/>
        <w:jc w:val="both"/>
        <w:textAlignment w:val="baseline"/>
        <w:rPr>
          <w:sz w:val="29"/>
        </w:rPr>
      </w:pPr>
      <w:bookmarkStart w:name="" w:id="2164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2164"/>
    </w:p>
    <w:p>
      <w:pPr>
        <w:pageBreakBefore w:val="off"/>
        <w:tabs/>
        <w:wordWrap w:val="off"/>
        <w:spacing w:before="0" w:after="0" w:line="620" w:lineRule="exact"/>
        <w:ind w:left="0" w:right="0"/>
        <w:jc w:val="both"/>
        <w:textAlignment w:val="baseline"/>
        <w:rPr>
          <w:sz w:val="29"/>
        </w:rPr>
      </w:pPr>
      <w:bookmarkStart w:name="" w:id="2165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2165"/>
    </w:p>
    <w:p>
      <w:pPr>
        <w:pageBreakBefore w:val="off"/>
        <w:tabs/>
        <w:wordWrap w:val="off"/>
        <w:spacing w:before="0" w:after="0" w:line="620" w:lineRule="exact"/>
        <w:ind w:left="0" w:right="0"/>
        <w:jc w:val="both"/>
        <w:textAlignment w:val="baseline"/>
        <w:rPr>
          <w:sz w:val="29"/>
        </w:rPr>
      </w:pPr>
      <w:bookmarkStart w:name="" w:id="2166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2166"/>
    </w:p>
    <w:p>
      <w:pPr>
        <w:pageBreakBefore w:val="off"/>
        <w:tabs/>
        <w:wordWrap w:val="off"/>
        <w:spacing w:before="0" w:after="0" w:line="620" w:lineRule="exact"/>
        <w:ind w:left="0" w:right="0"/>
        <w:jc w:val="both"/>
        <w:textAlignment w:val="baseline"/>
        <w:rPr>
          <w:sz w:val="29"/>
        </w:rPr>
      </w:pPr>
      <w:bookmarkStart w:name="" w:id="2167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2167"/>
    </w:p>
    <w:p>
      <w:pPr>
        <w:pageBreakBefore w:val="off"/>
        <w:tabs/>
        <w:wordWrap w:val="off"/>
        <w:spacing w:before="0" w:after="0" w:line="620" w:lineRule="exact"/>
        <w:ind w:left="0" w:right="0"/>
        <w:jc w:val="both"/>
        <w:textAlignment w:val="baseline"/>
        <w:rPr>
          <w:sz w:val="29"/>
        </w:rPr>
      </w:pPr>
      <w:bookmarkStart w:name="" w:id="2168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2168"/>
    </w:p>
    <w:p>
      <w:pPr>
        <w:pageBreakBefore w:val="off"/>
        <w:tabs/>
        <w:wordWrap w:val="off"/>
        <w:spacing w:before="0" w:after="0" w:line="620" w:lineRule="exact"/>
        <w:ind w:left="0" w:right="0"/>
        <w:jc w:val="both"/>
        <w:textAlignment w:val="baseline"/>
        <w:rPr>
          <w:sz w:val="29"/>
        </w:rPr>
      </w:pPr>
      <w:bookmarkStart w:name="" w:id="2169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2169"/>
    </w:p>
    <w:p>
      <w:pPr>
        <w:pageBreakBefore w:val="off"/>
        <w:tabs/>
        <w:wordWrap w:val="off"/>
        <w:spacing w:before="0" w:after="0" w:line="620" w:lineRule="exact"/>
        <w:ind w:left="0" w:right="0"/>
        <w:jc w:val="both"/>
        <w:textAlignment w:val="baseline"/>
        <w:rPr>
          <w:sz w:val="29"/>
        </w:rPr>
      </w:pPr>
      <w:bookmarkStart w:name="" w:id="2170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2170"/>
    </w:p>
    <w:p>
      <w:pPr>
        <w:pageBreakBefore w:val="off"/>
        <w:tabs/>
        <w:wordWrap w:val="off"/>
        <w:spacing w:before="0" w:after="0" w:line="620" w:lineRule="exact"/>
        <w:ind w:left="0" w:right="0"/>
        <w:jc w:val="both"/>
        <w:textAlignment w:val="baseline"/>
        <w:rPr>
          <w:sz w:val="29"/>
        </w:rPr>
      </w:pPr>
      <w:bookmarkStart w:name="" w:id="2171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2171"/>
    </w:p>
    <w:p>
      <w:pPr>
        <w:pageBreakBefore w:val="off"/>
        <w:tabs/>
        <w:wordWrap w:val="off"/>
        <w:spacing w:before="0" w:after="0" w:line="620" w:lineRule="exact"/>
        <w:ind w:left="0" w:right="0"/>
        <w:jc w:val="both"/>
        <w:textAlignment w:val="baseline"/>
        <w:rPr>
          <w:sz w:val="29"/>
        </w:rPr>
      </w:pPr>
      <w:bookmarkStart w:name="" w:id="2172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2172"/>
    </w:p>
    <w:p>
      <w:pPr>
        <w:pageBreakBefore w:val="off"/>
        <w:tabs/>
        <w:wordWrap w:val="off"/>
        <w:spacing w:before="0" w:after="0" w:line="620" w:lineRule="exact"/>
        <w:ind w:left="0" w:right="0"/>
        <w:jc w:val="both"/>
        <w:textAlignment w:val="baseline"/>
        <w:rPr>
          <w:sz w:val="29"/>
        </w:rPr>
      </w:pPr>
      <w:bookmarkStart w:name="" w:id="2173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2173"/>
    </w:p>
    <w:p>
      <w:pPr>
        <w:pageBreakBefore w:val="off"/>
        <w:tabs/>
        <w:wordWrap w:val="off"/>
        <w:spacing w:before="0" w:after="0" w:line="620" w:lineRule="exact"/>
        <w:ind w:left="0" w:right="0"/>
        <w:jc w:val="both"/>
        <w:textAlignment w:val="baseline"/>
        <w:rPr>
          <w:sz w:val="29"/>
        </w:rPr>
      </w:pPr>
      <w:bookmarkStart w:name="" w:id="2174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2174"/>
    </w:p>
    <w:p>
      <w:pPr>
        <w:pageBreakBefore w:val="off"/>
        <w:tabs/>
        <w:wordWrap w:val="off"/>
        <w:spacing w:before="0" w:after="0" w:line="620" w:lineRule="exact"/>
        <w:ind w:left="0" w:right="0"/>
        <w:jc w:val="both"/>
        <w:textAlignment w:val="baseline"/>
        <w:rPr>
          <w:sz w:val="29"/>
        </w:rPr>
      </w:pPr>
      <w:bookmarkStart w:name="" w:id="2175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2175"/>
    </w:p>
    <w:p>
      <w:pPr>
        <w:pageBreakBefore w:val="off"/>
        <w:tabs/>
        <w:wordWrap w:val="off"/>
        <w:spacing w:before="0" w:after="0" w:line="620" w:lineRule="exact"/>
        <w:ind w:left="0" w:right="0"/>
        <w:jc w:val="both"/>
        <w:textAlignment w:val="baseline"/>
        <w:rPr>
          <w:sz w:val="29"/>
        </w:rPr>
      </w:pPr>
      <w:bookmarkStart w:name="" w:id="2176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2176"/>
    </w:p>
    <w:p>
      <w:pPr>
        <w:pageBreakBefore w:val="off"/>
        <w:tabs/>
        <w:wordWrap w:val="off"/>
        <w:spacing w:before="0" w:after="0" w:line="420" w:lineRule="atLeast"/>
        <w:ind w:left="0" w:right="560"/>
        <w:jc w:val="right"/>
        <w:textAlignment w:val="baseline"/>
        <w:rPr>
          <w:sz w:val="30"/>
        </w:rPr>
      </w:pPr>
      <w:bookmarkStart w:name="" w:id="2177"/>
      <w:r>
        <w:rPr>
          <w:rFonts w:ascii="楷体" w:hAnsi="楷体" w:cs="楷体" w:eastAsia="楷体"/>
          <w:sz w:val="30"/>
          <w:spacing w:val="0"/>
          <w:color w:val="000000"/>
          <w:b w:val="off"/>
          <w:i w:val="off"/>
        </w:rPr>
        <w:t>67</w:t>
      </w:r>
      <w:bookmarkEnd w:id="2177"/>
    </w:p>
    <w:p>
      <w:r>
        <w:t/>
      </w:r>
    </w:p>
    <w:p>
      <w:pPr>
        <w:sectPr>
          <w:footerReference r:id="rId216"/>
          <w:headerReference r:id="rId217" w:type="default"/>
          <w:type w:val="nextPage"/>
          <w:pgSz w:w="15980" w:h="23040"/>
          <w:pgMar w:left="2140" w:top="1960" w:right="2140" w:bottom="1960" w:header="1660" w:footer="1660"/>
          <w:cols w:num="1"/>
        </w:sectPr>
      </w:pPr>
    </w:p>
    <w:p>
      <w:pPr>
        <w:pageBreakBefore w:val="off"/>
        <w:tabs/>
        <w:wordWrap w:val="off"/>
        <w:spacing w:before="360" w:after="0" w:line="1420" w:lineRule="atLeast"/>
        <w:ind w:left="160" w:right="0"/>
        <w:jc w:val="both"/>
        <w:textAlignment w:val="baseline"/>
        <w:rPr>
          <w:sz w:val="104"/>
        </w:rPr>
      </w:pPr>
      <w:bookmarkStart w:name="" w:id="2178"/>
      <w:r>
        <w:rPr>
          <w:rFonts w:ascii="宋体" w:hAnsi="宋体" w:cs="宋体" w:eastAsia="宋体"/>
          <w:sz w:val="104"/>
          <w:spacing w:val="0"/>
          <w:color w:val="000000"/>
          <w:b w:val="on"/>
          <w:i w:val="off"/>
        </w:rPr>
        <w:t>V.真</w:t>
      </w:r>
      <w:bookmarkEnd w:id="2178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60"/>
        </w:rPr>
      </w:pPr>
      <w:bookmarkStart w:name="" w:id="2179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/>
      </w:r>
      <w:bookmarkEnd w:id="2179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60"/>
        </w:rPr>
      </w:pPr>
      <w:bookmarkStart w:name="" w:id="2180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/>
      </w:r>
      <w:bookmarkEnd w:id="2180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60"/>
        </w:rPr>
      </w:pPr>
      <w:bookmarkStart w:name="" w:id="2181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/>
      </w:r>
      <w:bookmarkEnd w:id="2181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60"/>
        </w:rPr>
      </w:pPr>
      <w:bookmarkStart w:name="" w:id="2182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/>
      </w:r>
      <w:bookmarkEnd w:id="2182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60"/>
        </w:rPr>
      </w:pPr>
      <w:bookmarkStart w:name="" w:id="2183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/>
      </w:r>
      <w:bookmarkEnd w:id="2183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60"/>
        </w:rPr>
      </w:pPr>
      <w:bookmarkStart w:name="" w:id="2184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/>
      </w:r>
      <w:bookmarkEnd w:id="2184"/>
    </w:p>
    <w:p>
      <w:pPr>
        <w:pageBreakBefore w:val="off"/>
        <w:tabs/>
        <w:wordWrap w:val="off"/>
        <w:spacing w:before="0" w:after="0" w:line="800" w:lineRule="atLeast"/>
        <w:ind w:left="20" w:right="0"/>
        <w:jc w:val="both"/>
        <w:textAlignment w:val="baseline"/>
        <w:rPr>
          <w:sz w:val="60"/>
        </w:rPr>
      </w:pPr>
      <w:bookmarkStart w:name="" w:id="2185"/>
      <w:r>
        <w:rPr>
          <w:rFonts w:ascii="宋体" w:hAnsi="宋体" w:cs="宋体" w:eastAsia="宋体"/>
          <w:sz w:val="60"/>
          <w:spacing w:val="0"/>
          <w:color w:val="000000"/>
          <w:b w:val="on"/>
          <w:i w:val="off"/>
        </w:rPr>
        <w:t>32.真之载体</w:t>
      </w:r>
      <w:bookmarkEnd w:id="2185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60"/>
        </w:rPr>
      </w:pPr>
      <w:bookmarkStart w:name="" w:id="2186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/>
      </w:r>
      <w:bookmarkEnd w:id="2186"/>
    </w:p>
    <w:p>
      <w:pPr>
        <w:pageBreakBefore w:val="off"/>
        <w:tabs/>
        <w:wordWrap w:val="off"/>
        <w:spacing w:before="0" w:after="0" w:line="700" w:lineRule="atLeast"/>
        <w:ind w:left="20" w:right="280" w:firstLine="820"/>
        <w:jc w:val="both"/>
        <w:textAlignment w:val="baseline"/>
        <w:rPr>
          <w:sz w:val="41"/>
        </w:rPr>
      </w:pPr>
      <w:bookmarkStart w:name="" w:id="218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真或假之物是命题，这将得到普遍的赞同。但若不是因为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“命题”有歧义，这是不会得到如此普遍赞同的。一些人把“命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题”这个词理解为指符合一定规范的句子。另一些人却把它理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解为指这样的句子的意义。因此，对这个问题，表面上好像是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普遍赞同，实际上却分成两个思想流派：对于第一个流派来说，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真和假的载体是句子，而对第二个流派来说，真和假的载体是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句子的意义。</w:t>
      </w:r>
      <w:bookmarkEnd w:id="2187"/>
    </w:p>
    <w:p>
      <w:pPr>
        <w:pageBreakBefore w:val="off"/>
        <w:tabs/>
        <w:wordWrap w:val="off"/>
        <w:spacing w:before="0" w:after="0" w:line="700" w:lineRule="atLeast"/>
        <w:ind w:left="20" w:right="280" w:firstLine="820"/>
        <w:jc w:val="both"/>
        <w:textAlignment w:val="baseline"/>
        <w:rPr>
          <w:sz w:val="41"/>
        </w:rPr>
      </w:pPr>
      <w:bookmarkStart w:name="" w:id="218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第二种观点的一个弱点在于句子意义这个概念的空洞无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力。如果人们相信我关于翻译的不确定性这一论题(§§18，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21)，这种空洞无力就达到极限。即使抛开这个论题，忽视可看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见或可听见的句子而集中在句子意义上，把它们作为真之载体，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似乎也是违背情理的。因为只有诉诸句子，我们才能说我们考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虑的是什么句子意义。</w:t>
      </w:r>
      <w:bookmarkEnd w:id="2188"/>
    </w:p>
    <w:p>
      <w:pPr>
        <w:pageBreakBefore w:val="off"/>
        <w:tabs/>
        <w:wordWrap w:val="off"/>
        <w:spacing w:before="0" w:after="0" w:line="700" w:lineRule="atLeast"/>
        <w:ind w:left="20" w:right="280" w:firstLine="820"/>
        <w:jc w:val="both"/>
        <w:textAlignment w:val="baseline"/>
        <w:rPr>
          <w:sz w:val="41"/>
        </w:rPr>
      </w:pPr>
      <w:bookmarkStart w:name="" w:id="218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确实有一种重视句子意义的动机。在同一种语言或在不同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语言中，许多句子注定是意义近似的，它们之间的区别对于真</w:t>
      </w:r>
      <w:bookmarkEnd w:id="2189"/>
    </w:p>
    <w:p>
      <w:pPr>
        <w:pageBreakBefore w:val="off"/>
        <w:tabs/>
        <w:wordWrap w:val="off"/>
        <w:spacing w:before="0" w:after="0" w:line="480" w:lineRule="atLeast"/>
        <w:ind w:left="420" w:right="0"/>
        <w:jc w:val="both"/>
        <w:textAlignment w:val="baseline"/>
        <w:rPr>
          <w:sz w:val="36"/>
        </w:rPr>
      </w:pPr>
      <w:bookmarkStart w:name="" w:id="2190"/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>68</w:t>
      </w:r>
      <w:bookmarkEnd w:id="2190"/>
    </w:p>
    <w:p>
      <w:r>
        <w:t/>
      </w:r>
    </w:p>
    <w:p>
      <w:pPr>
        <w:sectPr>
          <w:footerReference r:id="rId218"/>
          <w:headerReference r:id="rId219" w:type="default"/>
          <w:type w:val="nextPage"/>
          <w:pgSz w:w="15980" w:h="23040"/>
          <w:pgMar w:left="2060" w:top="1960" w:right="2060" w:bottom="1960" w:header="1660" w:footer="1660"/>
          <w:cols w:num="1"/>
        </w:sectPr>
      </w:pPr>
    </w:p>
    <w:p>
      <w:pPr>
        <w:pageBreakBefore w:val="off"/>
        <w:tabs/>
        <w:wordWrap w:val="off"/>
        <w:spacing w:before="380" w:after="0" w:line="620" w:lineRule="atLeast"/>
        <w:ind w:left="60" w:right="0" w:firstLine="20"/>
        <w:jc w:val="both"/>
        <w:textAlignment w:val="baseline"/>
        <w:rPr>
          <w:sz w:val="38"/>
        </w:rPr>
      </w:pPr>
      <w:bookmarkStart w:name="" w:id="219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无关紧要；因此有人把真归于意义，以此缩小了范围。如果句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子意义这个概念不是那么难以捉摸，那么这种动机会是很出色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的。但就实际情况而言，我们直接探讨句子会更好一些。句子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是活生生的，是我们可以具体探讨的。</w:t>
      </w:r>
      <w:bookmarkEnd w:id="2191"/>
    </w:p>
    <w:p>
      <w:pPr>
        <w:pageBreakBefore w:val="off"/>
        <w:tabs/>
        <w:wordWrap w:val="off"/>
        <w:spacing w:before="0" w:after="0" w:line="620" w:lineRule="atLeast"/>
        <w:ind w:left="60" w:right="20" w:firstLine="880"/>
        <w:jc w:val="both"/>
        <w:textAlignment w:val="baseline"/>
        <w:rPr>
          <w:sz w:val="38"/>
        </w:rPr>
      </w:pPr>
      <w:bookmarkStart w:name="" w:id="219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除重视句子意义的第一种动机外，还有与它同等而对应的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第二种动机，即同一个句子可以在一些场合是真的，而在另一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些场合是假的。比如“教皇将访问波士顿”过去是真的，但是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在他上次访问之后就变成假的。“我头疼”是真的或假的，取决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于谁说它，在什么时候说它。语词的歧义或含糊也能够使句子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的真值在某种程度上依赖于说话者的意向。</w:t>
      </w:r>
      <w:bookmarkEnd w:id="2192"/>
    </w:p>
    <w:p>
      <w:pPr>
        <w:pageBreakBefore w:val="off"/>
        <w:tabs/>
        <w:wordWrap w:val="off"/>
        <w:spacing w:before="0" w:after="0" w:line="620" w:lineRule="atLeast"/>
        <w:ind w:left="60" w:right="80" w:firstLine="880"/>
        <w:jc w:val="both"/>
        <w:textAlignment w:val="baseline"/>
        <w:rPr>
          <w:sz w:val="38"/>
        </w:rPr>
      </w:pPr>
      <w:bookmarkStart w:name="" w:id="219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被看作句子意义的命题，只会是一种更确定的句子的意义，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不会这样使人捉摸不定；这我们可以称之为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  <w:em w:val="dot"/>
        </w:rPr>
        <w:t>固定句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。①在这种条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件下，我的明确回答是，那些固定句本身可以用作真之载体。把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“我”、“你”、“他”、“她”、“这里”和“那里”仅看作是以名字、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称谓或需要以其它起鉴别作用的特殊东西所替代的。把时态看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作是省略的，我们可以按照需要使用日期，“早于”和类似的谓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词，把歧义和含糊看作是由转译所解决的。这种解决不是绝对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的，却足以使特定句子的真值固定下来。真值不必被了解，但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是它们必须是稳定的。</w:t>
      </w:r>
      <w:bookmarkEnd w:id="2193"/>
    </w:p>
    <w:p>
      <w:pPr>
        <w:pageBreakBefore w:val="off"/>
        <w:tabs/>
        <w:wordWrap w:val="off"/>
        <w:spacing w:before="0" w:after="0" w:line="620" w:lineRule="atLeast"/>
        <w:ind w:left="60" w:right="140" w:firstLine="880"/>
        <w:jc w:val="both"/>
        <w:textAlignment w:val="baseline"/>
        <w:rPr>
          <w:sz w:val="38"/>
        </w:rPr>
      </w:pPr>
      <w:bookmarkStart w:name="" w:id="219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这种态度在逻辑教学的过程中司空见惯。当我们从日常语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言中提取例句并且把它们转译为真值函项和量词的符号表达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时，我们把指示代词和人称代词的所指看作固定的————尽管缄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默地————而且我们从不梦想把“∃x”读作“有”或“将有某物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x”。</w:t>
      </w:r>
      <w:bookmarkEnd w:id="2194"/>
    </w:p>
    <w:p>
      <w:pPr>
        <w:pageBreakBefore w:val="off"/>
        <w:tabs/>
        <w:wordWrap w:val="off"/>
        <w:spacing w:before="0" w:after="0" w:line="620" w:lineRule="atLeast"/>
        <w:ind w:left="60" w:right="180" w:firstLine="880"/>
        <w:jc w:val="both"/>
        <w:textAlignment w:val="baseline"/>
        <w:rPr>
          <w:sz w:val="38"/>
        </w:rPr>
      </w:pPr>
      <w:bookmarkStart w:name="" w:id="219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这样限定的陈述句——固定句————是我在以下大多数地方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将看作真之载体的东西。总的说来，这是有利于理论目的的方</w:t>
      </w:r>
      <w:bookmarkEnd w:id="2195"/>
    </w:p>
    <w:p>
      <w:pPr>
        <w:pageBreakBefore w:val="off"/>
        <w:tabs/>
        <w:wordWrap w:val="off"/>
        <w:spacing w:before="160" w:after="0" w:line="440" w:lineRule="atLeast"/>
        <w:ind w:left="0" w:right="560"/>
        <w:jc w:val="right"/>
        <w:textAlignment w:val="baseline"/>
        <w:rPr>
          <w:sz w:val="33"/>
        </w:rPr>
      </w:pPr>
      <w:bookmarkStart w:name="" w:id="2196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69</w:t>
      </w:r>
      <w:bookmarkEnd w:id="2196"/>
    </w:p>
    <w:p>
      <w:r>
        <w:t/>
      </w:r>
    </w:p>
    <w:p>
      <w:pPr>
        <w:sectPr>
          <w:footerReference r:id="rId220"/>
          <w:headerReference r:id="rId221" w:type="default"/>
          <w:type w:val="nextPage"/>
          <w:pgSz w:w="15980" w:h="23040"/>
          <w:pgMar w:left="2120" w:top="1960" w:right="2120" w:bottom="1960" w:header="1660" w:footer="1660"/>
          <w:cols w:num="1"/>
        </w:sectPr>
      </w:pPr>
    </w:p>
    <w:p>
      <w:pPr>
        <w:pageBreakBefore w:val="off"/>
        <w:tabs/>
        <w:wordWrap w:val="off"/>
        <w:spacing w:before="500" w:after="0" w:line="700" w:lineRule="atLeast"/>
        <w:ind w:left="0" w:right="360"/>
        <w:jc w:val="both"/>
        <w:textAlignment w:val="baseline"/>
        <w:rPr>
          <w:sz w:val="42"/>
        </w:rPr>
      </w:pPr>
      <w:bookmarkStart w:name="" w:id="219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法。不过，我们必须认识到，它回避了日常谈话中大部分被看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作真或假的东西，因为我们说话表达基本上不是这样限定的。与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行为直接有关的真之载体不是语言形式可以重复的句子，而是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说出这些句子的个体的行为。从真值方面考虑，而不顾及转译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的问题，这些行为基本上是单义的。也许正因为事实证明某个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名字是空的，或者因为某个含糊的词实际上恰恰在对于有关表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达至关重要的地方变成不确定的，因而才有场合失效。这样的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表达可以作为既不是真的也不是假的而被消除。</w:t>
      </w:r>
      <w:bookmarkEnd w:id="2197"/>
    </w:p>
    <w:p>
      <w:pPr>
        <w:pageBreakBefore w:val="off"/>
        <w:tabs/>
        <w:wordWrap w:val="off"/>
        <w:spacing w:before="0" w:after="0" w:line="700" w:lineRule="atLeast"/>
        <w:ind w:left="60" w:right="340" w:firstLine="820"/>
        <w:jc w:val="both"/>
        <w:textAlignment w:val="baseline"/>
        <w:rPr>
          <w:sz w:val="42"/>
        </w:rPr>
      </w:pPr>
      <w:bookmarkStart w:name="" w:id="219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关于带有言语行为现实性的语词，就说这些。现在让我们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来考虑其范围更便于控制的固定句，即那些其真假无论已知未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知都不发生变化的固定句。</w:t>
      </w:r>
      <w:bookmarkEnd w:id="2198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2"/>
        </w:rPr>
      </w:pPr>
      <w:bookmarkStart w:name="" w:id="219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2199"/>
    </w:p>
    <w:p>
      <w:pPr>
        <w:pageBreakBefore w:val="off"/>
        <w:tabs/>
        <w:wordWrap w:val="off"/>
        <w:spacing w:before="0" w:after="0" w:line="820" w:lineRule="atLeast"/>
        <w:ind w:left="60" w:right="0"/>
        <w:jc w:val="both"/>
        <w:textAlignment w:val="baseline"/>
        <w:rPr>
          <w:sz w:val="60"/>
        </w:rPr>
      </w:pPr>
      <w:bookmarkStart w:name="" w:id="2200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33.去引号之真</w:t>
      </w:r>
      <w:bookmarkEnd w:id="2200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60"/>
        </w:rPr>
      </w:pPr>
      <w:bookmarkStart w:name="" w:id="2201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/>
      </w:r>
      <w:bookmarkEnd w:id="2201"/>
    </w:p>
    <w:p>
      <w:pPr>
        <w:pageBreakBefore w:val="off"/>
        <w:tabs/>
        <w:wordWrap w:val="off"/>
        <w:spacing w:before="0" w:after="0" w:line="700" w:lineRule="atLeast"/>
        <w:ind w:left="60" w:right="320" w:firstLine="820"/>
        <w:jc w:val="both"/>
        <w:textAlignment w:val="baseline"/>
        <w:rPr>
          <w:sz w:val="42"/>
        </w:rPr>
      </w:pPr>
      <w:bookmarkStart w:name="" w:id="220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既然固定句是允许有真的东西，那么它们的真在哪里呢？据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说，它们由于与实在相符，因此称得上是真的。但是逐词相符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是行不通的，若是仅仅为了相符，它将招致带有一大堆稀奇古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怪想像对象的乱糟糟毫无用处的实在。一个比较规整的计划是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设定一些事实作为与真句子整体相符的东西，但这依然是预先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布置的勾当。描述世界确实需要大量对象，具体的和抽象的，但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是事实所起的作用不会超出它们对一种符合论貌似有理的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支持。</w:t>
      </w:r>
      <w:bookmarkEnd w:id="2202"/>
    </w:p>
    <w:p>
      <w:pPr>
        <w:pageBreakBefore w:val="off"/>
        <w:tabs/>
        <w:wordWrap w:val="off"/>
        <w:spacing w:before="0" w:after="0" w:line="700" w:lineRule="atLeast"/>
        <w:ind w:left="60" w:right="320" w:firstLine="820"/>
        <w:jc w:val="both"/>
        <w:textAlignment w:val="baseline"/>
        <w:rPr>
          <w:sz w:val="42"/>
        </w:rPr>
      </w:pPr>
      <w:bookmarkStart w:name="" w:id="220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然而，正像塔尔斯基告诉我们的那样，真之符合论有某种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根本的有效性。我们不说</w:t>
      </w:r>
      <w:bookmarkEnd w:id="2203"/>
    </w:p>
    <w:p>
      <w:pPr>
        <w:pageBreakBefore w:val="off"/>
        <w:tabs/>
        <w:wordWrap w:val="off"/>
        <w:spacing w:before="0" w:after="0" w:line="700" w:lineRule="atLeast"/>
        <w:ind w:left="880" w:right="0"/>
        <w:jc w:val="both"/>
        <w:textAlignment w:val="baseline"/>
        <w:rPr>
          <w:sz w:val="42"/>
        </w:rPr>
      </w:pPr>
      <w:bookmarkStart w:name="" w:id="220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“雪是白的”是真的，当且仅当雪是白的是一个事实，</w:t>
      </w:r>
      <w:bookmarkEnd w:id="2204"/>
    </w:p>
    <w:p>
      <w:pPr>
        <w:pageBreakBefore w:val="off"/>
        <w:tabs/>
        <w:wordWrap w:val="off"/>
        <w:spacing w:before="160" w:after="0" w:line="460" w:lineRule="atLeast"/>
        <w:ind w:left="500" w:right="0"/>
        <w:jc w:val="both"/>
        <w:textAlignment w:val="baseline"/>
        <w:rPr>
          <w:sz w:val="34"/>
        </w:rPr>
      </w:pPr>
      <w:bookmarkStart w:name="" w:id="2205"/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70</w:t>
      </w:r>
      <w:bookmarkEnd w:id="2205"/>
    </w:p>
    <w:p>
      <w:r>
        <w:t/>
      </w:r>
    </w:p>
    <w:p>
      <w:pPr>
        <w:sectPr>
          <w:footerReference r:id="rId222"/>
          <w:headerReference r:id="rId223" w:type="default"/>
          <w:type w:val="nextPage"/>
          <w:pgSz w:w="15980" w:h="23040"/>
          <w:pgMar w:left="2000" w:top="1960" w:right="2000" w:bottom="1960" w:header="1660" w:footer="1660"/>
          <w:cols w:num="1"/>
        </w:sectPr>
      </w:pPr>
    </w:p>
    <w:p>
      <w:pPr>
        <w:pageBreakBefore w:val="off"/>
        <w:tabs/>
        <w:wordWrap w:val="off"/>
        <w:spacing w:before="400" w:after="0" w:line="680" w:lineRule="atLeast"/>
        <w:ind w:left="0" w:right="60"/>
        <w:jc w:val="both"/>
        <w:textAlignment w:val="baseline"/>
        <w:rPr>
          <w:sz w:val="41"/>
        </w:rPr>
      </w:pPr>
      <w:bookmarkStart w:name="" w:id="220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而可以把“是一个事实”作为空洞无意义的东西简单地去掉，这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样与事实本身联系起来：</w:t>
      </w:r>
      <w:bookmarkEnd w:id="2206"/>
    </w:p>
    <w:p>
      <w:pPr>
        <w:pageBreakBefore w:val="off"/>
        <w:tabs/>
        <w:wordWrap w:val="off"/>
        <w:spacing w:before="0" w:after="0" w:line="680" w:lineRule="atLeast"/>
        <w:ind w:left="820" w:right="0"/>
        <w:jc w:val="both"/>
        <w:textAlignment w:val="baseline"/>
        <w:rPr>
          <w:sz w:val="41"/>
        </w:rPr>
      </w:pPr>
      <w:bookmarkStart w:name="" w:id="220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“雪是白的”是真的，当且仅当雪是白的。</w:t>
      </w:r>
      <w:bookmarkEnd w:id="2207"/>
    </w:p>
    <w:p>
      <w:pPr>
        <w:pageBreakBefore w:val="off"/>
        <w:tabs/>
        <w:wordWrap w:val="off"/>
        <w:spacing w:before="0" w:after="0" w:line="680" w:lineRule="atLeast"/>
        <w:ind w:left="0" w:right="60"/>
        <w:jc w:val="both"/>
        <w:textAlignment w:val="baseline"/>
        <w:rPr>
          <w:sz w:val="41"/>
        </w:rPr>
      </w:pPr>
      <w:bookmarkStart w:name="" w:id="220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把真归于句子即是把白归于雪；在这个例子中，这就是符合。真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的归属恰恰取消了引号。真即去引号。</w:t>
      </w:r>
      <w:bookmarkEnd w:id="2208"/>
    </w:p>
    <w:p>
      <w:pPr>
        <w:pageBreakBefore w:val="off"/>
        <w:tabs/>
        <w:wordWrap w:val="off"/>
        <w:spacing w:before="0" w:after="0" w:line="680" w:lineRule="atLeast"/>
        <w:ind w:left="0" w:right="60" w:firstLine="800"/>
        <w:jc w:val="both"/>
        <w:textAlignment w:val="baseline"/>
        <w:rPr>
          <w:sz w:val="41"/>
        </w:rPr>
      </w:pPr>
      <w:bookmarkStart w:name="" w:id="220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因此在把真归于一个给定的句子时，真这一谓词是多余的；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你可以仅仅说出这个句子。但是对于没有给定的句子，真却是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需要的。这样我们可能想说，某人在某场合说的每一件事情都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是真的，或者，真理论的所有推论都是真的。在作逻辑分析时，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这样的语境表明，真这一谓词不是用于引号，而是用于代词或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约束变元。</w:t>
      </w:r>
      <w:bookmarkEnd w:id="2209"/>
    </w:p>
    <w:p>
      <w:pPr>
        <w:pageBreakBefore w:val="off"/>
        <w:tabs/>
        <w:wordWrap w:val="off"/>
        <w:spacing w:before="0" w:after="0" w:line="680" w:lineRule="atLeast"/>
        <w:ind w:left="0" w:right="60" w:firstLine="860"/>
        <w:jc w:val="both"/>
        <w:textAlignment w:val="baseline"/>
        <w:rPr>
          <w:sz w:val="41"/>
        </w:rPr>
      </w:pPr>
      <w:bookmarkStart w:name="" w:id="221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当我们想在一个不能由一般词覆盖的范围内概括时，就证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明真这个谓词是无法估价的。对“苏格拉底是要死的”中“苏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格拉底”这个词的概括，说明了一种简单概括，这个句子概括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为“所有人都是要死的”。“人”这个全称名词用来覆盖欲想的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一般范围。对“如果时间飞逝，那么时间飞逝”中“时间飞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逝”这个分句的概括，说明了一种较难的概括。我们想说，这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个分句被其它任何分句替代，这个复句依然是真的；而且我们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几乎只能用这些词，包括“真的”这个词来表达它。我们说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“所有具有‘如果p，那么p’这种形式的句子都是真的”。我们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不能像在“所有人都是要死的”中那样概括，因为“时间飞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逝”与“苏格拉底”不同，不是一个欲概括的对象范围（人）中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一个对象的名字。我们以语义上溯来清除这种障碍：即上溯至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一种水平，在这种水平上研究有欲概括的对象，即语言对象，这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就是句子。</w:t>
      </w:r>
      <w:bookmarkEnd w:id="2210"/>
    </w:p>
    <w:p>
      <w:pPr>
        <w:pageBreakBefore w:val="off"/>
        <w:tabs/>
        <w:wordWrap w:val="off"/>
        <w:spacing w:before="0" w:after="0" w:line="680" w:lineRule="atLeast"/>
        <w:ind w:left="800" w:right="0"/>
        <w:jc w:val="both"/>
        <w:textAlignment w:val="baseline"/>
        <w:rPr>
          <w:sz w:val="41"/>
        </w:rPr>
      </w:pPr>
      <w:bookmarkStart w:name="" w:id="221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语言上溯在逻辑以外也起作用。爱因斯坦提出相对论，破</w:t>
      </w:r>
      <w:bookmarkEnd w:id="2211"/>
    </w:p>
    <w:p>
      <w:pPr>
        <w:pageBreakBefore w:val="off"/>
        <w:tabs/>
        <w:wordWrap w:val="off"/>
        <w:spacing w:before="160" w:after="0" w:line="440" w:lineRule="atLeast"/>
        <w:ind w:left="0" w:right="500"/>
        <w:jc w:val="right"/>
        <w:textAlignment w:val="baseline"/>
        <w:rPr>
          <w:sz w:val="33"/>
        </w:rPr>
      </w:pPr>
      <w:bookmarkStart w:name="" w:id="2212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71</w:t>
      </w:r>
      <w:bookmarkEnd w:id="2212"/>
    </w:p>
    <w:p>
      <w:r>
        <w:t/>
      </w:r>
    </w:p>
    <w:p>
      <w:pPr>
        <w:sectPr>
          <w:footerReference r:id="rId224"/>
          <w:headerReference r:id="rId225" w:type="default"/>
          <w:type w:val="nextPage"/>
          <w:pgSz w:w="15980" w:h="23040"/>
          <w:pgMar w:left="2160" w:top="1960" w:right="2160" w:bottom="1960" w:header="1660" w:footer="1660"/>
          <w:cols w:num="1"/>
        </w:sectPr>
      </w:pPr>
    </w:p>
    <w:p>
      <w:pPr>
        <w:pageBreakBefore w:val="off"/>
        <w:tabs/>
        <w:wordWrap w:val="off"/>
        <w:spacing w:before="340" w:after="0" w:line="700" w:lineRule="atLeast"/>
        <w:ind w:left="0" w:right="280"/>
        <w:jc w:val="both"/>
        <w:textAlignment w:val="baseline"/>
        <w:rPr>
          <w:sz w:val="42"/>
        </w:rPr>
      </w:pPr>
      <w:bookmarkStart w:name="" w:id="221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坏了我们关于距离和时间的基本构想，当时很难不依靠我们的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基本构想，从而不诉诸未经证明的论题来评价它。但是通过语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义上溯，人们可以把这种新理论和旧理论作为符号结构加以比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较，因而可以鉴别新理论较之旧理论把相关数据组织得更简单。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鉴别符号结构的简单性，可以独立于那些基本构想。</w:t>
      </w:r>
      <w:bookmarkEnd w:id="2213"/>
    </w:p>
    <w:p>
      <w:pPr>
        <w:pageBreakBefore w:val="off"/>
        <w:tabs/>
        <w:wordWrap w:val="off"/>
        <w:spacing w:before="0" w:after="0" w:line="700" w:lineRule="atLeast"/>
        <w:ind w:left="0" w:right="280" w:firstLine="800"/>
        <w:jc w:val="both"/>
        <w:textAlignment w:val="baseline"/>
        <w:rPr>
          <w:sz w:val="42"/>
        </w:rPr>
      </w:pPr>
      <w:bookmarkStart w:name="" w:id="221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正像符合论已经暗示的那样，真这个谓词是语词和世界之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间的一种中介。真的是句子，但是句子的真在于世界如同句子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所说。因此在调整语义上溯的过程中使用真这个谓词。</w:t>
      </w:r>
      <w:bookmarkEnd w:id="2214"/>
    </w:p>
    <w:p>
      <w:pPr>
        <w:pageBreakBefore w:val="off"/>
        <w:tabs/>
        <w:wordWrap w:val="off"/>
        <w:spacing w:before="0" w:after="0" w:line="700" w:lineRule="atLeast"/>
        <w:ind w:left="0" w:right="280" w:firstLine="800"/>
        <w:jc w:val="both"/>
        <w:textAlignment w:val="baseline"/>
        <w:rPr>
          <w:sz w:val="42"/>
        </w:rPr>
      </w:pPr>
      <w:bookmarkStart w:name="" w:id="221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对真这种去引号的说明，并不定义真这个谓词——不是在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严格的“定义”的意义上，因为严格意义的定义告诉我们如何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有利于以前建立的记法，从每个欲想的语境消除被定义的表达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式。但是在不太严格的意义上，去引号的说明确实定义了真。它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告诉我们，对任何句子来说，是真的究竟是什么，而且它是以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在我们看来就像所说的句子本身那样清清楚楚的语言告诉我们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这一点的。我们清楚地理解“雪是白的”这个句子是真的究竟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是什么意思，就像我们清楚地理解雪是白的是什么意思一样。显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然，谁若是对“真的”这个形容词困惑不解，他就会对他认为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带有“真的”的句子感到困惑不解。“真的”是清晰明了的。</w:t>
      </w:r>
      <w:bookmarkEnd w:id="2215"/>
    </w:p>
    <w:p>
      <w:pPr>
        <w:pageBreakBefore w:val="off"/>
        <w:tabs/>
        <w:wordWrap w:val="off"/>
        <w:spacing w:before="0" w:after="0" w:line="700" w:lineRule="atLeast"/>
        <w:ind w:left="0" w:right="280" w:firstLine="800"/>
        <w:jc w:val="both"/>
        <w:textAlignment w:val="baseline"/>
        <w:rPr>
          <w:sz w:val="42"/>
        </w:rPr>
      </w:pPr>
      <w:bookmarkStart w:name="" w:id="221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我们看到，对于固定句来说，对真的去引号描述简洁又简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单。此外，很容易把它扩展到个人说话表达的日常世界，比如，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说出的一句话“我头疼”是真的，当且仅当说话者在说出这句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话时头疼。</w:t>
      </w:r>
      <w:bookmarkEnd w:id="2216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2"/>
        </w:rPr>
      </w:pPr>
      <w:bookmarkStart w:name="" w:id="221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2217"/>
    </w:p>
    <w:p>
      <w:pPr>
        <w:pageBreakBefore w:val="off"/>
        <w:tabs/>
        <w:wordWrap w:val="off"/>
        <w:spacing w:before="0" w:after="0" w:line="580" w:lineRule="atLeast"/>
        <w:ind w:left="0" w:right="0"/>
        <w:jc w:val="both"/>
        <w:textAlignment w:val="baseline"/>
        <w:rPr>
          <w:sz w:val="37"/>
        </w:rPr>
      </w:pPr>
      <w:bookmarkStart w:name="" w:id="2218"/>
      <w:r>
        <w:rPr>
          <w:rFonts w:ascii="宋体" w:hAnsi="宋体" w:cs="宋体" w:eastAsia="宋体"/>
          <w:sz w:val="37"/>
          <w:spacing w:val="0"/>
          <w:color w:val="000000"/>
          <w:b w:val="on"/>
          <w:i w:val="off"/>
        </w:rPr>
        <w:t>34.悖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37"/>
          <w:spacing w:val="0"/>
          <w:color w:val="000000"/>
          <w:b w:val="on"/>
          <w:i w:val="off"/>
        </w:rPr>
        <w:t>论</w:t>
      </w:r>
      <w:bookmarkEnd w:id="2218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2"/>
        </w:rPr>
      </w:pPr>
      <w:bookmarkStart w:name="" w:id="221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2219"/>
    </w:p>
    <w:p>
      <w:pPr>
        <w:pageBreakBefore w:val="off"/>
        <w:tabs/>
        <w:wordWrap w:val="off"/>
        <w:spacing w:before="0" w:after="0" w:line="700" w:lineRule="atLeast"/>
        <w:ind w:left="800" w:right="0"/>
        <w:jc w:val="both"/>
        <w:textAlignment w:val="baseline"/>
        <w:rPr>
          <w:sz w:val="42"/>
        </w:rPr>
      </w:pPr>
      <w:bookmarkStart w:name="" w:id="222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真这个谓词尽管清晰明了，但若证明它有用到必不可少的</w:t>
      </w:r>
      <w:bookmarkEnd w:id="2220"/>
    </w:p>
    <w:p>
      <w:pPr>
        <w:pageBreakBefore w:val="off"/>
        <w:tabs/>
        <w:wordWrap w:val="off"/>
        <w:spacing w:before="0" w:after="0" w:line="480" w:lineRule="atLeast"/>
        <w:ind w:left="400" w:right="0"/>
        <w:jc w:val="both"/>
        <w:textAlignment w:val="baseline"/>
        <w:rPr>
          <w:sz w:val="35"/>
        </w:rPr>
      </w:pPr>
      <w:bookmarkStart w:name="" w:id="2221"/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72</w:t>
      </w:r>
      <w:bookmarkEnd w:id="2221"/>
    </w:p>
    <w:p>
      <w:r>
        <w:t/>
      </w:r>
    </w:p>
    <w:p>
      <w:pPr>
        <w:sectPr>
          <w:footerReference r:id="rId226"/>
          <w:headerReference r:id="rId227" w:type="default"/>
          <w:type w:val="nextPage"/>
          <w:pgSz w:w="15980" w:h="23040"/>
          <w:pgMar w:left="2060" w:top="1960" w:right="2060" w:bottom="1960" w:header="1660" w:footer="1660"/>
          <w:cols w:num="1"/>
        </w:sectPr>
      </w:pPr>
    </w:p>
    <w:p>
      <w:pPr>
        <w:pageBreakBefore w:val="off"/>
        <w:tabs/>
        <w:wordWrap w:val="off"/>
        <w:spacing w:before="400" w:after="0" w:line="700" w:lineRule="atLeast"/>
        <w:ind w:left="20" w:right="80"/>
        <w:jc w:val="both"/>
        <w:textAlignment w:val="baseline"/>
        <w:rPr>
          <w:sz w:val="42"/>
        </w:rPr>
      </w:pPr>
      <w:bookmarkStart w:name="" w:id="222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程度，则似乎是荒谬的。此外，就悖论而言，这才仅仅是开始。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谁都知道，真陷于悖论，达到十足的自相矛盾的程度。</w:t>
      </w:r>
      <w:bookmarkEnd w:id="2222"/>
    </w:p>
    <w:p>
      <w:pPr>
        <w:pageBreakBefore w:val="off"/>
        <w:tabs/>
        <w:wordWrap w:val="off"/>
        <w:spacing w:before="0" w:after="0" w:line="700" w:lineRule="atLeast"/>
        <w:ind w:left="20" w:right="80" w:firstLine="840"/>
        <w:jc w:val="both"/>
        <w:textAlignment w:val="baseline"/>
        <w:rPr>
          <w:sz w:val="42"/>
        </w:rPr>
      </w:pPr>
      <w:bookmarkStart w:name="" w:id="222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真之自相矛盾的一种古代形式是说谎者悖论：“我在说谎”，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或“这个句子不是真的”。一种更不严格、更奇妙的说法是克里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特岛人的悖论，他说所有克里特岛人都是骗子，为了逻辑目的，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这种潜在的自相矛盾可以被净化，读作：</w:t>
      </w:r>
      <w:bookmarkEnd w:id="2223"/>
    </w:p>
    <w:p>
      <w:pPr>
        <w:pageBreakBefore w:val="off"/>
        <w:tabs/>
        <w:wordWrap w:val="off"/>
        <w:spacing w:before="0" w:after="0" w:line="500" w:lineRule="atLeast"/>
        <w:ind w:left="20" w:right="0"/>
        <w:jc w:val="both"/>
        <w:textAlignment w:val="baseline"/>
        <w:rPr>
          <w:sz w:val="36"/>
        </w:rPr>
      </w:pPr>
      <w:bookmarkStart w:name="" w:id="2224"/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(1)     “依附自身引号时得假”依附自身引号时得假。</w:t>
      </w:r>
      <w:bookmarkEnd w:id="2224"/>
    </w:p>
    <w:p>
      <w:pPr>
        <w:pageBreakBefore w:val="off"/>
        <w:tabs/>
        <w:wordWrap w:val="off"/>
        <w:spacing w:before="0" w:after="0" w:line="700" w:lineRule="atLeast"/>
        <w:ind w:left="20" w:right="100"/>
        <w:jc w:val="both"/>
        <w:textAlignment w:val="baseline"/>
        <w:rPr>
          <w:sz w:val="42"/>
        </w:rPr>
      </w:pPr>
      <w:bookmarkStart w:name="" w:id="222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执行(1)中的指令，我们使这九个词的表达式依附于它的引号。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结果是(1)自身。这样(1)表示(1)自身是假。这样它相当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于“我在说谎”，但是更加明确。它只依赖于加引号和使之依附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于引号的无关紧要的活动以及假这个概念，而假化归于单纯的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“并非”和真的。真这个谓词显然是难点。必然的结论是，真这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个谓词尽管清晰明了而且貌似平常，却是不一致的。除非得到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某种限制。</w:t>
      </w:r>
      <w:bookmarkEnd w:id="2225"/>
    </w:p>
    <w:p>
      <w:pPr>
        <w:pageBreakBefore w:val="off"/>
        <w:tabs/>
        <w:wordWrap w:val="off"/>
        <w:spacing w:before="0" w:after="0" w:line="700" w:lineRule="atLeast"/>
        <w:ind w:left="20" w:right="100" w:firstLine="840"/>
        <w:jc w:val="both"/>
        <w:textAlignment w:val="baseline"/>
        <w:rPr>
          <w:sz w:val="42"/>
        </w:rPr>
      </w:pPr>
      <w:bookmarkStart w:name="" w:id="222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为了更明确，对词组进行技术转变将是便利的。如果当S在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第一个空位被说到并被写在第二个空位时，</w:t>
      </w:r>
      <w:bookmarkEnd w:id="2226"/>
    </w:p>
    <w:p>
      <w:pPr>
        <w:pageBreakBefore w:val="off"/>
        <w:tabs/>
        <w:wordWrap w:val="off"/>
        <w:spacing w:before="0" w:after="0" w:line="500" w:lineRule="atLeast"/>
        <w:ind w:left="860" w:right="0"/>
        <w:jc w:val="both"/>
        <w:textAlignment w:val="baseline"/>
        <w:rPr>
          <w:sz w:val="36"/>
        </w:rPr>
      </w:pPr>
      <w:bookmarkStart w:name="" w:id="2227"/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——是真的，当且仅当——</w:t>
      </w:r>
      <w:bookmarkEnd w:id="2227"/>
    </w:p>
    <w:p>
      <w:pPr>
        <w:pageBreakBefore w:val="off"/>
        <w:tabs/>
        <w:wordWrap w:val="off"/>
        <w:spacing w:before="0" w:after="0" w:line="700" w:lineRule="atLeast"/>
        <w:ind w:left="20" w:right="80"/>
        <w:jc w:val="both"/>
        <w:textAlignment w:val="baseline"/>
        <w:rPr>
          <w:sz w:val="42"/>
        </w:rPr>
      </w:pPr>
      <w:bookmarkStart w:name="" w:id="222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这种形式成为真的，那么真这个谓词将被说成去消一个句子S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的引号，这样，对真的去引号描述所表明的就是真这个谓词去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掉每个固定句的引号。但是自相矛盾的教训是，如果一种语言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可以使用一些单纯的符号来处理加引号和使之依附于引号的做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法，而且也可以使用基础逻辑的符号，那么它就不能也包含一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种去掉其所有固定句的引号的真这个谓词——如果违反，就是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不一致的。它的真这个谓词，或者它的最接近于真的一个谓词，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必然是不能完全去引号的。特别是，它一定不能去掉所有含真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的句子的引号。这就是(1)遇到的麻烦。而且，它当然一定不</w:t>
      </w:r>
      <w:bookmarkEnd w:id="2228"/>
    </w:p>
    <w:p>
      <w:pPr>
        <w:pageBreakBefore w:val="off"/>
        <w:tabs/>
        <w:wordWrap w:val="off"/>
        <w:spacing w:before="140" w:after="0" w:line="480" w:lineRule="atLeast"/>
        <w:ind w:left="0" w:right="500"/>
        <w:jc w:val="right"/>
        <w:textAlignment w:val="baseline"/>
        <w:rPr>
          <w:sz w:val="35"/>
        </w:rPr>
      </w:pPr>
      <w:bookmarkStart w:name="" w:id="2229"/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73</w:t>
      </w:r>
      <w:bookmarkEnd w:id="2229"/>
    </w:p>
    <w:p>
      <w:r>
        <w:t/>
      </w:r>
    </w:p>
    <w:p>
      <w:pPr>
        <w:sectPr>
          <w:footerReference r:id="rId228"/>
          <w:headerReference r:id="rId229" w:type="default"/>
          <w:type w:val="nextPage"/>
          <w:pgSz w:w="15980" w:h="23040"/>
          <w:pgMar w:left="2140" w:top="1960" w:right="2140" w:bottom="1960" w:header="1660" w:footer="1660"/>
          <w:cols w:num="1"/>
        </w:sectPr>
      </w:pPr>
    </w:p>
    <w:p>
      <w:pPr>
        <w:pageBreakBefore w:val="off"/>
        <w:tabs/>
        <w:wordWrap w:val="off"/>
        <w:spacing w:before="440" w:after="0" w:line="680" w:lineRule="atLeast"/>
        <w:ind w:left="20" w:right="180"/>
        <w:jc w:val="both"/>
        <w:textAlignment w:val="baseline"/>
        <w:rPr>
          <w:sz w:val="41"/>
        </w:rPr>
      </w:pPr>
      <w:bookmarkStart w:name="" w:id="223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能去掉所有含可借以转译真这个谓词的语词的句子。除了其加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引号和使之依附于引号的特殊方面外，这基本就是如今以塔尔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斯基定理闻名的东西。塔尔斯基证明了更困难的东西。</w:t>
      </w:r>
      <w:bookmarkEnd w:id="2230"/>
    </w:p>
    <w:p>
      <w:pPr>
        <w:pageBreakBefore w:val="off"/>
        <w:tabs/>
        <w:wordWrap w:val="off"/>
        <w:spacing w:before="0" w:after="0" w:line="680" w:lineRule="atLeast"/>
        <w:ind w:left="20" w:right="200" w:firstLine="840"/>
        <w:jc w:val="both"/>
        <w:textAlignment w:val="baseline"/>
        <w:rPr>
          <w:sz w:val="41"/>
        </w:rPr>
      </w:pPr>
      <w:bookmarkStart w:name="" w:id="223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真这个谓词以此并没有怎么失去一般有用性，因为它仍然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能够去掉所有本身不包含它或其它产生同样效果的词组的固定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句的引号。为这些被排除的应用甚至可以标明真这一谓词的等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级。这个等级以谓词“真。”开始，它去掉所有不含真谓词或等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价词的句子的引号。然后是谓词“真₁”，它去掉所有不含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“真。”以外的真谓词或等价词的句子的引号。如此往上排列。这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是一个渐进地更近似完善的真谓词等级。在某种程度上，这个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计划追溯到罗素的类型论的早期阶段(1908年)，他是想用这种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理论阻止别人的说谎者悖论。</w:t>
      </w:r>
      <w:bookmarkEnd w:id="2231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1"/>
        </w:rPr>
      </w:pPr>
      <w:bookmarkStart w:name="" w:id="223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232"/>
    </w:p>
    <w:p>
      <w:pPr>
        <w:pageBreakBefore w:val="off"/>
        <w:tabs/>
        <w:wordWrap w:val="off"/>
        <w:spacing w:before="0" w:after="0" w:line="780" w:lineRule="atLeast"/>
        <w:ind w:left="20" w:right="0"/>
        <w:jc w:val="both"/>
        <w:textAlignment w:val="baseline"/>
        <w:rPr>
          <w:sz w:val="58"/>
        </w:rPr>
      </w:pPr>
      <w:bookmarkStart w:name="" w:id="2233"/>
      <w:r>
        <w:rPr>
          <w:rFonts w:ascii="宋体" w:hAnsi="宋体" w:cs="宋体" w:eastAsia="宋体"/>
          <w:sz w:val="58"/>
          <w:spacing w:val="0"/>
          <w:color w:val="000000"/>
          <w:b w:val="on"/>
          <w:i w:val="off"/>
        </w:rPr>
        <w:t>35.塔尔斯基的构造</w:t>
      </w:r>
      <w:bookmarkEnd w:id="2233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58"/>
        </w:rPr>
      </w:pPr>
      <w:bookmarkStart w:name="" w:id="2234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/>
      </w:r>
      <w:bookmarkEnd w:id="2234"/>
    </w:p>
    <w:p>
      <w:pPr>
        <w:pageBreakBefore w:val="off"/>
        <w:tabs/>
        <w:wordWrap w:val="off"/>
        <w:spacing w:before="0" w:after="0" w:line="680" w:lineRule="atLeast"/>
        <w:ind w:left="20" w:right="260" w:firstLine="840"/>
        <w:jc w:val="both"/>
        <w:textAlignment w:val="baseline"/>
        <w:rPr>
          <w:sz w:val="41"/>
        </w:rPr>
      </w:pPr>
      <w:bookmarkStart w:name="" w:id="223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我们看到去引号方法没有严格地定义真。现在可以感谢这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种不严格性，因为实际上我们看到，在一种语言内，这种语言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的真的可定义性将是个大难题。正因为这样，塔尔斯基才冒险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在一种语言内尽可能接近地定义这种语言的真，他要是看到克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服多么小的障碍就能解决这个难题就好了。这不是他的表述要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求，但结果一样。</w:t>
      </w:r>
      <w:bookmarkEnd w:id="2235"/>
    </w:p>
    <w:p>
      <w:pPr>
        <w:pageBreakBefore w:val="off"/>
        <w:tabs/>
        <w:wordWrap w:val="off"/>
        <w:spacing w:before="0" w:after="0" w:line="680" w:lineRule="atLeast"/>
        <w:ind w:left="20" w:right="260" w:firstLine="840"/>
        <w:jc w:val="both"/>
        <w:textAlignment w:val="baseline"/>
        <w:rPr>
          <w:sz w:val="41"/>
        </w:rPr>
      </w:pPr>
      <w:bookmarkStart w:name="" w:id="223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选用构造的语言包括量词和真值函项这些逻辑符号，以及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表示分子的集合论符号“x∈y”。②它也包括关于自然科学和日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常生活中谓词的尽可能大的有穷的字典。最后它实际上包括了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(1)中那样的去引号和使之附属于引号的方法，就是说，它能</w:t>
      </w:r>
      <w:bookmarkEnd w:id="2236"/>
    </w:p>
    <w:p>
      <w:pPr>
        <w:pageBreakBefore w:val="off"/>
        <w:tabs/>
        <w:wordWrap w:val="off"/>
        <w:spacing w:before="0" w:after="0" w:line="440" w:lineRule="atLeast"/>
        <w:ind w:left="360" w:right="0"/>
        <w:jc w:val="both"/>
        <w:textAlignment w:val="baseline"/>
        <w:rPr>
          <w:sz w:val="32"/>
        </w:rPr>
      </w:pPr>
      <w:bookmarkStart w:name="" w:id="2237"/>
      <w:r>
        <w:rPr>
          <w:rFonts w:ascii="楷体" w:hAnsi="楷体" w:cs="楷体" w:eastAsia="楷体"/>
          <w:sz w:val="32"/>
          <w:spacing w:val="0"/>
          <w:color w:val="000000"/>
          <w:b w:val="off"/>
          <w:i w:val="off"/>
        </w:rPr>
        <w:t>74</w:t>
      </w:r>
      <w:bookmarkEnd w:id="2237"/>
    </w:p>
    <w:p>
      <w:r>
        <w:t/>
      </w:r>
    </w:p>
    <w:p>
      <w:pPr>
        <w:sectPr>
          <w:footerReference r:id="rId230"/>
          <w:headerReference r:id="rId231" w:type="default"/>
          <w:type w:val="nextPage"/>
          <w:pgSz w:w="15980" w:h="23040"/>
          <w:pgMar w:left="2080" w:top="1960" w:right="2080" w:bottom="1960" w:header="1660" w:footer="1660"/>
          <w:cols w:num="1"/>
        </w:sectPr>
      </w:pPr>
    </w:p>
    <w:p>
      <w:pPr>
        <w:pageBreakBefore w:val="off"/>
        <w:tabs/>
        <w:wordWrap w:val="off"/>
        <w:spacing w:before="400" w:after="0" w:line="700" w:lineRule="atLeast"/>
        <w:ind w:left="20" w:right="0"/>
        <w:jc w:val="both"/>
        <w:textAlignment w:val="baseline"/>
        <w:rPr>
          <w:sz w:val="41"/>
        </w:rPr>
      </w:pPr>
      <w:bookmarkStart w:name="" w:id="223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够详细说明其各个单独符号，而且它能够表达这些表达式的串。</w:t>
      </w:r>
      <w:bookmarkEnd w:id="2238"/>
    </w:p>
    <w:p>
      <w:pPr>
        <w:pageBreakBefore w:val="off"/>
        <w:tabs/>
        <w:wordWrap w:val="off"/>
        <w:spacing w:before="0" w:after="0" w:line="700" w:lineRule="atLeast"/>
        <w:ind w:left="20" w:right="80" w:firstLine="820"/>
        <w:jc w:val="both"/>
        <w:textAlignment w:val="baseline"/>
        <w:rPr>
          <w:sz w:val="41"/>
        </w:rPr>
      </w:pPr>
      <w:bookmarkStart w:name="" w:id="223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真属于封闭句，即不带变元的句子。对于开放句，与其类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似的东西是满足这个二元谓词。把对象指派到变元满足一个句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子，如果这个句子对其自由变元的那些值是真的。</w:t>
      </w:r>
      <w:bookmarkEnd w:id="2239"/>
    </w:p>
    <w:p>
      <w:pPr>
        <w:pageBreakBefore w:val="off"/>
        <w:tabs/>
        <w:wordWrap w:val="off"/>
        <w:spacing w:before="0" w:after="0" w:line="700" w:lineRule="atLeast"/>
        <w:ind w:left="20" w:right="80" w:firstLine="820"/>
        <w:jc w:val="both"/>
        <w:textAlignment w:val="baseline"/>
        <w:rPr>
          <w:sz w:val="41"/>
        </w:rPr>
      </w:pPr>
      <w:bookmarkStart w:name="" w:id="224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把对象指派到变元是为了什么样的目的呢？这不过是一个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函项，或一种一多对应的关系，把单一的一个对象与各个变元、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即与各个字母，“w”、“x”、“y”、“z”、“w'”等等联系起来。一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种关系又是一个集合，或类，或有序对。依照上下文借助希腊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字母和逻辑词定义有序对符号“〈x，y〉”的方法是众所周知的。</w:t>
      </w:r>
      <w:bookmarkEnd w:id="2240"/>
    </w:p>
    <w:p>
      <w:pPr>
        <w:pageBreakBefore w:val="off"/>
        <w:tabs/>
        <w:wordWrap w:val="off"/>
        <w:spacing w:before="0" w:after="0" w:line="700" w:lineRule="atLeast"/>
        <w:ind w:left="20" w:right="100" w:firstLine="820"/>
        <w:jc w:val="both"/>
        <w:textAlignment w:val="baseline"/>
        <w:rPr>
          <w:sz w:val="41"/>
        </w:rPr>
      </w:pPr>
      <w:bookmarkStart w:name="" w:id="224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一旦定义了满足，真就容易定义了，因为一个封闭句由于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没有自由变元，根据它是真的或假的，就由所有指派或无指派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空洞地满足了。我们可以简单地定义</w:t>
      </w:r>
      <w:bookmarkEnd w:id="2241"/>
    </w:p>
    <w:p>
      <w:pPr>
        <w:pageBreakBefore w:val="off"/>
        <w:tabs/>
        <w:wordWrap w:val="off"/>
        <w:spacing w:before="0" w:after="0" w:line="700" w:lineRule="atLeast"/>
        <w:ind w:left="840" w:right="0"/>
        <w:jc w:val="both"/>
        <w:textAlignment w:val="baseline"/>
        <w:rPr>
          <w:sz w:val="41"/>
        </w:rPr>
      </w:pPr>
      <w:bookmarkStart w:name="" w:id="224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(2)“y是真的”为“∀x (x是指派·→·x满足y)”。</w:t>
      </w:r>
      <w:bookmarkEnd w:id="2242"/>
    </w:p>
    <w:p>
      <w:pPr>
        <w:pageBreakBefore w:val="off"/>
        <w:tabs/>
        <w:wordWrap w:val="off"/>
        <w:spacing w:before="0" w:after="0" w:line="700" w:lineRule="atLeast"/>
        <w:ind w:left="20" w:right="120" w:firstLine="820"/>
        <w:jc w:val="both"/>
        <w:textAlignment w:val="baseline"/>
        <w:rPr>
          <w:sz w:val="41"/>
        </w:rPr>
      </w:pPr>
      <w:bookmarkStart w:name="" w:id="224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因此塔尔斯基的伟大工作是定义满足。首先他定义原子句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的满足，每个原子句刚好是由一个谓词和一个或多个变元构成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的。例如，一个指派满足“x∈y”这个原子句，当且仅当指派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到“x”这个字母的东西是指派到“y”这个字母的东西的一个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分子。对于其词典中其它各个谓词相应也是如此。其次，一个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指派满足两个句子的交换，当且仅当它满足这两个句子中的一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个；它满足两个句子的合取，当且仅当它满足这两个句子；它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满足一个否定，当且仅当它不满足被否定的句子。最后，一个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指派满足一个存在量词“∃x (……x……)”，当且仅当某个指派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满足“…x…”，而这个指派适合除它指派到“x”上的东西以外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的东西。</w:t>
      </w:r>
      <w:bookmarkEnd w:id="2243"/>
    </w:p>
    <w:p>
      <w:pPr>
        <w:pageBreakBefore w:val="off"/>
        <w:tabs/>
        <w:wordWrap w:val="off"/>
        <w:spacing w:before="0" w:after="0" w:line="700" w:lineRule="atLeast"/>
        <w:ind w:left="20" w:right="160" w:firstLine="820"/>
        <w:jc w:val="both"/>
        <w:textAlignment w:val="baseline"/>
        <w:rPr>
          <w:sz w:val="41"/>
        </w:rPr>
      </w:pPr>
      <w:bookmarkStart w:name="" w:id="224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这就是塔尔斯基对满足做出的递归或归纳意义。它完全解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释了原子句的满足，而且它借用句子构成部分的满足解释了各</w:t>
      </w:r>
      <w:bookmarkEnd w:id="2244"/>
    </w:p>
    <w:p>
      <w:pPr>
        <w:pageBreakBefore w:val="off"/>
        <w:tabs/>
        <w:wordWrap w:val="off"/>
        <w:spacing w:before="180" w:after="0" w:line="480" w:lineRule="atLeast"/>
        <w:ind w:left="0" w:right="560"/>
        <w:jc w:val="right"/>
        <w:textAlignment w:val="baseline"/>
        <w:rPr>
          <w:sz w:val="35"/>
        </w:rPr>
      </w:pPr>
      <w:bookmarkStart w:name="" w:id="2245"/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75</w:t>
      </w:r>
      <w:bookmarkEnd w:id="2245"/>
    </w:p>
    <w:p>
      <w:r>
        <w:t/>
      </w:r>
    </w:p>
    <w:p>
      <w:pPr>
        <w:sectPr>
          <w:footerReference r:id="rId232"/>
          <w:headerReference r:id="rId233" w:type="default"/>
          <w:type w:val="nextPage"/>
          <w:pgSz w:w="15980" w:h="23040"/>
          <w:pgMar w:left="2120" w:top="1960" w:right="2120" w:bottom="1960" w:header="1660" w:footer="1660"/>
          <w:cols w:num="1"/>
        </w:sectPr>
      </w:pPr>
    </w:p>
    <w:p>
      <w:pPr>
        <w:pageBreakBefore w:val="off"/>
        <w:tabs/>
        <w:wordWrap w:val="off"/>
        <w:spacing w:before="460" w:after="0" w:line="700" w:lineRule="atLeast"/>
        <w:ind w:left="20" w:right="180" w:hanging="20"/>
        <w:jc w:val="both"/>
        <w:textAlignment w:val="baseline"/>
        <w:rPr>
          <w:sz w:val="41"/>
        </w:rPr>
      </w:pPr>
      <w:bookmarkStart w:name="" w:id="224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更高级或更复杂的句子的满足。没有考虑全称量词，因为以人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们熟悉的方式借用存在量词和否定可以表达全称量词。</w:t>
      </w:r>
      <w:bookmarkEnd w:id="2246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1"/>
        </w:rPr>
      </w:pPr>
      <w:bookmarkStart w:name="" w:id="224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247"/>
    </w:p>
    <w:p>
      <w:pPr>
        <w:pageBreakBefore w:val="off"/>
        <w:tabs/>
        <w:wordWrap w:val="off"/>
        <w:spacing w:before="0" w:after="0" w:line="800" w:lineRule="atLeast"/>
        <w:ind w:left="0" w:right="0"/>
        <w:jc w:val="both"/>
        <w:textAlignment w:val="baseline"/>
        <w:rPr>
          <w:sz w:val="59"/>
        </w:rPr>
      </w:pPr>
      <w:bookmarkStart w:name="" w:id="2248"/>
      <w:r>
        <w:rPr>
          <w:rFonts w:ascii="宋体" w:hAnsi="宋体" w:cs="宋体" w:eastAsia="宋体"/>
          <w:sz w:val="59"/>
          <w:spacing w:val="0"/>
          <w:color w:val="000000"/>
          <w:b w:val="on"/>
          <w:i w:val="off"/>
        </w:rPr>
        <w:t>36.回避的悖论</w:t>
      </w:r>
      <w:bookmarkEnd w:id="2248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59"/>
        </w:rPr>
      </w:pPr>
      <w:bookmarkStart w:name="" w:id="2249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/>
      </w:r>
      <w:bookmarkEnd w:id="2249"/>
    </w:p>
    <w:p>
      <w:pPr>
        <w:pageBreakBefore w:val="off"/>
        <w:tabs/>
        <w:wordWrap w:val="off"/>
        <w:spacing w:before="0" w:after="0" w:line="700" w:lineRule="atLeast"/>
        <w:ind w:left="0" w:right="200" w:firstLine="820"/>
        <w:jc w:val="both"/>
        <w:textAlignment w:val="baseline"/>
        <w:rPr>
          <w:sz w:val="41"/>
        </w:rPr>
      </w:pPr>
      <w:bookmarkStart w:name="" w:id="225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显然这种归纳定义的所有条款都能在形式语言自身内被表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述，只有正在被定义的“满足”这个词例外。这样我们明显地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在一种语言内定义了这种语言的满足。在这种情况下，诉诸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(2)，我们也就在一种语言内定义了这种语言的真。这可能会导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致矛盾。</w:t>
      </w:r>
      <w:bookmarkEnd w:id="2250"/>
    </w:p>
    <w:p>
      <w:pPr>
        <w:pageBreakBefore w:val="off"/>
        <w:tabs/>
        <w:wordWrap w:val="off"/>
        <w:spacing w:before="0" w:after="0" w:line="700" w:lineRule="atLeast"/>
        <w:ind w:left="0" w:right="220" w:firstLine="820"/>
        <w:jc w:val="both"/>
        <w:textAlignment w:val="baseline"/>
        <w:rPr>
          <w:sz w:val="41"/>
        </w:rPr>
      </w:pPr>
      <w:bookmarkStart w:name="" w:id="225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不绕经(2)、“真”和(1)，直接从满足甚至也可能得到矛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盾。只是我们不得不问，把“并非(x满足x)”这个句子指派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到“x”这个变元，是否满足“并非(x满足x)这个句子本身。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这就是格雷灵(Greiling)的所谓异质悖论。③</w:t>
      </w:r>
      <w:bookmarkEnd w:id="2251"/>
    </w:p>
    <w:p>
      <w:pPr>
        <w:pageBreakBefore w:val="off"/>
        <w:tabs/>
        <w:wordWrap w:val="off"/>
        <w:spacing w:before="0" w:after="0" w:line="700" w:lineRule="atLeast"/>
        <w:ind w:left="0" w:right="180" w:firstLine="820"/>
        <w:jc w:val="both"/>
        <w:textAlignment w:val="baseline"/>
        <w:rPr>
          <w:sz w:val="41"/>
        </w:rPr>
      </w:pPr>
      <w:bookmarkStart w:name="" w:id="225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解脱困境的原因在于对满足的定义是归纳的而不是直接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的。归纳定义解释了对各种特殊句子的满足，但是它没为“x满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足 y”的翻译提供变元“y”。因此，它没有翻译格雷灵悖论的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“并非(x满足x)”，而且也不支持对变元“y”的真的定义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(2)；它仅仅解释了各种特殊的封闭句的真。去引号描述使真这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个谓词处于什么状态，它依然使真处于什么状态。就是说，它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使真这个谓词在应用于给定语言的各种特殊句子而不是应用于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变元时得到完整的解释。</w:t>
      </w:r>
      <w:bookmarkEnd w:id="2252"/>
    </w:p>
    <w:p>
      <w:pPr>
        <w:pageBreakBefore w:val="off"/>
        <w:tabs/>
        <w:wordWrap w:val="off"/>
        <w:spacing w:before="0" w:after="0" w:line="700" w:lineRule="atLeast"/>
        <w:ind w:left="0" w:right="180" w:firstLine="820"/>
        <w:jc w:val="both"/>
        <w:textAlignment w:val="baseline"/>
        <w:rPr>
          <w:sz w:val="41"/>
        </w:rPr>
      </w:pPr>
      <w:bookmarkStart w:name="" w:id="225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这就比较切中目标了，现在我来考虑怎样更切中目标。如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果再次把关系看作有序对的类，我们就可以写下“(x、y)∈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z”表示x有z对y的关系。现在请想象以我们这种形式语言写</w:t>
      </w:r>
      <w:bookmarkEnd w:id="2253"/>
    </w:p>
    <w:p>
      <w:pPr>
        <w:pageBreakBefore w:val="off"/>
        <w:tabs/>
        <w:wordWrap w:val="off"/>
        <w:spacing w:before="0" w:after="0" w:line="440" w:lineRule="atLeast"/>
        <w:ind w:left="440" w:right="0"/>
        <w:jc w:val="both"/>
        <w:textAlignment w:val="baseline"/>
        <w:rPr>
          <w:sz w:val="33"/>
        </w:rPr>
      </w:pPr>
      <w:bookmarkStart w:name="" w:id="2254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76</w:t>
      </w:r>
      <w:bookmarkEnd w:id="2254"/>
    </w:p>
    <w:p>
      <w:r>
        <w:t/>
      </w:r>
    </w:p>
    <w:p>
      <w:pPr>
        <w:sectPr>
          <w:footerReference r:id="rId234"/>
          <w:headerReference r:id="rId235" w:type="default"/>
          <w:type w:val="nextPage"/>
          <w:pgSz w:w="15980" w:h="23040"/>
          <w:pgMar w:left="2100" w:top="1960" w:right="2100" w:bottom="1960" w:header="1660" w:footer="1660"/>
          <w:cols w:num="1"/>
        </w:sectPr>
      </w:pPr>
    </w:p>
    <w:p>
      <w:pPr>
        <w:pageBreakBefore w:val="off"/>
        <w:tabs/>
        <w:wordWrap w:val="off"/>
        <w:spacing w:before="420" w:after="0" w:line="720" w:lineRule="atLeast"/>
        <w:ind w:left="0" w:right="260" w:firstLine="20"/>
        <w:jc w:val="both"/>
        <w:textAlignment w:val="baseline"/>
        <w:rPr>
          <w:sz w:val="42"/>
        </w:rPr>
      </w:pPr>
      <w:bookmarkStart w:name="" w:id="225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下的上述对满足的归纳定义，以变元“z”总代替“满足”，因而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以“〈x、y〉∈z”代替“x 满足 y”。令这样编排的整个归纳定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义缩写为“Φz”。它把z作为一种满足关系固定下来。显然，这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样我们严格地在形式语言本身内达到一个对“x 满足 y”的直接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定义：</w:t>
      </w:r>
      <w:bookmarkEnd w:id="2255"/>
    </w:p>
    <w:p>
      <w:pPr>
        <w:pageBreakBefore w:val="off"/>
        <w:tabs/>
        <w:wordWrap w:val="off"/>
        <w:spacing w:before="0" w:after="0" w:line="460" w:lineRule="atLeast"/>
        <w:ind w:left="1080" w:right="0"/>
        <w:jc w:val="both"/>
        <w:textAlignment w:val="baseline"/>
        <w:rPr>
          <w:sz w:val="34"/>
        </w:rPr>
      </w:pPr>
      <w:bookmarkStart w:name="" w:id="2256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(3) ∃z (Φz·  (x·y)∈z)。</w:t>
      </w:r>
      <w:bookmarkEnd w:id="2256"/>
    </w:p>
    <w:p>
      <w:pPr>
        <w:pageBreakBefore w:val="off"/>
        <w:tabs/>
        <w:wordWrap w:val="off"/>
        <w:spacing w:before="0" w:after="0" w:line="720" w:lineRule="atLeast"/>
        <w:ind w:left="0" w:right="260" w:firstLine="20"/>
        <w:jc w:val="both"/>
        <w:textAlignment w:val="baseline"/>
        <w:rPr>
          <w:sz w:val="42"/>
        </w:rPr>
      </w:pPr>
      <w:bookmarkStart w:name="" w:id="225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难道这不引起矛盾吗？不。这一次的难点在于这里可能不会有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任何关系z，使得Φz。确实，这里最好没有这种关系，否则，我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们知道，就会有矛盾。“满足”这个二元谓词依然是以其归纳方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式合式定义的，但是对这个谓词的把握和使用它的方式却不保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证一个相应的抽象对象，一个相应的有序对集合的存在。而且，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如果缺少这样一个对集，(3)就不能翻译“x 满足 y”。尽管满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足这个谓词甚至是在形式语言内递归地合式解释的，它也没有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成为这种语言中优先的符号。满足，以及与它并列的真，保持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着真在去引号描述中已经享有的地位：显然可以理解，不能完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全消除。④</w:t>
      </w:r>
      <w:bookmarkEnd w:id="2257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60"/>
        </w:rPr>
      </w:pPr>
      <w:bookmarkStart w:name="" w:id="2258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/>
      </w:r>
      <w:bookmarkEnd w:id="2258"/>
    </w:p>
    <w:p>
      <w:pPr>
        <w:pageBreakBefore w:val="off"/>
        <w:tabs/>
        <w:wordWrap w:val="off"/>
        <w:spacing w:before="0" w:after="0" w:line="820" w:lineRule="atLeast"/>
        <w:ind w:left="0" w:right="0"/>
        <w:jc w:val="both"/>
        <w:textAlignment w:val="baseline"/>
        <w:rPr>
          <w:sz w:val="60"/>
        </w:rPr>
      </w:pPr>
      <w:bookmarkStart w:name="" w:id="2259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37.连结的层次</w:t>
      </w:r>
      <w:bookmarkEnd w:id="2259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60"/>
        </w:rPr>
      </w:pPr>
      <w:bookmarkStart w:name="" w:id="2260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/>
      </w:r>
      <w:bookmarkEnd w:id="2260"/>
    </w:p>
    <w:p>
      <w:pPr>
        <w:pageBreakBefore w:val="off"/>
        <w:tabs/>
        <w:wordWrap w:val="off"/>
        <w:spacing w:before="0" w:after="0" w:line="720" w:lineRule="atLeast"/>
        <w:ind w:left="0" w:right="260" w:firstLine="800"/>
        <w:jc w:val="both"/>
        <w:textAlignment w:val="baseline"/>
        <w:rPr>
          <w:sz w:val="42"/>
        </w:rPr>
      </w:pPr>
      <w:bookmarkStart w:name="" w:id="226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归纳定义清楚地说明，一种指派满足一个句子，这是什么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意思。因此，有这样一种满足关系或对集，这不过是常识。然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而，集合论悖论——罗素悖论、布哈里-福蒂悖论、康托尔悖论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——驳斥了这样一种常识观念：清楚的分子关系条件保证了一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个类、一个集合的存在。所有这些最终都是关于“∈”这个分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子关系谓词的悖论。关于目前情况，引人注目的恰恰是我们发</w:t>
      </w:r>
      <w:bookmarkEnd w:id="2261"/>
    </w:p>
    <w:p>
      <w:pPr>
        <w:pageBreakBefore w:val="off"/>
        <w:tabs/>
        <w:wordWrap w:val="off"/>
        <w:spacing w:before="0" w:after="0" w:line="460" w:lineRule="atLeast"/>
        <w:ind w:left="0" w:right="660"/>
        <w:jc w:val="right"/>
        <w:textAlignment w:val="baseline"/>
        <w:rPr>
          <w:sz w:val="34"/>
        </w:rPr>
      </w:pPr>
      <w:bookmarkStart w:name="" w:id="2262"/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77</w:t>
      </w:r>
      <w:bookmarkEnd w:id="2262"/>
    </w:p>
    <w:p>
      <w:r>
        <w:t/>
      </w:r>
    </w:p>
    <w:p>
      <w:pPr>
        <w:sectPr>
          <w:footerReference r:id="rId236"/>
          <w:headerReference r:id="rId237" w:type="default"/>
          <w:type w:val="nextPage"/>
          <w:pgSz w:w="15980" w:h="23040"/>
          <w:pgMar w:left="2060" w:top="1960" w:right="2060" w:bottom="1960" w:header="1660" w:footer="1660"/>
          <w:cols w:num="1"/>
        </w:sectPr>
      </w:pPr>
    </w:p>
    <w:p>
      <w:pPr>
        <w:pageBreakBefore w:val="off"/>
        <w:tabs/>
        <w:wordWrap w:val="off"/>
        <w:spacing w:before="400" w:after="0" w:line="660" w:lineRule="atLeast"/>
        <w:ind w:left="80" w:right="0"/>
        <w:jc w:val="both"/>
        <w:textAlignment w:val="baseline"/>
        <w:rPr>
          <w:sz w:val="41"/>
        </w:rPr>
      </w:pPr>
      <w:bookmarkStart w:name="" w:id="226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现关于真和满足的悖论在集合论也有反应。</w:t>
      </w:r>
      <w:bookmarkEnd w:id="2263"/>
    </w:p>
    <w:p>
      <w:pPr>
        <w:pageBreakBefore w:val="off"/>
        <w:tabs/>
        <w:wordWrap w:val="off"/>
        <w:spacing w:before="0" w:after="0" w:line="660" w:lineRule="atLeast"/>
        <w:ind w:left="40" w:right="100" w:firstLine="860"/>
        <w:jc w:val="both"/>
        <w:textAlignment w:val="baseline"/>
        <w:rPr>
          <w:sz w:val="41"/>
        </w:rPr>
      </w:pPr>
      <w:bookmarkStart w:name="" w:id="226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一些数学家用一层不能用作任何其它类中分子关系的类来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补充类或集合的论域。于是，“集合”和“类”这两个迄今可交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换使用的术语被用来标志下面的区别：集合是是其它类的分子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的类。增加的这些类不是任何东西的分子，它们逐渐变得别别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扭扭地以专门的类或“专类”著称。我称它们为终极类。不能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决定集合的分子关系条件可以被恢复原状，同时不用担心决定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终极类时的矛盾。由此往后，集合上的每个分子关系条件都奢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侈地决定一个类；它也许会是一个集合，也许是一个终极类。帕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森斯已经表明(212—214页)，未能作为对集而存在的满足关系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现在终于作为对的终极类存在了。这样毕竟达到了对满足的直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接意义，因而达到了对真的直接定义。但是这仅仅为没有补充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终极类的旧理论的句子达到这样的定义。</w:t>
      </w:r>
      <w:bookmarkEnd w:id="2264"/>
    </w:p>
    <w:p>
      <w:pPr>
        <w:pageBreakBefore w:val="off"/>
        <w:tabs/>
        <w:wordWrap w:val="off"/>
        <w:spacing w:before="0" w:after="0" w:line="660" w:lineRule="atLeast"/>
        <w:ind w:left="40" w:right="160" w:firstLine="860"/>
        <w:jc w:val="both"/>
        <w:textAlignment w:val="baseline"/>
        <w:rPr>
          <w:sz w:val="41"/>
        </w:rPr>
      </w:pPr>
      <w:bookmarkStart w:name="" w:id="226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比如，让我们假定随着增加了终极类，我们引入了一种新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型变元，其范围包括一般的类，而旧变元则限于集合。在这种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条件下，重要之处在于，正像重新和直接定义的那样，保证了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所有旧句子去引号的真，但是一些含有新变元的句子却不能保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持去引号的真。</w:t>
      </w:r>
      <w:bookmarkEnd w:id="2265"/>
    </w:p>
    <w:p>
      <w:pPr>
        <w:pageBreakBefore w:val="off"/>
        <w:tabs/>
        <w:wordWrap w:val="off"/>
        <w:spacing w:before="0" w:after="0" w:line="660" w:lineRule="atLeast"/>
        <w:ind w:left="0" w:right="200" w:firstLine="860"/>
        <w:jc w:val="both"/>
        <w:textAlignment w:val="baseline"/>
        <w:rPr>
          <w:sz w:val="41"/>
        </w:rPr>
      </w:pPr>
      <w:bookmarkStart w:name="" w:id="226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但是我们可以重复这种应急手段，无穷地增加一层一层的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新类。现在，“终极的”不再是终极的，我必须服从“专类”。各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层次的类自由地接受并且只接受所有低层次的分子。对第i层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次，对各i，变元“x，”、“y，”等等的范围包括那一层次和更低的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层次；比如，“x₀”，“y₀”等等的范围仅包括集合。这样，谓词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“真的。”，“真的，”等等都由直接定义即将得出。对各i，“真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的，”在应用于不含有i层次以外的约束变元时可靠地去引号。我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们得到一种自足的语言，它有一种越来越好，但没有最好的真</w:t>
      </w:r>
      <w:bookmarkEnd w:id="2266"/>
    </w:p>
    <w:p>
      <w:pPr>
        <w:pageBreakBefore w:val="off"/>
        <w:tabs/>
        <w:wordWrap w:val="off"/>
        <w:spacing w:before="0" w:after="0" w:line="460" w:lineRule="atLeast"/>
        <w:ind w:left="420" w:right="0"/>
        <w:jc w:val="both"/>
        <w:textAlignment w:val="baseline"/>
        <w:rPr>
          <w:sz w:val="34"/>
        </w:rPr>
      </w:pPr>
      <w:bookmarkStart w:name="" w:id="2267"/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78</w:t>
      </w:r>
      <w:bookmarkEnd w:id="2267"/>
    </w:p>
    <w:p>
      <w:r>
        <w:t/>
      </w:r>
    </w:p>
    <w:p>
      <w:pPr>
        <w:sectPr>
          <w:footerReference r:id="rId238"/>
          <w:headerReference r:id="rId239" w:type="default"/>
          <w:type w:val="nextPage"/>
          <w:pgSz w:w="15980" w:h="23040"/>
          <w:pgMar w:left="2100" w:top="1960" w:right="2100" w:bottom="1960" w:header="1660" w:footer="1660"/>
          <w:cols w:num="1"/>
        </w:sectPr>
      </w:pPr>
    </w:p>
    <w:p>
      <w:pPr>
        <w:pageBreakBefore w:val="off"/>
        <w:tabs/>
        <w:wordWrap w:val="off"/>
        <w:spacing w:before="280" w:after="0" w:line="680" w:lineRule="atLeast"/>
        <w:ind w:left="0" w:right="100"/>
        <w:jc w:val="both"/>
        <w:textAlignment w:val="baseline"/>
        <w:rPr>
          <w:sz w:val="42"/>
        </w:rPr>
      </w:pPr>
      <w:bookmarkStart w:name="" w:id="226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这个谓词的等级。真。就已经好得足以适用于大多数目的，包括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古典数学。</w:t>
      </w:r>
      <w:bookmarkEnd w:id="2268"/>
    </w:p>
    <w:p>
      <w:pPr>
        <w:pageBreakBefore w:val="off"/>
        <w:tabs/>
        <w:wordWrap w:val="off"/>
        <w:spacing w:before="0" w:after="0" w:line="680" w:lineRule="atLeast"/>
        <w:ind w:left="0" w:right="100" w:firstLine="840"/>
        <w:jc w:val="both"/>
        <w:textAlignment w:val="baseline"/>
        <w:rPr>
          <w:sz w:val="42"/>
        </w:rPr>
      </w:pPr>
      <w:bookmarkStart w:name="" w:id="226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罗素在早期关于类型论的看法中（§34末尾已提到）试图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规定一种单独复杂的谓词等级，以此来堵塞真和分子关系的掩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体。这个模式含糊而麻烦。后来，他和其他人为了集合论的目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的，把真这一方面作为与集合论无关的东西而省略了，从而精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确和简化了这个模式。而今天，我们看到类的层次与真的层次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一种新的联系，这种联系基于明晰的思路，有清楚而微妙的理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由，这些都是罗素的时代不可能预见的。</w:t>
      </w:r>
      <w:bookmarkEnd w:id="2269"/>
    </w:p>
    <w:p>
      <w:pPr>
        <w:pageBreakBefore w:val="off"/>
        <w:tabs/>
        <w:wordWrap w:val="off"/>
        <w:spacing w:before="0" w:after="0" w:line="680" w:lineRule="atLeast"/>
        <w:ind w:left="0" w:right="80" w:firstLine="840"/>
        <w:jc w:val="both"/>
        <w:textAlignment w:val="baseline"/>
        <w:rPr>
          <w:sz w:val="42"/>
        </w:rPr>
      </w:pPr>
      <w:bookmarkStart w:name="" w:id="227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我把类变元的层次和真这一谓词的层次描述为包含在一种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单一的范围广阔的语言中。这就是我喜欢它的原因。但是我们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可以替换地描述语言层次，各层次语言带有单独挑选的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变元和适用于下一层较低语言的独一无二的真这一谓词。在确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立形式系统的关系力量时，这种方法得到重要的数学应用。证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明一个系统比另一个系统更强，则以这样一种方法重新解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释了它的谓词，从而能够在该系统内定义另一个系统的真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这一谓词。</w:t>
      </w:r>
      <w:bookmarkEnd w:id="2270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61"/>
        </w:rPr>
      </w:pPr>
      <w:bookmarkStart w:name="" w:id="2271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/>
      </w:r>
      <w:bookmarkEnd w:id="2271"/>
    </w:p>
    <w:p>
      <w:pPr>
        <w:pageBreakBefore w:val="off"/>
        <w:tabs/>
        <w:wordWrap w:val="off"/>
        <w:spacing w:before="0" w:after="0" w:line="820" w:lineRule="atLeast"/>
        <w:ind w:left="0" w:right="0"/>
        <w:jc w:val="both"/>
        <w:textAlignment w:val="baseline"/>
        <w:rPr>
          <w:sz w:val="61"/>
        </w:rPr>
      </w:pPr>
      <w:bookmarkStart w:name="" w:id="2272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38.排中律</w:t>
      </w:r>
      <w:bookmarkEnd w:id="2272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61"/>
        </w:rPr>
      </w:pPr>
      <w:bookmarkStart w:name="" w:id="2273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/>
      </w:r>
      <w:bookmarkEnd w:id="2273"/>
    </w:p>
    <w:p>
      <w:pPr>
        <w:pageBreakBefore w:val="off"/>
        <w:tabs/>
        <w:wordWrap w:val="off"/>
        <w:spacing w:before="0" w:after="0" w:line="680" w:lineRule="atLeast"/>
        <w:ind w:left="0" w:right="80" w:firstLine="840"/>
        <w:jc w:val="both"/>
        <w:textAlignment w:val="baseline"/>
        <w:rPr>
          <w:sz w:val="42"/>
        </w:rPr>
      </w:pPr>
      <w:bookmarkStart w:name="" w:id="227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让我们考察与真有关的一些似乎异常的概念。一种异常概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念可以追溯到亚里士多德，即只有在决定一个预言因果的事件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发生以后，这个预言才是真的或假的。科学家很喜欢这个学说。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他们推论说，如果偶然的预言是真的，那么事件现在就会由上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帝的知识来决定，因而不会是偶然的。可以感到，由此产生的</w:t>
      </w:r>
      <w:bookmarkEnd w:id="2274"/>
    </w:p>
    <w:p>
      <w:pPr>
        <w:pageBreakBefore w:val="off"/>
        <w:tabs/>
        <w:wordWrap w:val="off"/>
        <w:spacing w:before="0" w:after="0" w:line="460" w:lineRule="atLeast"/>
        <w:ind w:left="0" w:right="460"/>
        <w:jc w:val="right"/>
        <w:textAlignment w:val="baseline"/>
        <w:rPr>
          <w:sz w:val="34"/>
        </w:rPr>
      </w:pPr>
      <w:bookmarkStart w:name="" w:id="2275"/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79</w:t>
      </w:r>
      <w:bookmarkEnd w:id="2275"/>
    </w:p>
    <w:p>
      <w:r>
        <w:t/>
      </w:r>
    </w:p>
    <w:p>
      <w:pPr>
        <w:sectPr>
          <w:footerReference r:id="rId240"/>
          <w:headerReference r:id="rId241" w:type="default"/>
          <w:type w:val="nextPage"/>
          <w:pgSz w:w="15980" w:h="23040"/>
          <w:pgMar w:left="2140" w:top="1960" w:right="2140" w:bottom="1960" w:header="1660" w:footer="1660"/>
          <w:cols w:num="1"/>
        </w:sectPr>
      </w:pPr>
    </w:p>
    <w:p>
      <w:pPr>
        <w:pageBreakBefore w:val="off"/>
        <w:tabs/>
        <w:wordWrap w:val="off"/>
        <w:spacing w:before="420" w:after="0" w:line="680" w:lineRule="atLeast"/>
        <w:ind w:left="0" w:right="0"/>
        <w:jc w:val="both"/>
        <w:textAlignment w:val="baseline"/>
        <w:rPr>
          <w:sz w:val="42"/>
        </w:rPr>
      </w:pPr>
      <w:bookmarkStart w:name="" w:id="227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决定论不会给人的道德责任留下任何位置。</w:t>
      </w:r>
      <w:bookmarkEnd w:id="2276"/>
    </w:p>
    <w:p>
      <w:pPr>
        <w:pageBreakBefore w:val="off"/>
        <w:tabs/>
        <w:wordWrap w:val="off"/>
        <w:spacing w:before="0" w:after="0" w:line="680" w:lineRule="atLeast"/>
        <w:ind w:left="0" w:right="240" w:firstLine="800"/>
        <w:jc w:val="both"/>
        <w:textAlignment w:val="baseline"/>
        <w:rPr>
          <w:sz w:val="42"/>
        </w:rPr>
      </w:pPr>
      <w:bookmarkStart w:name="" w:id="227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这种学说尽管很古怪，却绝不否定真之去引号描述。如果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（用亚里士多德的例子）明天将有一场海战，这尚不是真的，那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么现在说明天将有一场海战就是错误的，因为到目前为止，这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个偶然句既不真也不假。这种逻辑若被承认，则是异常的，因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为在决定因果之前，排中律不起作用。但是真之去引号特征依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然存在。</w:t>
      </w:r>
      <w:bookmarkEnd w:id="2277"/>
    </w:p>
    <w:p>
      <w:pPr>
        <w:pageBreakBefore w:val="off"/>
        <w:tabs/>
        <w:wordWrap w:val="off"/>
        <w:spacing w:before="0" w:after="0" w:line="680" w:lineRule="atLeast"/>
        <w:ind w:left="0" w:right="240" w:firstLine="800"/>
        <w:jc w:val="both"/>
        <w:textAlignment w:val="baseline"/>
        <w:rPr>
          <w:sz w:val="42"/>
        </w:rPr>
      </w:pPr>
      <w:bookmarkStart w:name="" w:id="227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古怪性也依然存在。这里抛弃了排中律，而且大大放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宽了对带有固定真值的句子范围的限制。然而令人高兴的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是，迈出这极端一步所依据的神学论证在两点上是得不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出结论的。一点是对无所不知的上帝的假设。另一点是下面的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观念：宇宙决定论杜绝了行为的自由。人们可以论证，在我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们按照自己的选择做事情这一点上，我们是自由的和负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有责任的。至于我们的选择是不是由先验原因所决定，则是不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相干的。</w:t>
      </w:r>
      <w:bookmarkEnd w:id="2278"/>
    </w:p>
    <w:p>
      <w:pPr>
        <w:pageBreakBefore w:val="off"/>
        <w:tabs/>
        <w:wordWrap w:val="off"/>
        <w:spacing w:before="0" w:after="0" w:line="680" w:lineRule="atLeast"/>
        <w:ind w:left="0" w:right="260" w:firstLine="800"/>
        <w:jc w:val="both"/>
        <w:textAlignment w:val="baseline"/>
        <w:rPr>
          <w:sz w:val="42"/>
        </w:rPr>
      </w:pPr>
      <w:bookmarkStart w:name="" w:id="227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其它一些对排中律的明显质疑在某种程度上并不像它们看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上去那样。更明确地说，首先，不知道一个句子的真或假是常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事，而且与句子是真的或假的完全一致。此外，经常发生这样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的情况，一个句子被以完全不同的方式表达为永恒的，从而反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映出说话者在不同情况下的意向。更确切地说，这里分别表达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真的或假的意见，以及对它们明确详细的阐述，如果我们愿意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详细阐述它们的话。在这种条件下，最初那个含糊的句子确实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既不是真的，也不是假的，但是不必把它看作是违反同一律的，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最好把它看作一种依然有待于以这样或那样的方式满足的不完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全性。这一思路在神学家对偶然性预言的责难中不是有效的，因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为人们认定，不用任何补充，那些句子一旦不再是偶然的，仍</w:t>
      </w:r>
      <w:bookmarkEnd w:id="2279"/>
    </w:p>
    <w:p>
      <w:pPr>
        <w:pageBreakBefore w:val="off"/>
        <w:tabs/>
        <w:wordWrap w:val="off"/>
        <w:spacing w:before="0" w:after="0" w:line="420" w:lineRule="atLeast"/>
        <w:ind w:left="420" w:right="0"/>
        <w:jc w:val="both"/>
        <w:textAlignment w:val="baseline"/>
        <w:rPr>
          <w:sz w:val="31"/>
        </w:rPr>
      </w:pPr>
      <w:bookmarkStart w:name="" w:id="2280"/>
      <w:r>
        <w:rPr>
          <w:rFonts w:ascii="楷体" w:hAnsi="楷体" w:cs="楷体" w:eastAsia="楷体"/>
          <w:sz w:val="31"/>
          <w:spacing w:val="0"/>
          <w:color w:val="000000"/>
          <w:b w:val="off"/>
          <w:i w:val="off"/>
        </w:rPr>
        <w:t>80</w:t>
      </w:r>
      <w:bookmarkEnd w:id="2280"/>
    </w:p>
    <w:p>
      <w:r>
        <w:t/>
      </w:r>
    </w:p>
    <w:p>
      <w:pPr>
        <w:sectPr>
          <w:footerReference r:id="rId242"/>
          <w:headerReference r:id="rId243" w:type="default"/>
          <w:type w:val="nextPage"/>
          <w:pgSz w:w="15980" w:h="23040"/>
          <w:pgMar w:left="2080" w:top="1960" w:right="2080" w:bottom="1960" w:header="1660" w:footer="1660"/>
          <w:cols w:num="1"/>
        </w:sectPr>
      </w:pPr>
    </w:p>
    <w:p>
      <w:pPr>
        <w:pageBreakBefore w:val="off"/>
        <w:tabs/>
        <w:wordWrap w:val="off"/>
        <w:spacing w:before="500" w:after="0" w:line="680" w:lineRule="atLeast"/>
        <w:ind w:left="20" w:right="0"/>
        <w:jc w:val="both"/>
        <w:textAlignment w:val="baseline"/>
        <w:rPr>
          <w:sz w:val="41"/>
        </w:rPr>
      </w:pPr>
      <w:bookmarkStart w:name="" w:id="228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然要成为真的或假的。</w:t>
      </w:r>
      <w:bookmarkEnd w:id="2281"/>
    </w:p>
    <w:p>
      <w:pPr>
        <w:pageBreakBefore w:val="off"/>
        <w:tabs/>
        <w:wordWrap w:val="off"/>
        <w:spacing w:before="0" w:after="0" w:line="680" w:lineRule="atLeast"/>
        <w:ind w:left="20" w:right="0" w:firstLine="840"/>
        <w:jc w:val="both"/>
        <w:textAlignment w:val="baseline"/>
        <w:rPr>
          <w:sz w:val="41"/>
        </w:rPr>
      </w:pPr>
      <w:bookmarkStart w:name="" w:id="228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有另一种更强的情况同样威胁着排中律。这就是提出的名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字或单称摹状词没能指示任何事物。当一个句子含有这样一个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词时，一种可能的方式是放弃这个句子不予考虑，把它看作无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意义的。当我们为逻辑的目的严格组织句子时，这种方式很笨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拙，因为对象的存在可能是个不确定的问题——比如卡米洛特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或祭司王约翰的情况或冥王星的最远的卫星。句子的真值处于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不确定状态完全是正常的，但是永远不确定句子的意义却是不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方便的。</w:t>
      </w:r>
      <w:bookmarkEnd w:id="2282"/>
    </w:p>
    <w:p>
      <w:pPr>
        <w:pageBreakBefore w:val="off"/>
        <w:tabs/>
        <w:wordWrap w:val="off"/>
        <w:spacing w:before="0" w:after="0" w:line="680" w:lineRule="atLeast"/>
        <w:ind w:left="20" w:right="40" w:firstLine="840"/>
        <w:jc w:val="both"/>
        <w:textAlignment w:val="baseline"/>
        <w:rPr>
          <w:sz w:val="41"/>
        </w:rPr>
      </w:pPr>
      <w:bookmarkStart w:name="" w:id="228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因此有人可能放弃排中律，而选择一种三值逻辑，从而承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认真和假之间的部分作第三个真值。在这种情况下，最终由卡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米洛特或其它任何东西的存在决定的，与其说是意义，不如说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是真值，而且事实正是本该如此。但是三值逻辑为其麻烦和冗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赘也付出代价。“并非”使真成为假，使假成为真，现在又使中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间部分成为中间部分，这样在“并非”这里就会有一个真值函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项，它使真成为中间部分，使中间部分成为假，并使假成为真，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因而与二值逻辑中单一的一元真值函项，即否定形成鲜明对照，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三值逻辑有三个这样的一元真值函项进行组合。当涉及二元真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值函项时(合取、析取及其派生组合)，复杂性急剧扩展。当然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人们仍然能够处理它，但是我们简单的优美的二值逻辑显然更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受人们青睐。</w:t>
      </w:r>
      <w:bookmarkEnd w:id="2283"/>
    </w:p>
    <w:p>
      <w:pPr>
        <w:pageBreakBefore w:val="off"/>
        <w:tabs/>
        <w:wordWrap w:val="off"/>
        <w:spacing w:before="0" w:after="0" w:line="680" w:lineRule="atLeast"/>
        <w:ind w:left="20" w:right="60" w:firstLine="840"/>
        <w:jc w:val="both"/>
        <w:textAlignment w:val="baseline"/>
        <w:rPr>
          <w:sz w:val="41"/>
        </w:rPr>
      </w:pPr>
      <w:bookmarkStart w:name="" w:id="228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面对空单称词的威胁，我们可以像§10中那样简单地消去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单称词，从而坚持二值逻辑。“卡米洛特是公正的”成为“∃x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(x是卡米洛特并且x是公正的)”。它不涉及中间部分；如果∃x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(x是卡米洛特)假，它就是假的。“是卡米洛特”这个谓词与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“是公正的”同等地不可化归地被看作是一个谓词。</w:t>
      </w:r>
      <w:bookmarkEnd w:id="2284"/>
    </w:p>
    <w:p>
      <w:pPr>
        <w:pageBreakBefore w:val="off"/>
        <w:tabs/>
        <w:wordWrap w:val="off"/>
        <w:spacing w:before="0" w:after="0" w:line="460" w:lineRule="atLeast"/>
        <w:ind w:left="0" w:right="480"/>
        <w:jc w:val="right"/>
        <w:textAlignment w:val="baseline"/>
        <w:rPr>
          <w:sz w:val="34"/>
        </w:rPr>
      </w:pPr>
      <w:bookmarkStart w:name="" w:id="2285"/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81</w:t>
      </w:r>
      <w:bookmarkEnd w:id="2285"/>
    </w:p>
    <w:p>
      <w:r>
        <w:t/>
      </w:r>
    </w:p>
    <w:p>
      <w:pPr>
        <w:sectPr>
          <w:footerReference r:id="rId244"/>
          <w:headerReference r:id="rId245" w:type="default"/>
          <w:type w:val="nextPage"/>
          <w:pgSz w:w="15980" w:h="23040"/>
          <w:pgMar w:left="2180" w:top="1960" w:right="2180" w:bottom="1960" w:header="1660" w:footer="1660"/>
          <w:cols w:num="1"/>
        </w:sectPr>
      </w:pPr>
    </w:p>
    <w:p>
      <w:pPr>
        <w:pageBreakBefore w:val="off"/>
        <w:tabs/>
        <w:wordWrap w:val="off"/>
        <w:spacing w:before="1440" w:after="0" w:line="780" w:lineRule="atLeast"/>
        <w:ind w:left="0" w:right="0"/>
        <w:jc w:val="both"/>
        <w:textAlignment w:val="baseline"/>
        <w:rPr>
          <w:sz w:val="58"/>
        </w:rPr>
      </w:pPr>
      <w:bookmarkStart w:name="" w:id="2286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39.与有根据的信念相对的真</w:t>
      </w:r>
      <w:bookmarkEnd w:id="2286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2"/>
        </w:rPr>
      </w:pPr>
      <w:bookmarkStart w:name="" w:id="228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2287"/>
    </w:p>
    <w:p>
      <w:pPr>
        <w:pageBreakBefore w:val="off"/>
        <w:tabs/>
        <w:wordWrap w:val="off"/>
        <w:spacing w:before="0" w:after="0" w:line="700" w:lineRule="atLeast"/>
        <w:ind w:left="0" w:right="440" w:firstLine="820"/>
        <w:jc w:val="both"/>
        <w:textAlignment w:val="baseline"/>
        <w:rPr>
          <w:sz w:val="42"/>
        </w:rPr>
      </w:pPr>
      <w:bookmarkStart w:name="" w:id="228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彼拉多(Pilate)大概不是问什么是真的第一人，也绝不是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问什么是真的最后一人。那些提出这个问题的人探索比去引号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更深的问题，这是真之符合论(§33)遗留下来的确凿痕迹。然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而肯定没有人指责去引号的描述，没有人质疑“雪是白的”当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且仅当雪是白的。比外，这是一种完整的描述，因为它清晰明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确地说明每一个清楚的句子的真或假。它甚至不仅仅是一种完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整的描述，因为它为真这个谓词加入了一种要求，这要求对该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语言内的任何谓词都过强——违反它则发生矛盾(§34)。</w:t>
      </w:r>
      <w:bookmarkEnd w:id="2288"/>
    </w:p>
    <w:p>
      <w:pPr>
        <w:pageBreakBefore w:val="off"/>
        <w:tabs/>
        <w:wordWrap w:val="off"/>
        <w:spacing w:before="0" w:after="0" w:line="700" w:lineRule="atLeast"/>
        <w:ind w:left="0" w:right="460" w:firstLine="820"/>
        <w:jc w:val="both"/>
        <w:textAlignment w:val="baseline"/>
        <w:rPr>
          <w:sz w:val="42"/>
        </w:rPr>
      </w:pPr>
      <w:bookmarkStart w:name="" w:id="228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常常有人不断提到一种真之一致论，或一种实用主义的真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之理论。促成超出去引号范围这种研究的问题也许可以这样表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述：如果称一个句子是真的不过就是肯定它，那么我们如何能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够说明是否肯定它了呢？</w:t>
      </w:r>
      <w:bookmarkEnd w:id="2289"/>
    </w:p>
    <w:p>
      <w:pPr>
        <w:pageBreakBefore w:val="off"/>
        <w:tabs/>
        <w:wordWrap w:val="off"/>
        <w:spacing w:before="0" w:after="0" w:line="700" w:lineRule="atLeast"/>
        <w:ind w:left="0" w:right="480" w:firstLine="820"/>
        <w:jc w:val="both"/>
        <w:textAlignment w:val="baseline"/>
        <w:rPr>
          <w:sz w:val="42"/>
        </w:rPr>
      </w:pPr>
      <w:bookmarkStart w:name="" w:id="229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懒惰的回答是：“这都取决于句子是什么。在“雪是白的”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这种情况下，你就去看看雪，检验一下颜色。”更被接受的回答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是对根据的信念的理由进行一般分析，因而是一种科学方法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——也许按照§§2—7的方式。</w:t>
      </w:r>
      <w:bookmarkEnd w:id="2290"/>
    </w:p>
    <w:p>
      <w:pPr>
        <w:pageBreakBefore w:val="off"/>
        <w:tabs/>
        <w:wordWrap w:val="off"/>
        <w:spacing w:before="0" w:after="0" w:line="700" w:lineRule="atLeast"/>
        <w:ind w:left="0" w:right="480" w:firstLine="820"/>
        <w:jc w:val="both"/>
        <w:textAlignment w:val="baseline"/>
        <w:rPr>
          <w:sz w:val="42"/>
        </w:rPr>
      </w:pPr>
      <w:bookmarkStart w:name="" w:id="229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这些地方提出的适中的整体主义考虑与米歇尔·达米特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(Michael Dummett)最近极力主张的一种方式不同，因为达米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特基于认识论理由驳斥排中律。本世纪初布劳威尔在数学中发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动过这种攻击，而达米特对一般科学采取这种态度。他的大致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思想是，如果没有办法能够证明一种很强的经验情况的真或假，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那么自然科学的句子就既不真也不假。</w:t>
      </w:r>
      <w:bookmarkEnd w:id="2291"/>
    </w:p>
    <w:p>
      <w:pPr>
        <w:pageBreakBefore w:val="off"/>
        <w:tabs/>
        <w:wordWrap w:val="off"/>
        <w:spacing w:before="0" w:after="0" w:line="460" w:lineRule="atLeast"/>
        <w:ind w:left="380" w:right="0"/>
        <w:jc w:val="both"/>
        <w:textAlignment w:val="baseline"/>
        <w:rPr>
          <w:sz w:val="34"/>
        </w:rPr>
      </w:pPr>
      <w:bookmarkStart w:name="" w:id="2292"/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82</w:t>
      </w:r>
      <w:bookmarkEnd w:id="2292"/>
    </w:p>
    <w:p>
      <w:r>
        <w:t/>
      </w:r>
    </w:p>
    <w:p>
      <w:pPr>
        <w:sectPr>
          <w:footerReference r:id="rId246"/>
          <w:headerReference r:id="rId247" w:type="default"/>
          <w:type w:val="nextPage"/>
          <w:pgSz w:w="15980" w:h="23040"/>
          <w:pgMar w:left="1980" w:top="1960" w:right="1980" w:bottom="1960" w:header="1660" w:footer="1660"/>
          <w:cols w:num="1"/>
        </w:sectPr>
      </w:pPr>
    </w:p>
    <w:p>
      <w:pPr>
        <w:pageBreakBefore w:val="off"/>
        <w:tabs/>
        <w:wordWrap w:val="off"/>
        <w:spacing w:before="460" w:after="0" w:line="700" w:lineRule="atLeast"/>
        <w:ind w:left="40" w:right="80" w:firstLine="840"/>
        <w:jc w:val="both"/>
        <w:textAlignment w:val="baseline"/>
        <w:rPr>
          <w:sz w:val="41"/>
        </w:rPr>
      </w:pPr>
      <w:bookmarkStart w:name="" w:id="229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因此整体主义的考虑使人们怀疑应该把什么句子看作适合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真或假而保留下来。保留的候选者显然是观察范畴。其它句子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在不同程度上分享经验内容，因为都包含观察范畴。力求在适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合真或假的句子和中间部分的句子之间做出令人反感的区别，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这似乎是徒劳的，除非我们要么在观察范畴本身划出界线，要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么参与隐含某种经验范畴的联系，从而极端地划出界线，使之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恰恰排除那些绝不吸收任何经验内容的句子。</w:t>
      </w:r>
      <w:bookmarkEnd w:id="2293"/>
    </w:p>
    <w:p>
      <w:pPr>
        <w:pageBreakBefore w:val="off"/>
        <w:tabs/>
        <w:wordWrap w:val="off"/>
        <w:spacing w:before="0" w:after="0" w:line="700" w:lineRule="atLeast"/>
        <w:ind w:left="40" w:right="120" w:firstLine="840"/>
        <w:jc w:val="both"/>
        <w:textAlignment w:val="baseline"/>
        <w:rPr>
          <w:sz w:val="41"/>
        </w:rPr>
      </w:pPr>
      <w:bookmarkStart w:name="" w:id="229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真是一回事，有根据的信念是另一回事。注意到这种区别，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我们能够获得清晰性，并享受二值逻辑迷人的简单性。</w:t>
      </w:r>
      <w:bookmarkEnd w:id="2294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59"/>
        </w:rPr>
      </w:pPr>
      <w:bookmarkStart w:name="" w:id="2295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/>
      </w:r>
      <w:bookmarkEnd w:id="2295"/>
    </w:p>
    <w:p>
      <w:pPr>
        <w:pageBreakBefore w:val="off"/>
        <w:tabs/>
        <w:wordWrap w:val="off"/>
        <w:spacing w:before="0" w:after="0" w:line="800" w:lineRule="atLeast"/>
        <w:ind w:left="40" w:right="0"/>
        <w:jc w:val="both"/>
        <w:textAlignment w:val="baseline"/>
        <w:rPr>
          <w:sz w:val="59"/>
        </w:rPr>
      </w:pPr>
      <w:bookmarkStart w:name="" w:id="2296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40.数学中的真</w:t>
      </w:r>
      <w:bookmarkEnd w:id="2296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59"/>
        </w:rPr>
      </w:pPr>
      <w:bookmarkStart w:name="" w:id="2297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/>
      </w:r>
      <w:bookmarkEnd w:id="2297"/>
    </w:p>
    <w:p>
      <w:pPr>
        <w:pageBreakBefore w:val="off"/>
        <w:tabs/>
        <w:wordWrap w:val="off"/>
        <w:spacing w:before="0" w:after="0" w:line="700" w:lineRule="atLeast"/>
        <w:ind w:left="40" w:right="100" w:firstLine="840"/>
        <w:jc w:val="both"/>
        <w:textAlignment w:val="baseline"/>
        <w:rPr>
          <w:sz w:val="41"/>
        </w:rPr>
      </w:pPr>
      <w:bookmarkStart w:name="" w:id="229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数学中那些由于从不应用于自然科学而不享有经验意义的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部分是什么情况呢？集合论的更高范围是什么情况呢？我们把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它们看作有意义的，因为它们是以产生应用数学部分的那种语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法和词汇表述的。我们现在恰恰不必不自然地划分语法，而为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了排除它们就会需要这样的划分。根据我们二值的方法，它们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有资格成为真的或假的，尽管其资格是不可思议的。</w:t>
      </w:r>
      <w:bookmarkEnd w:id="2298"/>
    </w:p>
    <w:p>
      <w:pPr>
        <w:pageBreakBefore w:val="off"/>
        <w:tabs/>
        <w:wordWrap w:val="off"/>
        <w:spacing w:before="0" w:after="0" w:line="700" w:lineRule="atLeast"/>
        <w:ind w:left="40" w:right="120" w:firstLine="840"/>
        <w:jc w:val="both"/>
        <w:textAlignment w:val="baseline"/>
        <w:rPr>
          <w:sz w:val="41"/>
        </w:rPr>
      </w:pPr>
      <w:bookmarkStart w:name="" w:id="229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它们不是完全不可思议的。集合论的主要公理是在这一领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域的可应用部分中已经起作用的一般原则。其它句子，比如独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立于这些公理的连续统假设和选择公理，依然可以服从有助于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塑造科学理论的一般的简单、经济和自然的考虑。这样的考虑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支持了哥德尔的构造性公理“V=L”⑤。它消除了对更高的集合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论的不必要的想象，而它很偶然地蕴涵选择公理和连续统假设。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更经济的考虑过去被赫尔曼·韦尔(Hermann Weyl)、保罗·路</w:t>
      </w:r>
      <w:bookmarkEnd w:id="2299"/>
    </w:p>
    <w:p>
      <w:pPr>
        <w:pageBreakBefore w:val="off"/>
        <w:tabs/>
        <w:wordWrap w:val="off"/>
        <w:spacing w:before="0" w:after="0" w:line="440" w:lineRule="atLeast"/>
        <w:ind w:left="0" w:right="560"/>
        <w:jc w:val="right"/>
        <w:textAlignment w:val="baseline"/>
        <w:rPr>
          <w:sz w:val="33"/>
        </w:rPr>
      </w:pPr>
      <w:bookmarkStart w:name="" w:id="2300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83</w:t>
      </w:r>
      <w:bookmarkEnd w:id="2300"/>
    </w:p>
    <w:p>
      <w:r>
        <w:t/>
      </w:r>
    </w:p>
    <w:p>
      <w:pPr>
        <w:sectPr>
          <w:footerReference r:id="rId248"/>
          <w:headerReference r:id="rId249" w:type="default"/>
          <w:type w:val="nextPage"/>
          <w:pgSz w:w="15980" w:h="23040"/>
          <w:pgMar w:left="2100" w:top="1960" w:right="2100" w:bottom="1960" w:header="1660" w:footer="1660"/>
          <w:cols w:num="1"/>
        </w:sectPr>
      </w:pPr>
    </w:p>
    <w:p>
      <w:pPr>
        <w:pageBreakBefore w:val="off"/>
        <w:tabs/>
        <w:wordWrap w:val="off"/>
        <w:spacing w:before="400" w:after="0" w:line="700" w:lineRule="atLeast"/>
        <w:ind w:left="0" w:right="60"/>
        <w:jc w:val="both"/>
        <w:textAlignment w:val="baseline"/>
        <w:rPr>
          <w:sz w:val="41"/>
        </w:rPr>
      </w:pPr>
      <w:bookmarkStart w:name="" w:id="2301"/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伦岑(Paul Lorenzen)、埃里特·毕晓普(Errett Bishop)、最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近被王浩和所罗门·费弗曼(Solomon Feferman)预见到了，他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们打算证实，基于最终以谓词集合论闻名的东西，⑥人们能够提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供科学不可或缺的所有数学知识。这样的好处与被欢呼颂赞为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自然科学本身内的进步的那些简化和经济是一致的。这是个使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我们关于世界的整个系统更严密和更优美的问题。</w:t>
      </w:r>
      <w:bookmarkEnd w:id="2301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1"/>
        </w:rPr>
      </w:pPr>
      <w:bookmarkStart w:name="" w:id="230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302"/>
    </w:p>
    <w:p>
      <w:pPr>
        <w:pageBreakBefore w:val="off"/>
        <w:tabs/>
        <w:wordWrap w:val="off"/>
        <w:spacing w:before="0" w:after="0" w:line="780" w:lineRule="atLeast"/>
        <w:ind w:left="0" w:right="0"/>
        <w:jc w:val="both"/>
        <w:textAlignment w:val="baseline"/>
        <w:rPr>
          <w:sz w:val="58"/>
        </w:rPr>
      </w:pPr>
      <w:bookmarkStart w:name="" w:id="2303"/>
      <w:r>
        <w:rPr>
          <w:rFonts w:ascii="宋体" w:hAnsi="宋体" w:cs="宋体" w:eastAsia="宋体"/>
          <w:sz w:val="58"/>
          <w:spacing w:val="0"/>
          <w:color w:val="000000"/>
          <w:b w:val="on"/>
          <w:i w:val="off"/>
        </w:rPr>
        <w:t>41.等价的理论</w:t>
      </w:r>
      <w:bookmarkEnd w:id="2303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1"/>
        </w:rPr>
      </w:pPr>
      <w:bookmarkStart w:name="" w:id="230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304"/>
    </w:p>
    <w:p>
      <w:pPr>
        <w:pageBreakBefore w:val="off"/>
        <w:tabs/>
        <w:wordWrap w:val="off"/>
        <w:spacing w:before="0" w:after="0" w:line="700" w:lineRule="atLeast"/>
        <w:ind w:left="0" w:right="100" w:firstLine="860"/>
        <w:jc w:val="both"/>
        <w:textAlignment w:val="baseline"/>
        <w:rPr>
          <w:sz w:val="41"/>
        </w:rPr>
      </w:pPr>
      <w:bookmarkStart w:name="" w:id="230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在§7中，我只定义了可检验的理论的经验内容，然后指出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完全稳定的实验科学在这种规定意义下是无法检验的。我们看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到，能够发生这种情况，因为理论储备中有含糊和未测定的概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率。毫无疑问，以更复杂的未被清晰理解的方式也会发生这种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情况。我为这样的理论提供不出经验内容的定义，但是谈论这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些理论之间的经验等价似乎仍然是有合理的直觉意义的，因为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依然要尽力进行实验。这种想法在于，无论会认为什么观察是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被赞同的或反对的，一个理论同样赞同或反对另一个理论。我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关于经验等价的理论所要进行的论述毫无区别地适用于可检验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的理论和以这种不良定义的方式经验等价的理论。</w:t>
      </w:r>
      <w:bookmarkEnd w:id="2305"/>
    </w:p>
    <w:p>
      <w:pPr>
        <w:pageBreakBefore w:val="off"/>
        <w:tabs/>
        <w:wordWrap w:val="off"/>
        <w:spacing w:before="0" w:after="0" w:line="700" w:lineRule="atLeast"/>
        <w:ind w:left="0" w:right="120" w:firstLine="800"/>
        <w:jc w:val="both"/>
        <w:textAlignment w:val="baseline"/>
        <w:rPr>
          <w:sz w:val="41"/>
        </w:rPr>
      </w:pPr>
      <w:bookmarkStart w:name="" w:id="230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理论在其量词变元所管辖的那些对象上可以是完全不同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的，而且依然可以是经验等价的，正像代函项表明的那样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(§12)。我们似乎很难有正当理由称它们为两种理论。它们是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表达同一种理论的两种方法。因此，一个理论能够以这样的方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式改变其本体论，这是十分有趣的。</w:t>
      </w:r>
      <w:bookmarkEnd w:id="2306"/>
    </w:p>
    <w:p>
      <w:pPr>
        <w:pageBreakBefore w:val="off"/>
        <w:tabs/>
        <w:wordWrap w:val="off"/>
        <w:spacing w:before="0" w:after="0" w:line="700" w:lineRule="atLeast"/>
        <w:ind w:left="760" w:right="0"/>
        <w:jc w:val="both"/>
        <w:textAlignment w:val="baseline"/>
        <w:rPr>
          <w:sz w:val="41"/>
        </w:rPr>
      </w:pPr>
      <w:bookmarkStart w:name="" w:id="230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关于什么算作理论的相同性，什么算作仅仅是等价，尤其</w:t>
      </w:r>
      <w:bookmarkEnd w:id="2307"/>
    </w:p>
    <w:p>
      <w:pPr>
        <w:pageBreakBefore w:val="off"/>
        <w:tabs/>
        <w:wordWrap w:val="off"/>
        <w:spacing w:before="0" w:after="0" w:line="460" w:lineRule="atLeast"/>
        <w:ind w:left="340" w:right="0"/>
        <w:jc w:val="both"/>
        <w:textAlignment w:val="baseline"/>
        <w:rPr>
          <w:sz w:val="34"/>
        </w:rPr>
      </w:pPr>
      <w:bookmarkStart w:name="" w:id="2308"/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84</w:t>
      </w:r>
      <w:bookmarkEnd w:id="2308"/>
    </w:p>
    <w:p>
      <w:r>
        <w:t/>
      </w:r>
    </w:p>
    <w:p>
      <w:pPr>
        <w:sectPr>
          <w:footerReference r:id="rId250"/>
          <w:headerReference r:id="rId251" w:type="default"/>
          <w:type w:val="nextPage"/>
          <w:pgSz w:w="15980" w:h="23040"/>
          <w:pgMar w:left="2160" w:top="1960" w:right="2160" w:bottom="1960" w:header="1660" w:footer="1660"/>
          <w:cols w:num="1"/>
        </w:sectPr>
      </w:pPr>
    </w:p>
    <w:p>
      <w:pPr>
        <w:pageBreakBefore w:val="off"/>
        <w:tabs/>
        <w:wordWrap w:val="off"/>
        <w:spacing w:before="320" w:after="0" w:line="660" w:lineRule="atLeast"/>
        <w:ind w:left="40" w:right="160"/>
        <w:jc w:val="both"/>
        <w:textAlignment w:val="baseline"/>
        <w:rPr>
          <w:sz w:val="41"/>
        </w:rPr>
      </w:pPr>
      <w:bookmarkStart w:name="" w:id="230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在我这里浪费了许多精力和笔墨。这是一个用词问题。我们可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以停止谈论理论，只谈论理论表述。我将仍然简单地写“理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论”，但是如果你愿意，则可以把它理解为“理论表述”。</w:t>
      </w:r>
      <w:bookmarkEnd w:id="2309"/>
    </w:p>
    <w:p>
      <w:pPr>
        <w:pageBreakBefore w:val="off"/>
        <w:tabs/>
        <w:wordWrap w:val="off"/>
        <w:spacing w:before="0" w:after="0" w:line="660" w:lineRule="atLeast"/>
        <w:ind w:left="40" w:right="180" w:firstLine="860"/>
        <w:jc w:val="both"/>
        <w:textAlignment w:val="baseline"/>
        <w:rPr>
          <w:sz w:val="41"/>
        </w:rPr>
      </w:pPr>
      <w:bookmarkStart w:name="" w:id="231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一些理论（理论表述）可以是逻辑不相容的并仍然是经验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等价的。一个熟悉的例子是应用于球面的黎曼几何学和欧几里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得几何学。黎曼几何学说直线总相交，欧氏几何学说一些直线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相交，而一些直线不相交，特别是在球体上没有直线相交。通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过以黎曼术语把“直线”重新解释为“大圆”，这个冲突得到解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决。</w:t>
      </w:r>
      <w:bookmarkEnd w:id="2310"/>
    </w:p>
    <w:p>
      <w:pPr>
        <w:pageBreakBefore w:val="off"/>
        <w:tabs/>
        <w:wordWrap w:val="off"/>
        <w:spacing w:before="0" w:after="0" w:line="660" w:lineRule="atLeast"/>
        <w:ind w:left="40" w:right="220" w:firstLine="860"/>
        <w:jc w:val="both"/>
        <w:textAlignment w:val="baseline"/>
        <w:rPr>
          <w:sz w:val="41"/>
        </w:rPr>
      </w:pPr>
      <w:bookmarkStart w:name="" w:id="231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另一个例子得自庞加勒(Poincaré)（第四章），它有些特别。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一方面，我们有关于无限空间和进行自由运动但既不收缩也不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伸展的刚体的常识性构想，另一方面，我们有关于一个有限的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球形空间的构想，在这个空间中，那些刚体随着离开中心而均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匀收缩。这两种构想都能与所有可能的观察相符，它们是经验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等价的。然而这一次它们是不同的，差异之深超出单纯的字词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选择。涉及有限空间的理论决定性地使用了一个理论词，即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“空间中心”，而在涉及无限空间的理论中没有与它相似的词。</w:t>
      </w:r>
      <w:bookmarkEnd w:id="2311"/>
    </w:p>
    <w:p>
      <w:pPr>
        <w:pageBreakBefore w:val="off"/>
        <w:tabs/>
        <w:wordWrap w:val="off"/>
        <w:spacing w:before="0" w:after="0" w:line="660" w:lineRule="atLeast"/>
        <w:ind w:left="40" w:right="260" w:firstLine="860"/>
        <w:jc w:val="both"/>
        <w:textAlignment w:val="baseline"/>
        <w:rPr>
          <w:sz w:val="41"/>
        </w:rPr>
      </w:pPr>
      <w:bookmarkStart w:name="" w:id="231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现在请这样想象两个理论，我们的理论和另一个理论，以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致迫使我们接受它们是经验等价的，但是我们绝看不出，通过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逐句重新翻译，(就像我们在代函项那个例子和球体那个例子中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那样)能够系统地把一种理论变为另一种理论。</w:t>
      </w:r>
      <w:bookmarkEnd w:id="2312"/>
    </w:p>
    <w:p>
      <w:pPr>
        <w:pageBreakBefore w:val="off"/>
        <w:tabs/>
        <w:wordWrap w:val="off"/>
        <w:spacing w:before="0" w:after="0" w:line="660" w:lineRule="atLeast"/>
        <w:ind w:left="40" w:right="260" w:firstLine="860"/>
        <w:jc w:val="both"/>
        <w:textAlignment w:val="baseline"/>
        <w:rPr>
          <w:sz w:val="41"/>
        </w:rPr>
      </w:pPr>
      <w:bookmarkStart w:name="" w:id="231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情况1：另一个理论与我们自己的理论是逻辑相容的，并且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直接以我们自己的术语表达。它与我们这个理论的不同之处在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于它蕴涵一些理论句子，这些句子在我们的理论中是未定的，而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我们的理论也蕴涵一些句子，这些句子在它也是未定的。然而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这两个理论是经验等价的。这种情况不造成问题。我们可以简</w:t>
      </w:r>
      <w:bookmarkEnd w:id="2313"/>
    </w:p>
    <w:p>
      <w:pPr>
        <w:pageBreakBefore w:val="off"/>
        <w:tabs/>
        <w:wordWrap w:val="off"/>
        <w:spacing w:before="0" w:after="0" w:line="460" w:lineRule="atLeast"/>
        <w:ind w:left="0" w:right="660"/>
        <w:jc w:val="right"/>
        <w:textAlignment w:val="baseline"/>
        <w:rPr>
          <w:sz w:val="34"/>
        </w:rPr>
      </w:pPr>
      <w:bookmarkStart w:name="" w:id="2314"/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85</w:t>
      </w:r>
      <w:bookmarkEnd w:id="2314"/>
    </w:p>
    <w:p>
      <w:r>
        <w:t/>
      </w:r>
    </w:p>
    <w:p>
      <w:pPr>
        <w:sectPr>
          <w:footerReference r:id="rId252"/>
          <w:headerReference r:id="rId253" w:type="default"/>
          <w:type w:val="nextPage"/>
          <w:pgSz w:w="15980" w:h="23040"/>
          <w:pgMar w:left="2060" w:top="1960" w:right="2060" w:bottom="1960" w:header="1660" w:footer="1660"/>
          <w:cols w:num="1"/>
        </w:sectPr>
      </w:pPr>
    </w:p>
    <w:p>
      <w:pPr>
        <w:pageBreakBefore w:val="off"/>
        <w:tabs/>
        <w:wordWrap w:val="off"/>
        <w:spacing w:before="300" w:after="0" w:line="720" w:lineRule="atLeast"/>
        <w:ind w:left="60" w:right="180" w:hanging="20"/>
        <w:jc w:val="both"/>
        <w:textAlignment w:val="baseline"/>
        <w:rPr>
          <w:sz w:val="42"/>
        </w:rPr>
      </w:pPr>
      <w:bookmarkStart w:name="" w:id="231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单地接受另一个理论，并把它作为一个浓缩的理论融入我们自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己的理论，从而回答我们这个理论未能回答的许多理论问题。</w:t>
      </w:r>
      <w:bookmarkEnd w:id="2315"/>
    </w:p>
    <w:p>
      <w:pPr>
        <w:pageBreakBefore w:val="off"/>
        <w:tabs/>
        <w:wordWrap w:val="off"/>
        <w:spacing w:before="0" w:after="0" w:line="720" w:lineRule="atLeast"/>
        <w:ind w:left="40" w:right="120" w:firstLine="840"/>
        <w:jc w:val="both"/>
        <w:textAlignment w:val="baseline"/>
        <w:rPr>
          <w:sz w:val="42"/>
        </w:rPr>
      </w:pPr>
      <w:bookmarkStart w:name="" w:id="231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情况2：另一个理论与我们的理论仍是逻辑相容的，但是与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庞加勒的例子相似，它依据一些理论术语，而这些术语不能化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归为我们的术语。</w:t>
      </w:r>
      <w:bookmarkEnd w:id="2316"/>
    </w:p>
    <w:p>
      <w:pPr>
        <w:pageBreakBefore w:val="off"/>
        <w:tabs/>
        <w:wordWrap w:val="off"/>
        <w:spacing w:before="0" w:after="0" w:line="720" w:lineRule="atLeast"/>
        <w:ind w:left="40" w:right="120" w:firstLine="840"/>
        <w:jc w:val="both"/>
        <w:textAlignment w:val="baseline"/>
        <w:rPr>
          <w:sz w:val="42"/>
        </w:rPr>
      </w:pPr>
      <w:bookmarkStart w:name="" w:id="231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情况3：这两个理论是逻辑不相容的。戴维森向我表明，以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下述方式可以把这种情况化归为情况2。取一个理论蕴涵而另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一个理论否定的任一个句子S。由于这两个理论是经验等价的，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S必然依据某个并不牢固依附可观察标准的理论词。在这种情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况下，我们可以利用其经验的不严谨，把这个词当作这两个理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论中不同拼写的两个词。这样S让位于两个相互独立的句子S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和S'。以这种方式继续下去，我们能够使这两个理论成为逻辑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相容的。</w:t>
      </w:r>
      <w:bookmarkEnd w:id="2317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2"/>
        </w:rPr>
      </w:pPr>
      <w:bookmarkStart w:name="" w:id="231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2318"/>
    </w:p>
    <w:p>
      <w:pPr>
        <w:pageBreakBefore w:val="off"/>
        <w:tabs/>
        <w:wordWrap w:val="off"/>
        <w:spacing w:before="0" w:after="0" w:line="800" w:lineRule="atLeast"/>
        <w:ind w:left="40" w:right="0"/>
        <w:jc w:val="both"/>
        <w:textAlignment w:val="baseline"/>
        <w:rPr>
          <w:sz w:val="59"/>
        </w:rPr>
      </w:pPr>
      <w:bookmarkStart w:name="" w:id="2319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42.不可化解的对立</w:t>
      </w:r>
      <w:bookmarkEnd w:id="2319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2"/>
        </w:rPr>
      </w:pPr>
      <w:bookmarkStart w:name="" w:id="232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2320"/>
    </w:p>
    <w:p>
      <w:pPr>
        <w:pageBreakBefore w:val="off"/>
        <w:tabs/>
        <w:wordWrap w:val="off"/>
        <w:spacing w:before="0" w:after="0" w:line="720" w:lineRule="atLeast"/>
        <w:ind w:left="40" w:right="140" w:firstLine="840"/>
        <w:jc w:val="both"/>
        <w:textAlignment w:val="baseline"/>
        <w:rPr>
          <w:sz w:val="42"/>
        </w:rPr>
      </w:pPr>
      <w:bookmarkStart w:name="" w:id="232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因此我们可以把注意力限于情况2。让我们把它进一步限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于关于世界的整体系统，使得不存在使对立的理论适合更广阔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的语境的问题。因此我们正在想象一种整体系统，它与我们自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己的系统是经验等价的，与我们的系统是逻辑相容的，但是依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相异词而定。这可能使人觉得，作为坚定的经验主义者，我们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应该认为这两个理论都是真的。然而，如果另一个理论不如我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们的理论简单和自然，这种方式就不吸引人，而且人们确实无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法限制，一个理论可能会笨拙无比，但与一个精美的理论却是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经验等价的。在这样的情况，我们最好利用不可化归的相异词</w:t>
      </w:r>
      <w:bookmarkEnd w:id="2321"/>
    </w:p>
    <w:p>
      <w:pPr>
        <w:pageBreakBefore w:val="off"/>
        <w:tabs/>
        <w:wordWrap w:val="off"/>
        <w:spacing w:before="0" w:after="0" w:line="480" w:lineRule="atLeast"/>
        <w:ind w:left="420" w:right="0"/>
        <w:jc w:val="both"/>
        <w:textAlignment w:val="baseline"/>
        <w:rPr>
          <w:sz w:val="35"/>
        </w:rPr>
      </w:pPr>
      <w:bookmarkStart w:name="" w:id="2322"/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86</w:t>
      </w:r>
      <w:bookmarkEnd w:id="2322"/>
    </w:p>
    <w:p>
      <w:r>
        <w:t/>
      </w:r>
    </w:p>
    <w:p>
      <w:pPr>
        <w:sectPr>
          <w:footerReference r:id="rId254"/>
          <w:headerReference r:id="rId255" w:type="default"/>
          <w:type w:val="nextPage"/>
          <w:pgSz w:w="15980" w:h="23040"/>
          <w:pgMar w:left="2120" w:top="1960" w:right="2120" w:bottom="1960" w:header="1660" w:footer="1660"/>
          <w:cols w:num="1"/>
        </w:sectPr>
      </w:pPr>
    </w:p>
    <w:p>
      <w:pPr>
        <w:pageBreakBefore w:val="off"/>
        <w:tabs/>
        <w:wordWrap w:val="off"/>
        <w:spacing w:before="360" w:after="0" w:line="660" w:lineRule="atLeast"/>
        <w:ind w:left="40" w:right="60"/>
        <w:jc w:val="both"/>
        <w:textAlignment w:val="baseline"/>
        <w:rPr>
          <w:sz w:val="41"/>
        </w:rPr>
      </w:pPr>
      <w:bookmarkStart w:name="" w:id="232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的出现。我们可以把它们作为无意义的东西简单地排斥在我们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的语言之外。无论如何，它们为我们自己这个理论能够预言的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东西所补充的不超过“燃素”或“生命本原”所补充的，或者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甚至像“命运”、“优美”、“天堂”、“声望”所补充的。这样我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们就把相异词的所有语境纳入非句子的中间部分。</w:t>
      </w:r>
      <w:bookmarkEnd w:id="2323"/>
    </w:p>
    <w:p>
      <w:pPr>
        <w:pageBreakBefore w:val="off"/>
        <w:tabs/>
        <w:wordWrap w:val="off"/>
        <w:spacing w:before="0" w:after="0" w:line="660" w:lineRule="atLeast"/>
        <w:ind w:left="40" w:right="80" w:firstLine="820"/>
        <w:jc w:val="both"/>
        <w:textAlignment w:val="baseline"/>
        <w:rPr>
          <w:sz w:val="41"/>
        </w:rPr>
      </w:pPr>
      <w:bookmarkStart w:name="" w:id="232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这里我们侵犯了基于真正标准的一致考虑。简单性和自然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性正在使真和无意义区别开来。</w:t>
      </w:r>
      <w:bookmarkEnd w:id="2324"/>
    </w:p>
    <w:p>
      <w:pPr>
        <w:pageBreakBefore w:val="off"/>
        <w:tabs/>
        <w:wordWrap w:val="off"/>
        <w:spacing w:before="0" w:after="0" w:line="660" w:lineRule="atLeast"/>
        <w:ind w:left="40" w:right="100" w:firstLine="820"/>
        <w:jc w:val="both"/>
        <w:textAlignment w:val="baseline"/>
        <w:rPr>
          <w:sz w:val="41"/>
        </w:rPr>
      </w:pPr>
      <w:bookmarkStart w:name="" w:id="232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我们依然可能想以另一个理论的任何没有使用相异词的新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发现来丰富我们最初的理论。这将会是一个人们欢迎的来自预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计可依赖的外部来源的信息的问题，比如数论的辅助真命题是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通过数学分析的过程得到的，或四色地图问题是由复杂的计算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机程序解决的。</w:t>
      </w:r>
      <w:bookmarkEnd w:id="2325"/>
    </w:p>
    <w:p>
      <w:pPr>
        <w:pageBreakBefore w:val="off"/>
        <w:tabs/>
        <w:wordWrap w:val="off"/>
        <w:spacing w:before="0" w:after="0" w:line="660" w:lineRule="atLeast"/>
        <w:ind w:left="40" w:right="100" w:firstLine="820"/>
        <w:jc w:val="both"/>
        <w:textAlignment w:val="baseline"/>
        <w:rPr>
          <w:sz w:val="41"/>
        </w:rPr>
      </w:pPr>
      <w:bookmarkStart w:name="" w:id="232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但是现在反过来假定这个对立的理论同我们的理论一样洁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整自然。这重新唤醒我们经验主义的自责。我们应该像情况1那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样把这个理论融入我们自己的理论吗？不，这将会极不符合科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学家对简单性和经济性的要求，因为随附加的理论引入的这些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不可化归的新词没有增加可观察事物的新范围。这两个理论过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去已经是相互经验等价的，因而与其合取是经验等价的。这两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个理论过去是漂亮的并且并驾齐驱，但是现在这个领先的理论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不必要地超载了，它装载着所有包含这些新词的句子。</w:t>
      </w:r>
      <w:bookmarkEnd w:id="2326"/>
    </w:p>
    <w:p>
      <w:pPr>
        <w:pageBreakBefore w:val="off"/>
        <w:tabs/>
        <w:wordWrap w:val="off"/>
        <w:spacing w:before="0" w:after="0" w:line="660" w:lineRule="atLeast"/>
        <w:ind w:left="40" w:right="140" w:firstLine="820"/>
        <w:jc w:val="both"/>
        <w:textAlignment w:val="baseline"/>
        <w:rPr>
          <w:sz w:val="41"/>
        </w:rPr>
      </w:pPr>
      <w:bookmarkStart w:name="" w:id="232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对这两种理论可采取的一种态度是宗派态度，我就是这样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称谓它的⑦：像前一种情况那样对待对立的理论，拒斥它那些相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异词的所有语境。我们再也不能以我们的理论更漂亮为由而为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对两个理论做出这种不平等的处理进行辩解，但是我们仍然可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以辩护说，我们并没有比我们正在展开的理论更接近真，尽管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这难免有错。达格劳·福尔斯达尔和罗杰·吉布森支持我的这</w:t>
      </w:r>
      <w:bookmarkEnd w:id="2327"/>
    </w:p>
    <w:p>
      <w:pPr>
        <w:pageBreakBefore w:val="off"/>
        <w:tabs/>
        <w:wordWrap w:val="off"/>
        <w:spacing w:before="0" w:after="0" w:line="460" w:lineRule="atLeast"/>
        <w:ind w:left="0" w:right="520"/>
        <w:jc w:val="right"/>
        <w:textAlignment w:val="baseline"/>
        <w:rPr>
          <w:sz w:val="34"/>
        </w:rPr>
      </w:pPr>
      <w:bookmarkStart w:name="" w:id="2328"/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87</w:t>
      </w:r>
      <w:bookmarkEnd w:id="2328"/>
    </w:p>
    <w:p>
      <w:r>
        <w:t/>
      </w:r>
    </w:p>
    <w:p>
      <w:pPr>
        <w:sectPr>
          <w:footerReference r:id="rId256"/>
          <w:headerReference r:id="rId257" w:type="default"/>
          <w:type w:val="nextPage"/>
          <w:pgSz w:w="15980" w:h="23040"/>
          <w:pgMar w:left="2120" w:top="1960" w:right="2120" w:bottom="1960" w:header="1660" w:footer="1660"/>
          <w:cols w:num="1"/>
        </w:sectPr>
      </w:pPr>
    </w:p>
    <w:p>
      <w:pPr>
        <w:pageBreakBefore w:val="off"/>
        <w:tabs/>
        <w:wordWrap w:val="off"/>
        <w:spacing w:before="340" w:after="0" w:line="680" w:lineRule="atLeast"/>
        <w:ind w:left="0" w:right="260"/>
        <w:jc w:val="both"/>
        <w:textAlignment w:val="baseline"/>
        <w:rPr>
          <w:sz w:val="41"/>
        </w:rPr>
      </w:pPr>
      <w:bookmarkStart w:name="" w:id="232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种宗教态度。对立的态度是世界范围的态度，它将把两个理论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都看作真的。它诉诸经验主义，因为它反对在经验等价的理论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和同等经济的理论之间令人反感地进行区别。我们发现这个居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先的理论极不经济，乃至起到抑制作用，可它却是一种世界范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围的方式。然而戴维森却一直极力主张一种不同的世界范围的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方式：我们把这两个理论分别描述为真的，真这个谓词现在被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理解为在一种范围广泛和理论中立而又表达了这两个理论的语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言中的去引号。最近几年，我在这些可能的选择中犹豫不定，现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在这些选择归结为两种：宗派方式和戴维森的世界范围方式。</w:t>
      </w:r>
      <w:bookmarkEnd w:id="2329"/>
    </w:p>
    <w:p>
      <w:pPr>
        <w:pageBreakBefore w:val="off"/>
        <w:tabs/>
        <w:wordWrap w:val="off"/>
        <w:spacing w:before="0" w:after="0" w:line="680" w:lineRule="atLeast"/>
        <w:ind w:left="0" w:right="260" w:firstLine="820"/>
        <w:jc w:val="both"/>
        <w:textAlignment w:val="baseline"/>
        <w:rPr>
          <w:sz w:val="41"/>
        </w:rPr>
      </w:pPr>
      <w:bookmarkStart w:name="" w:id="233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后一种选择提出了与范围广泛的语言有关的问题。它将要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包括这两种关于世界的对立系统的所有词项，而且它的变元范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围将要包括双方的本体论。独特的谓词将被用来按需要划定变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元值在此种本体论或彼种本体论的界线。变元的范围还应该宽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多少呢？而且真之情况怎样呢：将会像§37结束时那样，有一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种真之谓词的层次和相应的变元类型的层次吗？够了。我们只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是想追求一种范围广泛的语言，而不是追求第三种理论。</w:t>
      </w:r>
      <w:bookmarkEnd w:id="2330"/>
    </w:p>
    <w:p>
      <w:pPr>
        <w:pageBreakBefore w:val="off"/>
        <w:tabs/>
        <w:wordWrap w:val="off"/>
        <w:spacing w:before="0" w:after="0" w:line="680" w:lineRule="atLeast"/>
        <w:ind w:left="0" w:right="300" w:firstLine="820"/>
        <w:jc w:val="both"/>
        <w:textAlignment w:val="baseline"/>
        <w:rPr>
          <w:sz w:val="41"/>
        </w:rPr>
      </w:pPr>
      <w:bookmarkStart w:name="" w:id="233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除了对公正地赋予真的标志表示满意外，应该赢得的东西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并不明显。宗派主义者不如世界范围论者能欣赏两种对立理论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关于世界做出的同样有证据的主张。即使宗派主义者不能公正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地对待真的标志，他仍然能够公正地对待保证性的标志。此外，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他和世界范围论者一样，在这两种理论之间任意摇摆不定，因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为补充了别的看法，由此就产生问题三个方面的划分。他从宗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派方式出发，确实认为这一种理论是真的，另一个理论的相异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词是无意义的，但条件必须是他接受这一个理论而不接受另一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个理论。他很容易就能够把这只脚的鞋穿到另一只脚上。</w:t>
      </w:r>
      <w:bookmarkEnd w:id="2331"/>
    </w:p>
    <w:p>
      <w:pPr>
        <w:pageBreakBefore w:val="off"/>
        <w:tabs/>
        <w:wordWrap w:val="off"/>
        <w:spacing w:before="0" w:after="0" w:line="680" w:lineRule="atLeast"/>
        <w:ind w:left="820" w:right="0"/>
        <w:jc w:val="both"/>
        <w:textAlignment w:val="baseline"/>
        <w:rPr>
          <w:sz w:val="41"/>
        </w:rPr>
      </w:pPr>
      <w:bookmarkStart w:name="" w:id="233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关于世界不可化解的对立系统的奇妙设想是一种思想实</w:t>
      </w:r>
      <w:bookmarkEnd w:id="2332"/>
    </w:p>
    <w:p>
      <w:pPr>
        <w:pageBreakBefore w:val="off"/>
        <w:tabs/>
        <w:wordWrap w:val="off"/>
        <w:spacing w:before="0" w:after="0" w:line="460" w:lineRule="atLeast"/>
        <w:ind w:left="420" w:right="0"/>
        <w:jc w:val="both"/>
        <w:textAlignment w:val="baseline"/>
        <w:rPr>
          <w:sz w:val="34"/>
        </w:rPr>
      </w:pPr>
      <w:bookmarkStart w:name="" w:id="2333"/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88</w:t>
      </w:r>
      <w:bookmarkEnd w:id="2333"/>
    </w:p>
    <w:p>
      <w:r>
        <w:t/>
      </w:r>
    </w:p>
    <w:p>
      <w:pPr>
        <w:sectPr>
          <w:footerReference r:id="rId258"/>
          <w:headerReference r:id="rId259" w:type="default"/>
          <w:type w:val="nextPage"/>
          <w:pgSz w:w="15980" w:h="23040"/>
          <w:pgMar w:left="2040" w:top="1960" w:right="2040" w:bottom="1960" w:header="1660" w:footer="1660"/>
          <w:cols w:num="1"/>
        </w:sectPr>
      </w:pPr>
    </w:p>
    <w:p>
      <w:pPr>
        <w:pageBreakBefore w:val="off"/>
        <w:tabs/>
        <w:wordWrap w:val="off"/>
        <w:spacing w:before="360" w:after="0" w:line="700" w:lineRule="atLeast"/>
        <w:ind w:left="0" w:right="80"/>
        <w:jc w:val="both"/>
        <w:textAlignment w:val="baseline"/>
        <w:rPr>
          <w:sz w:val="41"/>
        </w:rPr>
      </w:pPr>
      <w:bookmarkStart w:name="" w:id="233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验，这种实验超出经使用而定型的语言用法的范围。难怪是否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称两个这样的世界系统为真这样的宇宙问题归根结底应该降至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为语词问题。因此同时我也犹豫不定。</w:t>
      </w:r>
      <w:bookmarkEnd w:id="2334"/>
    </w:p>
    <w:p>
      <w:pPr>
        <w:pageBreakBefore w:val="off"/>
        <w:tabs/>
        <w:wordWrap w:val="off"/>
        <w:spacing w:before="0" w:after="0" w:line="700" w:lineRule="atLeast"/>
        <w:ind w:left="0" w:right="80" w:firstLine="820"/>
        <w:jc w:val="both"/>
        <w:textAlignment w:val="baseline"/>
        <w:rPr>
          <w:sz w:val="41"/>
        </w:rPr>
      </w:pPr>
      <w:bookmarkStart w:name="" w:id="233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如果像实际那样执行这些惯例，那么对立的理论就描述同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一个世界。限于我们人类的语词和手段，我们以各种不同方式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把握世界。我想到为了掌握一个实心球体的直径，可以有各种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不同的方法：我们可以用测经仪卡住这个球体，或者我们可以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用卷尺裹住它并用圆周率去除，但是我们绝不会进入这个球体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里面。</w:t>
      </w:r>
      <w:bookmarkEnd w:id="2335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59"/>
        </w:rPr>
      </w:pPr>
      <w:bookmarkStart w:name="" w:id="2336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/>
      </w:r>
      <w:bookmarkEnd w:id="2336"/>
    </w:p>
    <w:p>
      <w:pPr>
        <w:pageBreakBefore w:val="off"/>
        <w:tabs/>
        <w:wordWrap w:val="off"/>
        <w:spacing w:before="0" w:after="0" w:line="800" w:lineRule="atLeast"/>
        <w:ind w:left="0" w:right="0"/>
        <w:jc w:val="both"/>
        <w:textAlignment w:val="baseline"/>
        <w:rPr>
          <w:sz w:val="59"/>
        </w:rPr>
      </w:pPr>
      <w:bookmarkStart w:name="" w:id="2337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43.两种不确定性</w:t>
      </w:r>
      <w:bookmarkEnd w:id="2337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59"/>
        </w:rPr>
      </w:pPr>
      <w:bookmarkStart w:name="" w:id="2338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/>
      </w:r>
      <w:bookmarkEnd w:id="2338"/>
    </w:p>
    <w:p>
      <w:pPr>
        <w:pageBreakBefore w:val="off"/>
        <w:tabs/>
        <w:wordWrap w:val="off"/>
        <w:spacing w:before="0" w:after="0" w:line="700" w:lineRule="atLeast"/>
        <w:ind w:left="0" w:right="100" w:firstLine="820"/>
        <w:jc w:val="both"/>
        <w:textAlignment w:val="baseline"/>
        <w:rPr>
          <w:sz w:val="41"/>
        </w:rPr>
      </w:pPr>
      <w:bookmarkStart w:name="" w:id="233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整体科学的经验的欠确定性和翻译的不确定性之间有明显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的相似之处。在这两种情况，全部可能的证据并不足以单独确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定这个系统。但是翻译的不确定性是对另一方附加的。如果我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们决定同意其中一个关于世界的经验等价系统，那么无论这个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系统是多么任意的，我们在它之内依然有翻译的不确定性。</w:t>
      </w:r>
      <w:bookmarkEnd w:id="2339"/>
    </w:p>
    <w:p>
      <w:pPr>
        <w:pageBreakBefore w:val="off"/>
        <w:tabs/>
        <w:wordWrap w:val="off"/>
        <w:spacing w:before="0" w:after="0" w:line="700" w:lineRule="atLeast"/>
        <w:ind w:left="0" w:right="100" w:firstLine="820"/>
        <w:jc w:val="both"/>
        <w:textAlignment w:val="baseline"/>
        <w:rPr>
          <w:sz w:val="41"/>
        </w:rPr>
      </w:pPr>
      <w:bookmarkStart w:name="" w:id="234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翻译的不确定性的另一点独特性是它与难以接近的事实和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人类限制显然毫无关系。倾向对于可观察的行为来说，就是语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义实际上成为正确的或错误的根据(§14)。而在世界系统的情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况，人们准备相信，现实以无法详细说明的方式超出人类器官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的范围。</w:t>
      </w:r>
      <w:bookmarkEnd w:id="2340"/>
    </w:p>
    <w:p>
      <w:pPr>
        <w:pageBreakBefore w:val="off"/>
        <w:tabs/>
        <w:wordWrap w:val="off"/>
        <w:spacing w:before="0" w:after="0" w:line="700" w:lineRule="atLeast"/>
        <w:ind w:left="0" w:right="100" w:firstLine="820"/>
        <w:jc w:val="both"/>
        <w:textAlignment w:val="baseline"/>
        <w:rPr>
          <w:sz w:val="41"/>
        </w:rPr>
      </w:pPr>
      <w:bookmarkStart w:name="" w:id="234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现在让我们更仔细地注意相似之处。一方面，我们有这两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个不相容但同样忠实的翻译系统，每个系统均做出一些另一个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系统拒斥的翻译。另一方面，我们有两个不相容但经验等价的</w:t>
      </w:r>
      <w:bookmarkEnd w:id="2341"/>
    </w:p>
    <w:p>
      <w:pPr>
        <w:pageBreakBefore w:val="off"/>
        <w:tabs/>
        <w:wordWrap w:val="off"/>
        <w:spacing w:before="0" w:after="0" w:line="440" w:lineRule="atLeast"/>
        <w:ind w:left="0" w:right="500"/>
        <w:jc w:val="right"/>
        <w:textAlignment w:val="baseline"/>
        <w:rPr>
          <w:sz w:val="33"/>
        </w:rPr>
      </w:pPr>
      <w:bookmarkStart w:name="" w:id="2342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89</w:t>
      </w:r>
      <w:bookmarkEnd w:id="2342"/>
    </w:p>
    <w:p>
      <w:r>
        <w:t/>
      </w:r>
    </w:p>
    <w:p>
      <w:pPr>
        <w:sectPr>
          <w:footerReference r:id="rId260"/>
          <w:headerReference r:id="rId261" w:type="default"/>
          <w:type w:val="nextPage"/>
          <w:pgSz w:w="15980" w:h="23040"/>
          <w:pgMar w:left="2160" w:top="1960" w:right="2160" w:bottom="1960" w:header="1660" w:footer="1660"/>
          <w:cols w:num="1"/>
        </w:sectPr>
      </w:pPr>
    </w:p>
    <w:p>
      <w:pPr>
        <w:pageBreakBefore w:val="off"/>
        <w:tabs/>
        <w:wordWrap w:val="off"/>
        <w:spacing w:before="460" w:after="0" w:line="720" w:lineRule="atLeast"/>
        <w:ind w:left="0" w:right="200"/>
        <w:jc w:val="both"/>
        <w:textAlignment w:val="baseline"/>
        <w:rPr>
          <w:sz w:val="42"/>
        </w:rPr>
      </w:pPr>
      <w:bookmarkStart w:name="" w:id="234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世界系统。我们在§18提到，我们可以承认两个翻译系统定义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不同的关系，翻译₁和翻译₂，以此调合这两个系统。我们在§41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提到，我们可以类似地分解一个或多个理论词，以此调合这两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个世界系统。</w:t>
      </w:r>
      <w:bookmarkEnd w:id="2343"/>
    </w:p>
    <w:p>
      <w:pPr>
        <w:pageBreakBefore w:val="off"/>
        <w:tabs/>
        <w:wordWrap w:val="off"/>
        <w:spacing w:before="0" w:after="0" w:line="720" w:lineRule="atLeast"/>
        <w:ind w:left="0" w:right="200" w:firstLine="840"/>
        <w:jc w:val="both"/>
        <w:textAlignment w:val="baseline"/>
        <w:rPr>
          <w:sz w:val="42"/>
        </w:rPr>
      </w:pPr>
      <w:bookmarkStart w:name="" w:id="234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翻译的不确定性所表明的是：命题是句子意义这种观念是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站不住脚的。整体科学的经验的欠确定性所表明的是：为如何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看待世界，有各种不同的辩护方式。</w:t>
      </w:r>
      <w:bookmarkEnd w:id="2344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2"/>
        </w:rPr>
      </w:pPr>
      <w:bookmarkStart w:name="" w:id="234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2345"/>
    </w:p>
    <w:p>
      <w:pPr>
        <w:pageBreakBefore w:val="off"/>
        <w:tabs/>
        <w:wordWrap w:val="off"/>
        <w:spacing w:before="0" w:after="0" w:line="440" w:lineRule="atLeast"/>
        <w:ind w:left="0" w:right="0"/>
        <w:jc w:val="both"/>
        <w:textAlignment w:val="baseline"/>
        <w:rPr>
          <w:sz w:val="32"/>
        </w:rPr>
      </w:pPr>
      <w:bookmarkStart w:name="" w:id="2346"/>
      <w:r>
        <w:rPr>
          <w:rFonts w:ascii="黑体" w:hAnsi="黑体" w:cs="黑体" w:eastAsia="黑体"/>
          <w:sz w:val="32"/>
          <w:spacing w:val="0"/>
          <w:color w:val="000000"/>
          <w:b w:val="off"/>
          <w:i w:val="off"/>
        </w:rPr>
        <w:t>注</w:t>
      </w:r>
      <w:r>
        <w:rPr>
          <w:rFonts w:ascii="黑体" w:hAnsi="黑体" w:cs="黑体" w:eastAsia="黑体"/>
          <w:sz w:val="32"/>
          <w:spacing w:val="0"/>
          <w:color w:val="000000"/>
          <w:b w:val="on"/>
          <w:i w:val="off"/>
        </w:rPr>
        <w:t xml:space="preserve">  </w:t>
      </w:r>
      <w:r>
        <w:rPr>
          <w:rFonts w:ascii="黑体" w:hAnsi="黑体" w:cs="黑体" w:eastAsia="黑体"/>
          <w:sz w:val="32"/>
          <w:spacing w:val="0"/>
          <w:color w:val="000000"/>
          <w:b w:val="off"/>
          <w:i w:val="off"/>
        </w:rPr>
        <w:t>释</w:t>
      </w:r>
      <w:bookmarkEnd w:id="2346"/>
    </w:p>
    <w:p>
      <w:pPr>
        <w:pageBreakBefore w:val="off"/>
        <w:tabs/>
        <w:wordWrap w:val="off"/>
        <w:spacing w:before="0" w:after="0" w:line="600" w:lineRule="atLeast"/>
        <w:ind w:left="0" w:right="220" w:firstLine="600"/>
        <w:jc w:val="both"/>
        <w:textAlignment w:val="baseline"/>
        <w:rPr>
          <w:sz w:val="28"/>
        </w:rPr>
      </w:pPr>
      <w:bookmarkStart w:name="" w:id="2347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①  在我1940，1941和1950年出版的逻辑著作以及后来出的修订版中，我用</w:t>
      </w:r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“陈述”这个词表示它们。但是我用它很谨慎，因为更严格地说，它的习惯用法是表</w:t>
      </w:r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示一种行为。“固定句”与“标准句”(§4)一道，源出于《语词和对象》。“标准</w:t>
      </w:r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句”的范围更广。“《时代》已经来了”是一个标准句，因为它能够独立于间歇的刺</w:t>
      </w:r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激，整天都得到承认，但它不是固定句。</w:t>
      </w:r>
      <w:bookmarkEnd w:id="2347"/>
    </w:p>
    <w:p>
      <w:pPr>
        <w:pageBreakBefore w:val="off"/>
        <w:tabs/>
        <w:wordWrap w:val="off"/>
        <w:spacing w:before="0" w:after="0" w:line="600" w:lineRule="atLeast"/>
        <w:ind w:left="0" w:right="240" w:firstLine="600"/>
        <w:jc w:val="both"/>
        <w:textAlignment w:val="baseline"/>
        <w:rPr>
          <w:sz w:val="28"/>
        </w:rPr>
      </w:pPr>
      <w:bookmarkStart w:name="" w:id="2348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②  读者若是希望看到对象语言和原语言之间的差别，则应该记住，我已经在</w:t>
      </w:r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谈上述冒险做法了。</w:t>
      </w:r>
      <w:bookmarkEnd w:id="2348"/>
    </w:p>
    <w:p>
      <w:pPr>
        <w:pageBreakBefore w:val="off"/>
        <w:tabs/>
        <w:wordWrap w:val="off"/>
        <w:spacing w:before="0" w:after="0" w:line="600" w:lineRule="atLeast"/>
        <w:ind w:left="600" w:right="0"/>
        <w:jc w:val="both"/>
        <w:textAlignment w:val="baseline"/>
        <w:rPr>
          <w:sz w:val="28"/>
        </w:rPr>
      </w:pPr>
      <w:bookmarkStart w:name="" w:id="2349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③  参见我的论文《悖论的方式》(《Ways of Paradox》)4-6页。</w:t>
      </w:r>
      <w:bookmarkEnd w:id="2349"/>
    </w:p>
    <w:p>
      <w:pPr>
        <w:pageBreakBefore w:val="off"/>
        <w:tabs/>
        <w:wordWrap w:val="off"/>
        <w:spacing w:before="0" w:after="0" w:line="600" w:lineRule="atLeast"/>
        <w:ind w:left="0" w:right="240" w:firstLine="600"/>
        <w:jc w:val="both"/>
        <w:textAlignment w:val="baseline"/>
        <w:rPr>
          <w:sz w:val="28"/>
        </w:rPr>
      </w:pPr>
      <w:bookmarkStart w:name="" w:id="2350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④  从拙作《逻辑哲学》(35—46页)看，上述分析是适宜的。我在1952年的</w:t>
      </w:r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论文《论塔尔斯基的真之理论的应用》中做了在某种程度上不同的分析。当集合论</w:t>
      </w:r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具有既接受集合又接近最高类的性质时，就需要这样的分析。</w:t>
      </w:r>
      <w:bookmarkEnd w:id="2350"/>
    </w:p>
    <w:p>
      <w:pPr>
        <w:pageBreakBefore w:val="off"/>
        <w:tabs/>
        <w:wordWrap w:val="off"/>
        <w:spacing w:before="0" w:after="0" w:line="600" w:lineRule="atLeast"/>
        <w:ind w:left="0" w:right="260" w:firstLine="600"/>
        <w:jc w:val="both"/>
        <w:textAlignment w:val="baseline"/>
        <w:rPr>
          <w:sz w:val="28"/>
        </w:rPr>
      </w:pPr>
      <w:bookmarkStart w:name="" w:id="2351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⑤  参见拙作《集合论和集合论逻辑》(《Set Theory and Its Logic》第二版，</w:t>
      </w:r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234—238页。</w:t>
      </w:r>
      <w:bookmarkEnd w:id="2351"/>
    </w:p>
    <w:p>
      <w:pPr>
        <w:pageBreakBefore w:val="off"/>
        <w:tabs/>
        <w:wordWrap w:val="off"/>
        <w:spacing w:before="0" w:after="0" w:line="600" w:lineRule="atLeast"/>
        <w:ind w:left="600" w:right="0"/>
        <w:jc w:val="both"/>
        <w:textAlignment w:val="baseline"/>
        <w:rPr>
          <w:sz w:val="28"/>
        </w:rPr>
      </w:pPr>
      <w:bookmarkStart w:name="" w:id="2352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⑥  参见《本质》(《Quiddities》)34—36页。</w:t>
      </w:r>
      <w:bookmarkEnd w:id="2352"/>
    </w:p>
    <w:p>
      <w:pPr>
        <w:pageBreakBefore w:val="off"/>
        <w:tabs/>
        <w:wordWrap w:val="off"/>
        <w:spacing w:before="0" w:after="0" w:line="600" w:lineRule="atLeast"/>
        <w:ind w:left="600" w:right="0"/>
        <w:jc w:val="both"/>
        <w:textAlignment w:val="baseline"/>
        <w:rPr>
          <w:sz w:val="28"/>
        </w:rPr>
      </w:pPr>
      <w:bookmarkStart w:name="" w:id="2353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⑦   《答古布森》(《Reply to Gibson》)。</w:t>
      </w:r>
      <w:bookmarkEnd w:id="2353"/>
    </w:p>
    <w:p>
      <w:pPr>
        <w:pageBreakBefore w:val="off"/>
        <w:tabs/>
        <w:wordWrap w:val="off"/>
        <w:spacing w:before="0" w:after="0" w:line="600" w:lineRule="exact"/>
        <w:ind w:left="0" w:right="0"/>
        <w:jc w:val="both"/>
        <w:textAlignment w:val="baseline"/>
        <w:rPr>
          <w:sz w:val="28"/>
        </w:rPr>
      </w:pPr>
      <w:bookmarkStart w:name="" w:id="2354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2354"/>
    </w:p>
    <w:p>
      <w:pPr>
        <w:pageBreakBefore w:val="off"/>
        <w:tabs/>
        <w:wordWrap w:val="off"/>
        <w:spacing w:before="0" w:after="0" w:line="600" w:lineRule="exact"/>
        <w:ind w:left="0" w:right="0"/>
        <w:jc w:val="both"/>
        <w:textAlignment w:val="baseline"/>
        <w:rPr>
          <w:sz w:val="28"/>
        </w:rPr>
      </w:pPr>
      <w:bookmarkStart w:name="" w:id="2355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2355"/>
    </w:p>
    <w:p>
      <w:pPr>
        <w:pageBreakBefore w:val="off"/>
        <w:tabs/>
        <w:wordWrap w:val="off"/>
        <w:spacing w:before="0" w:after="0" w:line="600" w:lineRule="exact"/>
        <w:ind w:left="0" w:right="0"/>
        <w:jc w:val="both"/>
        <w:textAlignment w:val="baseline"/>
        <w:rPr>
          <w:sz w:val="28"/>
        </w:rPr>
      </w:pPr>
      <w:bookmarkStart w:name="" w:id="2356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2356"/>
    </w:p>
    <w:p>
      <w:pPr>
        <w:pageBreakBefore w:val="off"/>
        <w:tabs/>
        <w:wordWrap w:val="off"/>
        <w:spacing w:before="0" w:after="0" w:line="600" w:lineRule="exact"/>
        <w:ind w:left="0" w:right="0"/>
        <w:jc w:val="both"/>
        <w:textAlignment w:val="baseline"/>
        <w:rPr>
          <w:sz w:val="28"/>
        </w:rPr>
      </w:pPr>
      <w:bookmarkStart w:name="" w:id="2357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2357"/>
    </w:p>
    <w:p>
      <w:pPr>
        <w:pageBreakBefore w:val="off"/>
        <w:tabs/>
        <w:wordWrap w:val="off"/>
        <w:spacing w:before="0" w:after="0" w:line="600" w:lineRule="exact"/>
        <w:ind w:left="0" w:right="0"/>
        <w:jc w:val="both"/>
        <w:textAlignment w:val="baseline"/>
        <w:rPr>
          <w:sz w:val="28"/>
        </w:rPr>
      </w:pPr>
      <w:bookmarkStart w:name="" w:id="2358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2358"/>
    </w:p>
    <w:p>
      <w:pPr>
        <w:pageBreakBefore w:val="off"/>
        <w:tabs/>
        <w:wordWrap w:val="off"/>
        <w:spacing w:before="0" w:after="0" w:line="600" w:lineRule="atLeast"/>
        <w:ind w:left="380" w:right="0"/>
        <w:jc w:val="both"/>
        <w:textAlignment w:val="baseline"/>
        <w:rPr>
          <w:sz w:val="28"/>
        </w:rPr>
      </w:pPr>
      <w:bookmarkStart w:name="" w:id="2359"/>
      <w:r>
        <w:rPr>
          <w:rFonts w:ascii="楷体" w:hAnsi="楷体" w:cs="楷体" w:eastAsia="楷体"/>
          <w:sz w:val="28"/>
          <w:spacing w:val="0"/>
          <w:color w:val="000000"/>
          <w:b w:val="off"/>
          <w:i w:val="off"/>
        </w:rPr>
        <w:t>90</w:t>
      </w:r>
      <w:bookmarkEnd w:id="2359"/>
    </w:p>
    <w:p>
      <w:r>
        <w:t/>
      </w:r>
    </w:p>
    <w:p>
      <w:pPr>
        <w:sectPr>
          <w:footerReference r:id="rId262"/>
          <w:headerReference r:id="rId263" w:type="default"/>
          <w:type w:val="nextPage"/>
          <w:pgSz w:w="15980" w:h="23040"/>
          <w:pgMar w:left="2100" w:top="1960" w:right="2100" w:bottom="1960" w:header="1660" w:footer="1660"/>
          <w:cols w:num="1"/>
        </w:sectPr>
      </w:pPr>
    </w:p>
    <w:p>
      <w:pPr>
        <w:pageBreakBefore w:val="off"/>
        <w:tabs>
          <w:tab w:pos="2700" w:val="left" w:leader="none"/>
        </w:tabs>
        <w:wordWrap w:val="off"/>
        <w:spacing w:before="440" w:after="0" w:line="800" w:lineRule="atLeast"/>
        <w:ind w:left="0" w:right="0"/>
        <w:jc w:val="both"/>
        <w:textAlignment w:val="baseline"/>
        <w:rPr>
          <w:sz w:val="43"/>
        </w:rPr>
      </w:pPr>
      <w:bookmarkStart w:name="" w:id="2360"/>
      <w:r>
        <w:rPr>
          <w:rFonts w:ascii="宋体" w:hAnsi="宋体" w:cs="宋体" w:eastAsia="宋体"/>
          <w:sz w:val="43"/>
          <w:spacing w:val="0"/>
          <w:color w:val="000000"/>
          <w:b w:val="on"/>
          <w:i w:val="off"/>
        </w:rPr>
        <w:t>索</w:t>
      </w:r>
      <w:r>
        <w:t xml:space="preserve">	</w:t>
      </w:r>
      <w:r>
        <w:rPr>
          <w:rFonts w:ascii="宋体" w:hAnsi="宋体" w:cs="宋体" w:eastAsia="宋体"/>
          <w:sz w:val="43"/>
          <w:spacing w:val="0"/>
          <w:color w:val="000000"/>
          <w:b w:val="on"/>
          <w:i w:val="off"/>
        </w:rPr>
        <w:t>引</w:t>
      </w:r>
      <w:bookmarkEnd w:id="2360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43"/>
        </w:rPr>
      </w:pPr>
      <w:bookmarkStart w:name="" w:id="2361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2361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43"/>
        </w:rPr>
      </w:pPr>
      <w:bookmarkStart w:name="" w:id="2362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2362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43"/>
        </w:rPr>
      </w:pPr>
      <w:bookmarkStart w:name="" w:id="2363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2363"/>
    </w:p>
    <w:p>
      <w:r>
        <w:t/>
      </w:r>
    </w:p>
    <w:p>
      <w:pPr>
        <w:sectPr>
          <w:footerReference r:id="rId264"/>
          <w:headerReference r:id="rId265" w:type="default"/>
          <w:type w:val="nextPage"/>
          <w:pgSz w:w="15980" w:h="23040"/>
          <w:pgMar w:left="2080" w:top="1960" w:right="2080" w:bottom="1960" w:header="1660" w:footer="166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20" w:right="0"/>
        <w:jc w:val="both"/>
        <w:textAlignment w:val="baseline"/>
        <w:rPr>
          <w:sz w:val="39"/>
        </w:rPr>
      </w:pPr>
      <w:bookmarkStart w:name="" w:id="2364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Abstract objects</w:t>
      </w:r>
      <w:bookmarkEnd w:id="2364"/>
    </w:p>
    <w:p>
      <w:pPr>
        <w:pageBreakBefore w:val="off"/>
        <w:tabs/>
        <w:wordWrap w:val="off"/>
        <w:spacing w:before="0" w:after="0" w:line="540" w:lineRule="atLeast"/>
        <w:ind w:left="20" w:right="0"/>
        <w:jc w:val="both"/>
        <w:textAlignment w:val="baseline"/>
        <w:rPr>
          <w:sz w:val="39"/>
        </w:rPr>
      </w:pPr>
      <w:bookmarkStart w:name="" w:id="2365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Analytical hypotheses</w:t>
      </w:r>
      <w:bookmarkEnd w:id="2365"/>
    </w:p>
    <w:p>
      <w:pPr>
        <w:pageBreakBefore w:val="off"/>
        <w:tabs/>
        <w:wordWrap w:val="off"/>
        <w:spacing w:before="0" w:after="0" w:line="540" w:lineRule="atLeast"/>
        <w:ind w:left="20" w:right="0"/>
        <w:jc w:val="both"/>
        <w:textAlignment w:val="baseline"/>
        <w:rPr>
          <w:sz w:val="39"/>
        </w:rPr>
      </w:pPr>
      <w:bookmarkStart w:name="" w:id="2366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Analyticity</w:t>
      </w:r>
      <w:bookmarkEnd w:id="2366"/>
    </w:p>
    <w:p>
      <w:pPr>
        <w:pageBreakBefore w:val="off"/>
        <w:tabs/>
        <w:wordWrap w:val="off"/>
        <w:spacing w:before="0" w:after="0" w:line="540" w:lineRule="atLeast"/>
        <w:ind w:left="20" w:right="0"/>
        <w:jc w:val="both"/>
        <w:textAlignment w:val="baseline"/>
        <w:rPr>
          <w:sz w:val="39"/>
        </w:rPr>
      </w:pPr>
      <w:bookmarkStart w:name="" w:id="2367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Animism</w:t>
      </w:r>
      <w:bookmarkEnd w:id="2367"/>
    </w:p>
    <w:p>
      <w:pPr>
        <w:pageBreakBefore w:val="off"/>
        <w:tabs/>
        <w:wordWrap w:val="off"/>
        <w:spacing w:before="220" w:after="0" w:line="540" w:lineRule="atLeast"/>
        <w:ind w:left="20" w:right="0"/>
        <w:jc w:val="both"/>
        <w:textAlignment w:val="baseline"/>
        <w:rPr>
          <w:sz w:val="39"/>
        </w:rPr>
      </w:pPr>
      <w:bookmarkStart w:name="" w:id="2368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Anomalous monism</w:t>
      </w:r>
      <w:bookmarkEnd w:id="2368"/>
    </w:p>
    <w:p>
      <w:pPr>
        <w:pageBreakBefore w:val="off"/>
        <w:tabs/>
        <w:wordWrap w:val="off"/>
        <w:spacing w:before="0" w:after="0" w:line="540" w:lineRule="atLeast"/>
        <w:ind w:left="20" w:right="0"/>
        <w:jc w:val="both"/>
        <w:textAlignment w:val="baseline"/>
        <w:rPr>
          <w:sz w:val="39"/>
        </w:rPr>
      </w:pPr>
      <w:bookmarkStart w:name="" w:id="2369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Aristotle</w:t>
      </w:r>
      <w:bookmarkEnd w:id="2369"/>
    </w:p>
    <w:p>
      <w:pPr>
        <w:pageBreakBefore w:val="off"/>
        <w:tabs/>
        <w:wordWrap w:val="off"/>
        <w:spacing w:before="0" w:after="0" w:line="540" w:lineRule="atLeast"/>
        <w:ind w:left="20" w:right="0"/>
        <w:jc w:val="both"/>
        <w:textAlignment w:val="baseline"/>
        <w:rPr>
          <w:sz w:val="39"/>
        </w:rPr>
      </w:pPr>
      <w:bookmarkStart w:name="" w:id="2370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Austin, John L.</w:t>
      </w:r>
      <w:bookmarkEnd w:id="2370"/>
    </w:p>
    <w:p>
      <w:pPr>
        <w:pageBreakBefore w:val="off"/>
        <w:tabs/>
        <w:wordWrap w:val="off"/>
        <w:spacing w:before="0" w:after="0" w:line="540" w:lineRule="atLeast"/>
        <w:ind w:left="20" w:right="0"/>
        <w:jc w:val="both"/>
        <w:textAlignment w:val="baseline"/>
        <w:rPr>
          <w:sz w:val="39"/>
        </w:rPr>
      </w:pPr>
      <w:bookmarkStart w:name="" w:id="2371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Axioms:</w:t>
      </w:r>
      <w:bookmarkEnd w:id="2371"/>
    </w:p>
    <w:p>
      <w:pPr>
        <w:pageBreakBefore w:val="off"/>
        <w:tabs/>
        <w:wordWrap w:val="off"/>
        <w:spacing w:before="0" w:after="0" w:line="540" w:lineRule="atLeast"/>
        <w:ind w:left="740" w:right="0"/>
        <w:jc w:val="both"/>
        <w:textAlignment w:val="baseline"/>
        <w:rPr>
          <w:sz w:val="39"/>
        </w:rPr>
      </w:pPr>
      <w:bookmarkStart w:name="" w:id="2372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of choice</w:t>
      </w:r>
      <w:bookmarkEnd w:id="2372"/>
    </w:p>
    <w:p>
      <w:pPr>
        <w:pageBreakBefore w:val="off"/>
        <w:tabs/>
        <w:wordWrap w:val="off"/>
        <w:spacing w:before="0" w:after="0" w:line="540" w:lineRule="atLeast"/>
        <w:ind w:left="740" w:right="0"/>
        <w:jc w:val="both"/>
        <w:textAlignment w:val="baseline"/>
        <w:rPr>
          <w:sz w:val="39"/>
        </w:rPr>
      </w:pPr>
      <w:bookmarkStart w:name="" w:id="2373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Continuum</w:t>
      </w:r>
      <w:bookmarkEnd w:id="2373"/>
    </w:p>
    <w:p>
      <w:pPr>
        <w:pageBreakBefore w:val="off"/>
        <w:tabs/>
        <w:wordWrap w:val="off"/>
        <w:spacing w:before="0" w:after="0" w:line="540" w:lineRule="atLeast"/>
        <w:ind w:left="740" w:right="0"/>
        <w:jc w:val="both"/>
        <w:textAlignment w:val="baseline"/>
        <w:rPr>
          <w:sz w:val="39"/>
        </w:rPr>
      </w:pPr>
      <w:bookmarkStart w:name="" w:id="2374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Constructibility</w:t>
      </w:r>
      <w:bookmarkEnd w:id="2374"/>
    </w:p>
    <w:p>
      <w:pPr>
        <w:pageBreakBefore w:val="off"/>
        <w:tabs/>
        <w:wordWrap w:val="off"/>
        <w:spacing w:before="0" w:after="0" w:line="540" w:lineRule="atLeast"/>
        <w:ind w:left="740" w:right="0"/>
        <w:jc w:val="both"/>
        <w:textAlignment w:val="baseline"/>
        <w:rPr>
          <w:sz w:val="39"/>
        </w:rPr>
      </w:pPr>
      <w:bookmarkStart w:name="" w:id="2375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of extensionality</w:t>
      </w:r>
      <w:bookmarkEnd w:id="2375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39"/>
        </w:rPr>
      </w:pPr>
      <w:bookmarkStart w:name="" w:id="237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2376"/>
    </w:p>
    <w:p>
      <w:pPr>
        <w:pageBreakBefore w:val="off"/>
        <w:tabs/>
        <w:wordWrap w:val="off"/>
        <w:spacing w:before="0" w:after="0" w:line="540" w:lineRule="atLeast"/>
        <w:ind w:left="20" w:right="0"/>
        <w:jc w:val="both"/>
        <w:textAlignment w:val="baseline"/>
        <w:rPr>
          <w:sz w:val="39"/>
        </w:rPr>
      </w:pPr>
      <w:bookmarkStart w:name="" w:id="2377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Behaviorism</w:t>
      </w:r>
      <w:bookmarkEnd w:id="2377"/>
    </w:p>
    <w:p>
      <w:pPr>
        <w:pageBreakBefore w:val="off"/>
        <w:tabs/>
        <w:wordWrap w:val="off"/>
        <w:spacing w:before="0" w:after="0" w:line="540" w:lineRule="atLeast"/>
        <w:ind w:left="20" w:right="0"/>
        <w:jc w:val="both"/>
        <w:textAlignment w:val="baseline"/>
        <w:rPr>
          <w:sz w:val="39"/>
        </w:rPr>
      </w:pPr>
      <w:bookmarkStart w:name="" w:id="2378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Belief</w:t>
      </w:r>
      <w:bookmarkEnd w:id="2378"/>
    </w:p>
    <w:p>
      <w:pPr>
        <w:pageBreakBefore w:val="off"/>
        <w:tabs/>
        <w:wordWrap w:val="off"/>
        <w:spacing w:before="0" w:after="0" w:line="540" w:lineRule="atLeast"/>
        <w:ind w:left="740" w:right="0"/>
        <w:jc w:val="both"/>
        <w:textAlignment w:val="baseline"/>
        <w:rPr>
          <w:sz w:val="39"/>
        </w:rPr>
      </w:pPr>
      <w:bookmarkStart w:name="" w:id="2379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: Warranted</w:t>
      </w:r>
      <w:bookmarkEnd w:id="2379"/>
    </w:p>
    <w:p>
      <w:pPr>
        <w:pageBreakBefore w:val="off"/>
        <w:tabs/>
        <w:wordWrap w:val="off"/>
        <w:spacing w:before="0" w:after="0" w:line="540" w:lineRule="atLeast"/>
        <w:ind w:left="20" w:right="0"/>
        <w:jc w:val="both"/>
        <w:textAlignment w:val="baseline"/>
        <w:rPr>
          <w:sz w:val="39"/>
        </w:rPr>
      </w:pPr>
      <w:bookmarkStart w:name="" w:id="2380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Bergström, Lars</w:t>
      </w:r>
      <w:bookmarkEnd w:id="2380"/>
    </w:p>
    <w:p>
      <w:pPr>
        <w:pageBreakBefore w:val="off"/>
        <w:tabs/>
        <w:wordWrap w:val="off"/>
        <w:spacing w:before="0" w:after="0" w:line="540" w:lineRule="atLeast"/>
        <w:ind w:left="20" w:right="0"/>
        <w:jc w:val="both"/>
        <w:textAlignment w:val="baseline"/>
        <w:rPr>
          <w:sz w:val="39"/>
        </w:rPr>
      </w:pPr>
      <w:bookmarkStart w:name="" w:id="2381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Bernays, Paul</w:t>
      </w:r>
      <w:bookmarkEnd w:id="2381"/>
    </w:p>
    <w:p>
      <w:pPr>
        <w:pageBreakBefore w:val="off"/>
        <w:tabs/>
        <w:wordWrap w:val="off"/>
        <w:spacing w:before="0" w:after="0" w:line="540" w:lineRule="atLeast"/>
        <w:ind w:left="20" w:right="0"/>
        <w:jc w:val="both"/>
        <w:textAlignment w:val="baseline"/>
        <w:rPr>
          <w:sz w:val="39"/>
        </w:rPr>
      </w:pPr>
      <w:bookmarkStart w:name="" w:id="2382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Bishop, Erret</w:t>
      </w:r>
      <w:bookmarkEnd w:id="2382"/>
    </w:p>
    <w:p>
      <w:pPr>
        <w:pageBreakBefore w:val="off"/>
        <w:tabs/>
        <w:wordWrap w:val="off"/>
        <w:spacing w:before="0" w:after="0" w:line="540" w:lineRule="atLeast"/>
        <w:ind w:left="20" w:right="0"/>
        <w:jc w:val="both"/>
        <w:textAlignment w:val="baseline"/>
        <w:rPr>
          <w:sz w:val="39"/>
        </w:rPr>
      </w:pPr>
      <w:bookmarkStart w:name="" w:id="2383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Bose-Einstein Statistic</w:t>
      </w:r>
      <w:bookmarkEnd w:id="2383"/>
    </w:p>
    <w:p>
      <w:pPr>
        <w:pageBreakBefore w:val="off"/>
        <w:tabs/>
        <w:wordWrap w:val="off"/>
        <w:spacing w:before="0" w:after="0" w:line="540" w:lineRule="atLeast"/>
        <w:ind w:left="20" w:right="0"/>
        <w:jc w:val="both"/>
        <w:textAlignment w:val="baseline"/>
        <w:rPr>
          <w:sz w:val="39"/>
        </w:rPr>
      </w:pPr>
      <w:bookmarkStart w:name="" w:id="2384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Bodies</w:t>
      </w:r>
      <w:bookmarkEnd w:id="2384"/>
    </w:p>
    <w:p>
      <w:pPr>
        <w:pageBreakBefore w:val="off"/>
        <w:tabs/>
        <w:wordWrap w:val="off"/>
        <w:spacing w:before="0" w:after="0" w:line="540" w:lineRule="atLeast"/>
        <w:ind w:left="20" w:right="0"/>
        <w:jc w:val="both"/>
        <w:textAlignment w:val="baseline"/>
        <w:rPr>
          <w:sz w:val="39"/>
        </w:rPr>
      </w:pPr>
      <w:bookmarkStart w:name="" w:id="2385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Bridge principles</w:t>
      </w:r>
      <w:bookmarkEnd w:id="2385"/>
    </w:p>
    <w:p>
      <w:pPr>
        <w:pageBreakBefore w:val="off"/>
        <w:tabs/>
        <w:wordWrap w:val="off"/>
        <w:spacing w:before="0" w:after="0" w:line="540" w:lineRule="atLeast"/>
        <w:ind w:left="20" w:right="0"/>
        <w:jc w:val="both"/>
        <w:textAlignment w:val="baseline"/>
        <w:rPr>
          <w:sz w:val="39"/>
        </w:rPr>
      </w:pPr>
      <w:bookmarkStart w:name="" w:id="2386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Brouwer, L. E. J.</w:t>
      </w:r>
      <w:bookmarkEnd w:id="2386"/>
    </w:p>
    <w:p>
      <w:pPr>
        <w:spacing w:line="20" w:lineRule="exact"/>
        <w:textAlignment w:val="bottom"/>
      </w:pPr>
      <w:r>
        <w:br w:type="column"/>
      </w:r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8"/>
        </w:rPr>
      </w:pPr>
      <w:bookmarkStart w:name="" w:id="238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抽象的对象</w:t>
      </w:r>
      <w:bookmarkEnd w:id="2387"/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8"/>
        </w:rPr>
      </w:pPr>
      <w:bookmarkStart w:name="" w:id="238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分析假设</w:t>
      </w:r>
      <w:bookmarkEnd w:id="2388"/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8"/>
        </w:rPr>
      </w:pPr>
      <w:bookmarkStart w:name="" w:id="238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分析性</w:t>
      </w:r>
      <w:bookmarkEnd w:id="2389"/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8"/>
        </w:rPr>
      </w:pPr>
      <w:bookmarkStart w:name="" w:id="239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泛灵论</w:t>
      </w:r>
      <w:bookmarkEnd w:id="2390"/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8"/>
        </w:rPr>
      </w:pPr>
      <w:bookmarkStart w:name="" w:id="239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反常的一元论</w:t>
      </w:r>
      <w:bookmarkEnd w:id="2391"/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8"/>
        </w:rPr>
      </w:pPr>
      <w:bookmarkStart w:name="" w:id="239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亚里士多德</w:t>
      </w:r>
      <w:bookmarkEnd w:id="2392"/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8"/>
        </w:rPr>
      </w:pPr>
      <w:bookmarkStart w:name="" w:id="239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约翰·奥斯汀</w:t>
      </w:r>
      <w:bookmarkEnd w:id="2393"/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8"/>
        </w:rPr>
      </w:pPr>
      <w:bookmarkStart w:name="" w:id="239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公理</w:t>
      </w:r>
      <w:bookmarkEnd w:id="2394"/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8"/>
        </w:rPr>
      </w:pPr>
      <w:bookmarkStart w:name="" w:id="239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选择公理</w:t>
      </w:r>
      <w:bookmarkEnd w:id="2395"/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8"/>
        </w:rPr>
      </w:pPr>
      <w:bookmarkStart w:name="" w:id="239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连续统</w:t>
      </w:r>
      <w:bookmarkEnd w:id="2396"/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8"/>
        </w:rPr>
      </w:pPr>
      <w:bookmarkStart w:name="" w:id="239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构造性公理</w:t>
      </w:r>
      <w:bookmarkEnd w:id="2397"/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8"/>
        </w:rPr>
      </w:pPr>
      <w:bookmarkStart w:name="" w:id="239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外延公理</w:t>
      </w:r>
      <w:bookmarkEnd w:id="2398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38"/>
        </w:rPr>
      </w:pPr>
      <w:bookmarkStart w:name="" w:id="239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2399"/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8"/>
        </w:rPr>
      </w:pPr>
      <w:bookmarkStart w:name="" w:id="240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行为主义</w:t>
      </w:r>
      <w:bookmarkEnd w:id="2400"/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8"/>
        </w:rPr>
      </w:pPr>
      <w:bookmarkStart w:name="" w:id="240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信念</w:t>
      </w:r>
      <w:bookmarkEnd w:id="2401"/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8"/>
        </w:rPr>
      </w:pPr>
      <w:bookmarkStart w:name="" w:id="240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有根据的信念</w:t>
      </w:r>
      <w:bookmarkEnd w:id="2402"/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8"/>
        </w:rPr>
      </w:pPr>
      <w:bookmarkStart w:name="" w:id="240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贝格斯特罗姆</w:t>
      </w:r>
      <w:bookmarkEnd w:id="2403"/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8"/>
        </w:rPr>
      </w:pPr>
      <w:bookmarkStart w:name="" w:id="240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保罗·贝尔奈斯</w:t>
      </w:r>
      <w:bookmarkEnd w:id="2404"/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8"/>
        </w:rPr>
      </w:pPr>
      <w:bookmarkStart w:name="" w:id="240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埃里特·毕晓普</w:t>
      </w:r>
      <w:bookmarkEnd w:id="2405"/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8"/>
        </w:rPr>
      </w:pPr>
      <w:bookmarkStart w:name="" w:id="240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玻色-爱因斯坦统计法</w:t>
      </w:r>
      <w:bookmarkEnd w:id="2406"/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8"/>
        </w:rPr>
      </w:pPr>
      <w:bookmarkStart w:name="" w:id="240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物体</w:t>
      </w:r>
      <w:bookmarkEnd w:id="2407"/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8"/>
        </w:rPr>
      </w:pPr>
      <w:bookmarkStart w:name="" w:id="240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桥梁原则</w:t>
      </w:r>
      <w:bookmarkEnd w:id="2408"/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8"/>
        </w:rPr>
      </w:pPr>
      <w:bookmarkStart w:name="" w:id="240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布劳威尔</w:t>
      </w:r>
      <w:bookmarkEnd w:id="2409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0"/>
        </w:rPr>
      </w:pPr>
      <w:bookmarkStart w:name="" w:id="2410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2410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0"/>
        </w:rPr>
      </w:pPr>
      <w:bookmarkStart w:name="" w:id="2411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2411"/>
    </w:p>
    <w:p>
      <w:pPr>
        <w:pageBreakBefore w:val="off"/>
        <w:tabs/>
        <w:wordWrap w:val="off"/>
        <w:spacing w:before="0" w:after="0" w:line="420" w:lineRule="atLeast"/>
        <w:ind w:left="0" w:right="0"/>
        <w:jc w:val="right"/>
        <w:textAlignment w:val="baseline"/>
        <w:rPr>
          <w:sz w:val="30"/>
        </w:rPr>
      </w:pPr>
      <w:bookmarkStart w:name="" w:id="2412"/>
      <w:r>
        <w:rPr>
          <w:rFonts w:ascii="楷体" w:hAnsi="楷体" w:cs="楷体" w:eastAsia="楷体"/>
          <w:sz w:val="30"/>
          <w:spacing w:val="0"/>
          <w:color w:val="000000"/>
          <w:b w:val="off"/>
          <w:i w:val="off"/>
        </w:rPr>
        <w:t>91</w:t>
      </w:r>
      <w:bookmarkEnd w:id="2412"/>
    </w:p>
    <w:p>
      <w:r>
        <w:t/>
      </w:r>
    </w:p>
    <w:p>
      <w:pPr>
        <w:sectPr>
          <w:footerReference r:id="rId266"/>
          <w:headerReference r:id="rId267" w:type="default"/>
          <w:type w:val="continuous"/>
          <w:pgSz w:w="15980" w:h="23040"/>
          <w:pgMar w:left="2080" w:top="1960" w:right="2080" w:bottom="1960" w:header="1660" w:footer="1660"/>
          <w:cols w:num="2" w:equalWidth="0" w:sep="0">
            <w:col w:w="3580" w:space="2320"/>
            <w:col w:w="5240" w:space="0"/>
          </w:cols>
        </w:sectPr>
      </w:pPr>
    </w:p>
    <w:p>
      <w:pPr>
        <w:pageBreakBefore w:val="off"/>
        <w:tabs/>
        <w:wordWrap w:val="off"/>
        <w:spacing w:before="580" w:after="0" w:line="540" w:lineRule="atLeast"/>
        <w:ind w:left="40" w:right="0"/>
        <w:jc w:val="both"/>
        <w:textAlignment w:val="baseline"/>
        <w:rPr>
          <w:sz w:val="39"/>
        </w:rPr>
      </w:pPr>
      <w:bookmarkStart w:name="" w:id="2413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Carnap, Rudolf</w:t>
      </w:r>
      <w:bookmarkEnd w:id="2413"/>
    </w:p>
    <w:p>
      <w:pPr>
        <w:pageBreakBefore w:val="off"/>
        <w:tabs/>
        <w:wordWrap w:val="off"/>
        <w:spacing w:before="0" w:after="0" w:line="540" w:lineRule="atLeast"/>
        <w:ind w:left="40" w:right="0"/>
        <w:jc w:val="both"/>
        <w:textAlignment w:val="baseline"/>
        <w:rPr>
          <w:sz w:val="39"/>
        </w:rPr>
      </w:pPr>
      <w:bookmarkStart w:name="" w:id="2414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Cause</w:t>
      </w:r>
      <w:bookmarkEnd w:id="2414"/>
    </w:p>
    <w:p>
      <w:pPr>
        <w:pageBreakBefore w:val="off"/>
        <w:tabs/>
        <w:wordWrap w:val="off"/>
        <w:spacing w:before="220" w:after="0" w:line="540" w:lineRule="atLeast"/>
        <w:ind w:left="40" w:right="0"/>
        <w:jc w:val="both"/>
        <w:textAlignment w:val="baseline"/>
        <w:rPr>
          <w:sz w:val="39"/>
        </w:rPr>
      </w:pPr>
      <w:bookmarkStart w:name="" w:id="2415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Ceteris paribus</w:t>
      </w:r>
      <w:bookmarkEnd w:id="2415"/>
    </w:p>
    <w:p>
      <w:pPr>
        <w:pageBreakBefore w:val="off"/>
        <w:tabs/>
        <w:wordWrap w:val="off"/>
        <w:spacing w:before="0" w:after="0" w:line="540" w:lineRule="atLeast"/>
        <w:ind w:left="40" w:right="0"/>
        <w:jc w:val="both"/>
        <w:textAlignment w:val="baseline"/>
        <w:rPr>
          <w:sz w:val="39"/>
        </w:rPr>
      </w:pPr>
      <w:bookmarkStart w:name="" w:id="2416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Checkpoints</w:t>
      </w:r>
      <w:bookmarkEnd w:id="2416"/>
    </w:p>
    <w:p>
      <w:pPr>
        <w:pageBreakBefore w:val="off"/>
        <w:tabs/>
        <w:wordWrap w:val="off"/>
        <w:spacing w:before="0" w:after="0" w:line="540" w:lineRule="atLeast"/>
        <w:ind w:left="40" w:right="0"/>
        <w:jc w:val="both"/>
        <w:textAlignment w:val="baseline"/>
        <w:rPr>
          <w:sz w:val="39"/>
        </w:rPr>
      </w:pPr>
      <w:bookmarkStart w:name="" w:id="2417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Chisholm, Roderick M.</w:t>
      </w:r>
      <w:bookmarkEnd w:id="2417"/>
    </w:p>
    <w:p>
      <w:pPr>
        <w:pageBreakBefore w:val="off"/>
        <w:tabs/>
        <w:wordWrap w:val="off"/>
        <w:spacing w:before="0" w:after="0" w:line="540" w:lineRule="atLeast"/>
        <w:ind w:left="40" w:right="0"/>
        <w:jc w:val="both"/>
        <w:textAlignment w:val="baseline"/>
        <w:rPr>
          <w:sz w:val="39"/>
        </w:rPr>
      </w:pPr>
      <w:bookmarkStart w:name="" w:id="2418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Classes</w:t>
      </w:r>
      <w:bookmarkEnd w:id="2418"/>
    </w:p>
    <w:p>
      <w:pPr>
        <w:pageBreakBefore w:val="off"/>
        <w:tabs/>
        <w:wordWrap w:val="off"/>
        <w:spacing w:before="220" w:after="0" w:line="540" w:lineRule="atLeast"/>
        <w:ind w:left="40" w:right="0"/>
        <w:jc w:val="both"/>
        <w:textAlignment w:val="baseline"/>
        <w:rPr>
          <w:sz w:val="39"/>
        </w:rPr>
      </w:pPr>
      <w:bookmarkStart w:name="" w:id="2419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Coherence</w:t>
      </w:r>
      <w:bookmarkEnd w:id="2419"/>
    </w:p>
    <w:p>
      <w:pPr>
        <w:pageBreakBefore w:val="off"/>
        <w:tabs/>
        <w:wordWrap w:val="off"/>
        <w:spacing w:before="0" w:after="0" w:line="540" w:lineRule="atLeast"/>
        <w:ind w:left="40" w:right="0"/>
        <w:jc w:val="both"/>
        <w:textAlignment w:val="baseline"/>
        <w:rPr>
          <w:sz w:val="39"/>
        </w:rPr>
      </w:pPr>
      <w:bookmarkStart w:name="" w:id="2420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Communication</w:t>
      </w:r>
      <w:bookmarkEnd w:id="2420"/>
    </w:p>
    <w:p>
      <w:pPr>
        <w:pageBreakBefore w:val="off"/>
        <w:tabs/>
        <w:wordWrap w:val="off"/>
        <w:spacing w:before="220" w:after="0" w:line="540" w:lineRule="atLeast"/>
        <w:ind w:left="40" w:right="0"/>
        <w:jc w:val="both"/>
        <w:textAlignment w:val="baseline"/>
        <w:rPr>
          <w:sz w:val="39"/>
        </w:rPr>
      </w:pPr>
      <w:bookmarkStart w:name="" w:id="2421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Concatenation</w:t>
      </w:r>
      <w:bookmarkEnd w:id="2421"/>
    </w:p>
    <w:p>
      <w:pPr>
        <w:pageBreakBefore w:val="off"/>
        <w:tabs/>
        <w:wordWrap w:val="off"/>
        <w:spacing w:before="0" w:after="0" w:line="540" w:lineRule="atLeast"/>
        <w:ind w:left="40" w:right="0"/>
        <w:jc w:val="both"/>
        <w:textAlignment w:val="baseline"/>
        <w:rPr>
          <w:sz w:val="39"/>
        </w:rPr>
      </w:pPr>
      <w:bookmarkStart w:name="" w:id="2422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Content clause</w:t>
      </w:r>
      <w:bookmarkEnd w:id="2422"/>
    </w:p>
    <w:p>
      <w:pPr>
        <w:pageBreakBefore w:val="off"/>
        <w:tabs/>
        <w:wordWrap w:val="off"/>
        <w:spacing w:before="0" w:after="0" w:line="540" w:lineRule="atLeast"/>
        <w:ind w:left="40" w:right="0"/>
        <w:jc w:val="both"/>
        <w:textAlignment w:val="baseline"/>
        <w:rPr>
          <w:sz w:val="39"/>
        </w:rPr>
      </w:pPr>
      <w:bookmarkStart w:name="" w:id="2423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Conditionals</w:t>
      </w:r>
      <w:bookmarkEnd w:id="2423"/>
    </w:p>
    <w:p>
      <w:pPr>
        <w:pageBreakBefore w:val="off"/>
        <w:tabs/>
        <w:wordWrap w:val="off"/>
        <w:spacing w:before="0" w:after="0" w:line="540" w:lineRule="atLeast"/>
        <w:ind w:left="40" w:right="0"/>
        <w:jc w:val="both"/>
        <w:textAlignment w:val="baseline"/>
        <w:rPr>
          <w:sz w:val="39"/>
        </w:rPr>
      </w:pPr>
      <w:bookmarkStart w:name="" w:id="2424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Conjunction</w:t>
      </w:r>
      <w:bookmarkEnd w:id="2424"/>
    </w:p>
    <w:p>
      <w:pPr>
        <w:pageBreakBefore w:val="off"/>
        <w:tabs/>
        <w:wordWrap w:val="off"/>
        <w:spacing w:before="0" w:after="0" w:line="540" w:lineRule="atLeast"/>
        <w:ind w:left="40" w:right="0"/>
        <w:jc w:val="both"/>
        <w:textAlignment w:val="baseline"/>
        <w:rPr>
          <w:sz w:val="39"/>
        </w:rPr>
      </w:pPr>
      <w:bookmarkStart w:name="" w:id="2425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Correspondence theory</w:t>
      </w:r>
      <w:bookmarkEnd w:id="2425"/>
    </w:p>
    <w:p>
      <w:pPr>
        <w:pageBreakBefore w:val="off"/>
        <w:tabs/>
        <w:wordWrap w:val="off"/>
        <w:spacing w:before="0" w:after="0" w:line="540" w:lineRule="atLeast"/>
        <w:ind w:left="40" w:right="0"/>
        <w:jc w:val="both"/>
        <w:textAlignment w:val="baseline"/>
        <w:rPr>
          <w:sz w:val="39"/>
        </w:rPr>
      </w:pPr>
      <w:bookmarkStart w:name="" w:id="2426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Critical semantic mass</w:t>
      </w:r>
      <w:bookmarkEnd w:id="2426"/>
    </w:p>
    <w:p>
      <w:pPr>
        <w:pageBreakBefore w:val="off"/>
        <w:tabs/>
        <w:wordWrap w:val="off"/>
        <w:spacing w:before="0" w:after="0" w:line="540" w:lineRule="atLeast"/>
        <w:ind w:left="40" w:right="0"/>
        <w:jc w:val="both"/>
        <w:textAlignment w:val="baseline"/>
        <w:rPr>
          <w:sz w:val="39"/>
        </w:rPr>
      </w:pPr>
      <w:bookmarkStart w:name="" w:id="2427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Darwin, Charles</w:t>
      </w:r>
      <w:bookmarkEnd w:id="2427"/>
    </w:p>
    <w:p>
      <w:pPr>
        <w:pageBreakBefore w:val="off"/>
        <w:tabs/>
        <w:wordWrap w:val="off"/>
        <w:spacing w:before="0" w:after="0" w:line="540" w:lineRule="atLeast"/>
        <w:ind w:left="40" w:right="0"/>
        <w:jc w:val="both"/>
        <w:textAlignment w:val="baseline"/>
        <w:rPr>
          <w:sz w:val="39"/>
        </w:rPr>
      </w:pPr>
      <w:bookmarkStart w:name="" w:id="2428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Davidson, Donald</w:t>
      </w:r>
      <w:bookmarkEnd w:id="2428"/>
    </w:p>
    <w:p>
      <w:pPr>
        <w:pageBreakBefore w:val="off"/>
        <w:tabs/>
        <w:wordWrap w:val="off"/>
        <w:spacing w:before="0" w:after="0" w:line="540" w:lineRule="atLeast"/>
        <w:ind w:left="40" w:right="0"/>
        <w:jc w:val="both"/>
        <w:textAlignment w:val="baseline"/>
        <w:rPr>
          <w:sz w:val="39"/>
        </w:rPr>
      </w:pPr>
      <w:bookmarkStart w:name="" w:id="2429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De dicto</w:t>
      </w:r>
      <w:bookmarkEnd w:id="2429"/>
    </w:p>
    <w:p>
      <w:pPr>
        <w:pageBreakBefore w:val="off"/>
        <w:tabs/>
        <w:wordWrap w:val="off"/>
        <w:spacing w:before="0" w:after="0" w:line="540" w:lineRule="atLeast"/>
        <w:ind w:left="40" w:right="0"/>
        <w:jc w:val="both"/>
        <w:textAlignment w:val="baseline"/>
        <w:rPr>
          <w:sz w:val="39"/>
        </w:rPr>
      </w:pPr>
      <w:bookmarkStart w:name="" w:id="2430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Definition</w:t>
      </w:r>
      <w:bookmarkEnd w:id="2430"/>
    </w:p>
    <w:p>
      <w:pPr>
        <w:pageBreakBefore w:val="off"/>
        <w:tabs/>
        <w:wordWrap w:val="off"/>
        <w:spacing w:before="0" w:after="0" w:line="540" w:lineRule="atLeast"/>
        <w:ind w:left="40" w:right="0"/>
        <w:jc w:val="both"/>
        <w:textAlignment w:val="baseline"/>
        <w:rPr>
          <w:sz w:val="39"/>
        </w:rPr>
      </w:pPr>
      <w:bookmarkStart w:name="" w:id="2431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Denett, Daniel A.</w:t>
      </w:r>
      <w:bookmarkEnd w:id="2431"/>
    </w:p>
    <w:p>
      <w:pPr>
        <w:pageBreakBefore w:val="off"/>
        <w:tabs/>
        <w:wordWrap w:val="off"/>
        <w:spacing w:before="0" w:after="0" w:line="540" w:lineRule="atLeast"/>
        <w:ind w:left="40" w:right="0"/>
        <w:jc w:val="both"/>
        <w:textAlignment w:val="baseline"/>
        <w:rPr>
          <w:sz w:val="39"/>
        </w:rPr>
      </w:pPr>
      <w:bookmarkStart w:name="" w:id="2432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De re</w:t>
      </w:r>
      <w:bookmarkEnd w:id="2432"/>
    </w:p>
    <w:p>
      <w:pPr>
        <w:pageBreakBefore w:val="off"/>
        <w:tabs/>
        <w:wordWrap w:val="off"/>
        <w:spacing w:before="220" w:after="0" w:line="540" w:lineRule="atLeast"/>
        <w:ind w:left="40" w:right="0"/>
        <w:jc w:val="both"/>
        <w:textAlignment w:val="baseline"/>
        <w:rPr>
          <w:sz w:val="39"/>
        </w:rPr>
      </w:pPr>
      <w:bookmarkStart w:name="" w:id="2433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Descriptions</w:t>
      </w:r>
      <w:bookmarkEnd w:id="2433"/>
    </w:p>
    <w:p>
      <w:pPr>
        <w:pageBreakBefore w:val="off"/>
        <w:tabs/>
        <w:wordWrap w:val="off"/>
        <w:spacing w:before="0" w:after="0" w:line="540" w:lineRule="atLeast"/>
        <w:ind w:left="40" w:right="0"/>
        <w:jc w:val="both"/>
        <w:textAlignment w:val="baseline"/>
        <w:rPr>
          <w:sz w:val="39"/>
        </w:rPr>
      </w:pPr>
      <w:bookmarkStart w:name="" w:id="2434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Determinism</w:t>
      </w:r>
      <w:bookmarkEnd w:id="2434"/>
    </w:p>
    <w:p>
      <w:pPr>
        <w:pageBreakBefore w:val="off"/>
        <w:tabs/>
        <w:wordWrap w:val="off"/>
        <w:spacing w:before="0" w:after="0" w:line="540" w:lineRule="atLeast"/>
        <w:ind w:left="40" w:right="0"/>
        <w:jc w:val="both"/>
        <w:textAlignment w:val="baseline"/>
        <w:rPr>
          <w:sz w:val="39"/>
        </w:rPr>
      </w:pPr>
      <w:bookmarkStart w:name="" w:id="2435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Dictionaries</w:t>
      </w:r>
      <w:bookmarkEnd w:id="2435"/>
    </w:p>
    <w:p>
      <w:pPr>
        <w:pageBreakBefore w:val="off"/>
        <w:tabs/>
        <w:wordWrap w:val="off"/>
        <w:spacing w:before="0" w:after="0" w:line="540" w:lineRule="atLeast"/>
        <w:ind w:left="40" w:right="0"/>
        <w:jc w:val="both"/>
        <w:textAlignment w:val="baseline"/>
        <w:rPr>
          <w:sz w:val="39"/>
        </w:rPr>
      </w:pPr>
      <w:bookmarkStart w:name="" w:id="2436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Dispositions</w:t>
      </w:r>
      <w:bookmarkEnd w:id="2436"/>
    </w:p>
    <w:p>
      <w:pPr>
        <w:pageBreakBefore w:val="off"/>
        <w:tabs/>
        <w:wordWrap w:val="off"/>
        <w:spacing w:before="0" w:after="0" w:line="540" w:lineRule="atLeast"/>
        <w:ind w:left="40" w:right="0"/>
        <w:jc w:val="both"/>
        <w:textAlignment w:val="baseline"/>
        <w:rPr>
          <w:sz w:val="39"/>
        </w:rPr>
      </w:pPr>
      <w:bookmarkStart w:name="" w:id="2437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Disquotation</w:t>
      </w:r>
      <w:bookmarkEnd w:id="2437"/>
    </w:p>
    <w:p>
      <w:pPr>
        <w:pageBreakBefore w:val="off"/>
        <w:tabs/>
        <w:wordWrap w:val="off"/>
        <w:spacing w:before="0" w:after="0" w:line="540" w:lineRule="atLeast"/>
        <w:ind w:left="40" w:right="0"/>
        <w:jc w:val="both"/>
        <w:textAlignment w:val="baseline"/>
        <w:rPr>
          <w:sz w:val="39"/>
        </w:rPr>
      </w:pPr>
      <w:bookmarkStart w:name="" w:id="2438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Dreben, Burton S.</w:t>
      </w:r>
      <w:bookmarkEnd w:id="2438"/>
    </w:p>
    <w:p>
      <w:pPr>
        <w:pageBreakBefore w:val="off"/>
        <w:tabs/>
        <w:wordWrap w:val="off"/>
        <w:spacing w:before="0" w:after="0" w:line="540" w:lineRule="atLeast"/>
        <w:ind w:left="40" w:right="0"/>
        <w:jc w:val="both"/>
        <w:textAlignment w:val="baseline"/>
        <w:rPr>
          <w:sz w:val="39"/>
        </w:rPr>
      </w:pPr>
      <w:bookmarkStart w:name="" w:id="2439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Dreyfus, Hubert L.</w:t>
      </w:r>
      <w:bookmarkEnd w:id="2439"/>
    </w:p>
    <w:p>
      <w:pPr>
        <w:pageBreakBefore w:val="off"/>
        <w:tabs/>
        <w:wordWrap w:val="off"/>
        <w:spacing w:before="0" w:after="0" w:line="540" w:lineRule="atLeast"/>
        <w:ind w:left="40" w:right="0"/>
        <w:jc w:val="both"/>
        <w:textAlignment w:val="baseline"/>
        <w:rPr>
          <w:sz w:val="39"/>
        </w:rPr>
      </w:pPr>
      <w:bookmarkStart w:name="" w:id="2440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Dummett, Michael</w:t>
      </w:r>
      <w:bookmarkEnd w:id="2440"/>
    </w:p>
    <w:p>
      <w:pPr>
        <w:spacing w:line="20" w:lineRule="exact"/>
        <w:textAlignment w:val="bottom"/>
      </w:pPr>
      <w:r>
        <w:br w:type="column"/>
      </w:r>
    </w:p>
    <w:p>
      <w:pPr>
        <w:pageBreakBefore w:val="off"/>
        <w:tabs/>
        <w:wordWrap w:val="off"/>
        <w:spacing w:before="560" w:after="0" w:line="500" w:lineRule="atLeast"/>
        <w:ind w:left="40" w:right="0"/>
        <w:jc w:val="both"/>
        <w:textAlignment w:val="baseline"/>
        <w:rPr>
          <w:sz w:val="37"/>
        </w:rPr>
      </w:pPr>
      <w:bookmarkStart w:name="" w:id="244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鲁道夫·卡尔纳普</w:t>
      </w:r>
      <w:bookmarkEnd w:id="2441"/>
    </w:p>
    <w:p>
      <w:pPr>
        <w:pageBreakBefore w:val="off"/>
        <w:tabs/>
        <w:wordWrap w:val="off"/>
        <w:spacing w:before="0" w:after="0" w:line="500" w:lineRule="atLeast"/>
        <w:ind w:left="40" w:right="0"/>
        <w:jc w:val="both"/>
        <w:textAlignment w:val="baseline"/>
        <w:rPr>
          <w:sz w:val="37"/>
        </w:rPr>
      </w:pPr>
      <w:bookmarkStart w:name="" w:id="244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原因</w:t>
      </w:r>
      <w:bookmarkEnd w:id="2442"/>
    </w:p>
    <w:p>
      <w:pPr>
        <w:pageBreakBefore w:val="off"/>
        <w:tabs/>
        <w:wordWrap w:val="off"/>
        <w:spacing w:before="0" w:after="0" w:line="500" w:lineRule="atLeast"/>
        <w:ind w:left="40" w:right="0"/>
        <w:jc w:val="both"/>
        <w:textAlignment w:val="baseline"/>
        <w:rPr>
          <w:sz w:val="37"/>
        </w:rPr>
      </w:pPr>
      <w:bookmarkStart w:name="" w:id="244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其余情况保持不变</w:t>
      </w:r>
      <w:bookmarkEnd w:id="2443"/>
    </w:p>
    <w:p>
      <w:pPr>
        <w:pageBreakBefore w:val="off"/>
        <w:tabs/>
        <w:wordWrap w:val="off"/>
        <w:spacing w:before="0" w:after="0" w:line="500" w:lineRule="atLeast"/>
        <w:ind w:left="40" w:right="0"/>
        <w:jc w:val="both"/>
        <w:textAlignment w:val="baseline"/>
        <w:rPr>
          <w:sz w:val="37"/>
        </w:rPr>
      </w:pPr>
      <w:bookmarkStart w:name="" w:id="244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检验点</w:t>
      </w:r>
      <w:bookmarkEnd w:id="2444"/>
    </w:p>
    <w:p>
      <w:pPr>
        <w:pageBreakBefore w:val="off"/>
        <w:tabs/>
        <w:wordWrap w:val="off"/>
        <w:spacing w:before="0" w:after="0" w:line="500" w:lineRule="atLeast"/>
        <w:ind w:left="40" w:right="0"/>
        <w:jc w:val="both"/>
        <w:textAlignment w:val="baseline"/>
        <w:rPr>
          <w:sz w:val="37"/>
        </w:rPr>
      </w:pPr>
      <w:bookmarkStart w:name="" w:id="244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基施勒姆</w:t>
      </w:r>
      <w:bookmarkEnd w:id="2445"/>
    </w:p>
    <w:p>
      <w:pPr>
        <w:pageBreakBefore w:val="off"/>
        <w:tabs/>
        <w:wordWrap w:val="off"/>
        <w:spacing w:before="0" w:after="0" w:line="500" w:lineRule="atLeast"/>
        <w:ind w:left="40" w:right="0"/>
        <w:jc w:val="both"/>
        <w:textAlignment w:val="baseline"/>
        <w:rPr>
          <w:sz w:val="37"/>
        </w:rPr>
      </w:pPr>
      <w:bookmarkStart w:name="" w:id="244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类</w:t>
      </w:r>
      <w:bookmarkEnd w:id="2446"/>
    </w:p>
    <w:p>
      <w:pPr>
        <w:pageBreakBefore w:val="off"/>
        <w:tabs/>
        <w:wordWrap w:val="off"/>
        <w:spacing w:before="0" w:after="0" w:line="500" w:lineRule="atLeast"/>
        <w:ind w:left="40" w:right="0"/>
        <w:jc w:val="both"/>
        <w:textAlignment w:val="baseline"/>
        <w:rPr>
          <w:sz w:val="37"/>
        </w:rPr>
      </w:pPr>
      <w:bookmarkStart w:name="" w:id="244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一致</w:t>
      </w:r>
      <w:bookmarkEnd w:id="2447"/>
    </w:p>
    <w:p>
      <w:pPr>
        <w:pageBreakBefore w:val="off"/>
        <w:tabs/>
        <w:wordWrap w:val="off"/>
        <w:spacing w:before="0" w:after="0" w:line="500" w:lineRule="atLeast"/>
        <w:ind w:left="40" w:right="0"/>
        <w:jc w:val="both"/>
        <w:textAlignment w:val="baseline"/>
        <w:rPr>
          <w:sz w:val="37"/>
        </w:rPr>
      </w:pPr>
      <w:bookmarkStart w:name="" w:id="244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交际</w:t>
      </w:r>
      <w:bookmarkEnd w:id="2448"/>
    </w:p>
    <w:p>
      <w:pPr>
        <w:pageBreakBefore w:val="off"/>
        <w:tabs/>
        <w:wordWrap w:val="off"/>
        <w:spacing w:before="0" w:after="0" w:line="500" w:lineRule="atLeast"/>
        <w:ind w:left="40" w:right="0"/>
        <w:jc w:val="both"/>
        <w:textAlignment w:val="baseline"/>
        <w:rPr>
          <w:sz w:val="37"/>
        </w:rPr>
      </w:pPr>
      <w:bookmarkStart w:name="" w:id="244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连结</w:t>
      </w:r>
      <w:bookmarkEnd w:id="2449"/>
    </w:p>
    <w:p>
      <w:pPr>
        <w:pageBreakBefore w:val="off"/>
        <w:tabs/>
        <w:wordWrap w:val="off"/>
        <w:spacing w:before="0" w:after="0" w:line="500" w:lineRule="atLeast"/>
        <w:ind w:left="40" w:right="0"/>
        <w:jc w:val="both"/>
        <w:textAlignment w:val="baseline"/>
        <w:rPr>
          <w:sz w:val="37"/>
        </w:rPr>
      </w:pPr>
      <w:bookmarkStart w:name="" w:id="245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内容从句</w:t>
      </w:r>
      <w:bookmarkEnd w:id="2450"/>
    </w:p>
    <w:p>
      <w:pPr>
        <w:pageBreakBefore w:val="off"/>
        <w:tabs/>
        <w:wordWrap w:val="off"/>
        <w:spacing w:before="0" w:after="0" w:line="500" w:lineRule="atLeast"/>
        <w:ind w:left="40" w:right="0"/>
        <w:jc w:val="both"/>
        <w:textAlignment w:val="baseline"/>
        <w:rPr>
          <w:sz w:val="37"/>
        </w:rPr>
      </w:pPr>
      <w:bookmarkStart w:name="" w:id="245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条件式</w:t>
      </w:r>
      <w:bookmarkEnd w:id="2451"/>
    </w:p>
    <w:p>
      <w:pPr>
        <w:pageBreakBefore w:val="off"/>
        <w:tabs/>
        <w:wordWrap w:val="off"/>
        <w:spacing w:before="0" w:after="0" w:line="500" w:lineRule="atLeast"/>
        <w:ind w:left="40" w:right="0"/>
        <w:jc w:val="both"/>
        <w:textAlignment w:val="baseline"/>
        <w:rPr>
          <w:sz w:val="37"/>
        </w:rPr>
      </w:pPr>
      <w:bookmarkStart w:name="" w:id="245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合取</w:t>
      </w:r>
      <w:bookmarkEnd w:id="2452"/>
    </w:p>
    <w:p>
      <w:pPr>
        <w:pageBreakBefore w:val="off"/>
        <w:tabs/>
        <w:wordWrap w:val="off"/>
        <w:spacing w:before="0" w:after="0" w:line="500" w:lineRule="atLeast"/>
        <w:ind w:left="40" w:right="0"/>
        <w:jc w:val="both"/>
        <w:textAlignment w:val="baseline"/>
        <w:rPr>
          <w:sz w:val="37"/>
        </w:rPr>
      </w:pPr>
      <w:bookmarkStart w:name="" w:id="245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符合论</w:t>
      </w:r>
      <w:bookmarkEnd w:id="2453"/>
    </w:p>
    <w:p>
      <w:pPr>
        <w:pageBreakBefore w:val="off"/>
        <w:tabs/>
        <w:wordWrap w:val="off"/>
        <w:spacing w:before="0" w:after="0" w:line="500" w:lineRule="atLeast"/>
        <w:ind w:left="40" w:right="0"/>
        <w:jc w:val="both"/>
        <w:textAlignment w:val="baseline"/>
        <w:rPr>
          <w:sz w:val="37"/>
        </w:rPr>
      </w:pPr>
      <w:bookmarkStart w:name="" w:id="245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临界语义量</w:t>
      </w:r>
      <w:bookmarkEnd w:id="2454"/>
    </w:p>
    <w:p>
      <w:pPr>
        <w:pageBreakBefore w:val="off"/>
        <w:tabs/>
        <w:wordWrap w:val="off"/>
        <w:spacing w:before="0" w:after="0" w:line="500" w:lineRule="atLeast"/>
        <w:ind w:left="40" w:right="0"/>
        <w:jc w:val="both"/>
        <w:textAlignment w:val="baseline"/>
        <w:rPr>
          <w:sz w:val="37"/>
        </w:rPr>
      </w:pPr>
      <w:bookmarkStart w:name="" w:id="245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达尔文</w:t>
      </w:r>
      <w:bookmarkEnd w:id="2455"/>
    </w:p>
    <w:p>
      <w:pPr>
        <w:pageBreakBefore w:val="off"/>
        <w:tabs/>
        <w:wordWrap w:val="off"/>
        <w:spacing w:before="0" w:after="0" w:line="500" w:lineRule="atLeast"/>
        <w:ind w:left="40" w:right="0"/>
        <w:jc w:val="both"/>
        <w:textAlignment w:val="baseline"/>
        <w:rPr>
          <w:sz w:val="37"/>
        </w:rPr>
      </w:pPr>
      <w:bookmarkStart w:name="" w:id="245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戴维森</w:t>
      </w:r>
      <w:bookmarkEnd w:id="2456"/>
    </w:p>
    <w:p>
      <w:pPr>
        <w:pageBreakBefore w:val="off"/>
        <w:tabs/>
        <w:wordWrap w:val="off"/>
        <w:spacing w:before="0" w:after="0" w:line="500" w:lineRule="atLeast"/>
        <w:ind w:left="40" w:right="0"/>
        <w:jc w:val="both"/>
        <w:textAlignment w:val="baseline"/>
        <w:rPr>
          <w:sz w:val="37"/>
        </w:rPr>
      </w:pPr>
      <w:bookmarkStart w:name="" w:id="245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从言辞出发</w:t>
      </w:r>
      <w:bookmarkEnd w:id="2457"/>
    </w:p>
    <w:p>
      <w:pPr>
        <w:pageBreakBefore w:val="off"/>
        <w:tabs/>
        <w:wordWrap w:val="off"/>
        <w:spacing w:before="0" w:after="0" w:line="500" w:lineRule="atLeast"/>
        <w:ind w:left="40" w:right="0"/>
        <w:jc w:val="both"/>
        <w:textAlignment w:val="baseline"/>
        <w:rPr>
          <w:sz w:val="37"/>
        </w:rPr>
      </w:pPr>
      <w:bookmarkStart w:name="" w:id="245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定义</w:t>
      </w:r>
      <w:bookmarkEnd w:id="2458"/>
    </w:p>
    <w:p>
      <w:pPr>
        <w:pageBreakBefore w:val="off"/>
        <w:tabs/>
        <w:wordWrap w:val="off"/>
        <w:spacing w:before="0" w:after="0" w:line="500" w:lineRule="atLeast"/>
        <w:ind w:left="40" w:right="0"/>
        <w:jc w:val="both"/>
        <w:textAlignment w:val="baseline"/>
        <w:rPr>
          <w:sz w:val="37"/>
        </w:rPr>
      </w:pPr>
      <w:bookmarkStart w:name="" w:id="245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丹纳特</w:t>
      </w:r>
      <w:bookmarkEnd w:id="2459"/>
    </w:p>
    <w:p>
      <w:pPr>
        <w:pageBreakBefore w:val="off"/>
        <w:tabs/>
        <w:wordWrap w:val="off"/>
        <w:spacing w:before="0" w:after="0" w:line="500" w:lineRule="atLeast"/>
        <w:ind w:left="40" w:right="0"/>
        <w:jc w:val="both"/>
        <w:textAlignment w:val="baseline"/>
        <w:rPr>
          <w:sz w:val="37"/>
        </w:rPr>
      </w:pPr>
      <w:bookmarkStart w:name="" w:id="246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从事实出发</w:t>
      </w:r>
      <w:bookmarkEnd w:id="2460"/>
    </w:p>
    <w:p>
      <w:pPr>
        <w:pageBreakBefore w:val="off"/>
        <w:tabs/>
        <w:wordWrap w:val="off"/>
        <w:spacing w:before="0" w:after="0" w:line="500" w:lineRule="atLeast"/>
        <w:ind w:left="40" w:right="0"/>
        <w:jc w:val="both"/>
        <w:textAlignment w:val="baseline"/>
        <w:rPr>
          <w:sz w:val="37"/>
        </w:rPr>
      </w:pPr>
      <w:bookmarkStart w:name="" w:id="246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摹状词，描述</w:t>
      </w:r>
      <w:bookmarkEnd w:id="2461"/>
    </w:p>
    <w:p>
      <w:pPr>
        <w:pageBreakBefore w:val="off"/>
        <w:tabs/>
        <w:wordWrap w:val="off"/>
        <w:spacing w:before="0" w:after="0" w:line="500" w:lineRule="atLeast"/>
        <w:ind w:left="40" w:right="0"/>
        <w:jc w:val="both"/>
        <w:textAlignment w:val="baseline"/>
        <w:rPr>
          <w:sz w:val="37"/>
        </w:rPr>
      </w:pPr>
      <w:bookmarkStart w:name="" w:id="246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决定论</w:t>
      </w:r>
      <w:bookmarkEnd w:id="2462"/>
    </w:p>
    <w:p>
      <w:pPr>
        <w:pageBreakBefore w:val="off"/>
        <w:tabs/>
        <w:wordWrap w:val="off"/>
        <w:spacing w:before="0" w:after="0" w:line="500" w:lineRule="atLeast"/>
        <w:ind w:left="40" w:right="0"/>
        <w:jc w:val="both"/>
        <w:textAlignment w:val="baseline"/>
        <w:rPr>
          <w:sz w:val="37"/>
        </w:rPr>
      </w:pPr>
      <w:bookmarkStart w:name="" w:id="246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字典解释</w:t>
      </w:r>
      <w:bookmarkEnd w:id="2463"/>
    </w:p>
    <w:p>
      <w:pPr>
        <w:pageBreakBefore w:val="off"/>
        <w:tabs/>
        <w:wordWrap w:val="off"/>
        <w:spacing w:before="0" w:after="0" w:line="500" w:lineRule="atLeast"/>
        <w:ind w:left="40" w:right="0"/>
        <w:jc w:val="both"/>
        <w:textAlignment w:val="baseline"/>
        <w:rPr>
          <w:sz w:val="37"/>
        </w:rPr>
      </w:pPr>
      <w:bookmarkStart w:name="" w:id="246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倾向</w:t>
      </w:r>
      <w:bookmarkEnd w:id="2464"/>
    </w:p>
    <w:p>
      <w:pPr>
        <w:pageBreakBefore w:val="off"/>
        <w:tabs/>
        <w:wordWrap w:val="off"/>
        <w:spacing w:before="0" w:after="0" w:line="500" w:lineRule="atLeast"/>
        <w:ind w:left="40" w:right="0"/>
        <w:jc w:val="both"/>
        <w:textAlignment w:val="baseline"/>
        <w:rPr>
          <w:sz w:val="37"/>
        </w:rPr>
      </w:pPr>
      <w:bookmarkStart w:name="" w:id="246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去引号</w:t>
      </w:r>
      <w:bookmarkEnd w:id="2465"/>
    </w:p>
    <w:p>
      <w:pPr>
        <w:pageBreakBefore w:val="off"/>
        <w:tabs/>
        <w:wordWrap w:val="off"/>
        <w:spacing w:before="0" w:after="0" w:line="500" w:lineRule="atLeast"/>
        <w:ind w:left="40" w:right="0"/>
        <w:jc w:val="both"/>
        <w:textAlignment w:val="baseline"/>
        <w:rPr>
          <w:sz w:val="37"/>
        </w:rPr>
      </w:pPr>
      <w:bookmarkStart w:name="" w:id="246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德雷本</w:t>
      </w:r>
      <w:bookmarkEnd w:id="2466"/>
    </w:p>
    <w:p>
      <w:pPr>
        <w:pageBreakBefore w:val="off"/>
        <w:tabs/>
        <w:wordWrap w:val="off"/>
        <w:spacing w:before="0" w:after="0" w:line="500" w:lineRule="atLeast"/>
        <w:ind w:left="40" w:right="0"/>
        <w:jc w:val="both"/>
        <w:textAlignment w:val="baseline"/>
        <w:rPr>
          <w:sz w:val="37"/>
        </w:rPr>
      </w:pPr>
      <w:bookmarkStart w:name="" w:id="246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德雷福斯</w:t>
      </w:r>
      <w:bookmarkEnd w:id="2467"/>
    </w:p>
    <w:p>
      <w:pPr>
        <w:pageBreakBefore w:val="off"/>
        <w:tabs/>
        <w:wordWrap w:val="off"/>
        <w:spacing w:before="0" w:after="0" w:line="500" w:lineRule="atLeast"/>
        <w:ind w:left="40" w:right="0"/>
        <w:jc w:val="both"/>
        <w:textAlignment w:val="baseline"/>
        <w:rPr>
          <w:sz w:val="37"/>
        </w:rPr>
      </w:pPr>
      <w:bookmarkStart w:name="" w:id="246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米歇尔·达米特</w:t>
      </w:r>
      <w:bookmarkEnd w:id="2468"/>
    </w:p>
    <w:p>
      <w:r>
        <w:t/>
      </w:r>
    </w:p>
    <w:p>
      <w:pPr>
        <w:sectPr>
          <w:footerReference r:id="rId268"/>
          <w:headerReference r:id="rId269" w:type="default"/>
          <w:type w:val="nextPage"/>
          <w:pgSz w:w="15980" w:h="23040"/>
          <w:pgMar w:left="2100" w:top="1960" w:right="2100" w:bottom="1960" w:header="1660" w:footer="1660"/>
          <w:cols w:num="2" w:equalWidth="0" w:sep="0">
            <w:col w:w="3880" w:space="2080"/>
            <w:col w:w="3080" w:space="0"/>
          </w:cols>
        </w:sectPr>
      </w:pPr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37"/>
        </w:rPr>
      </w:pPr>
      <w:bookmarkStart w:name="" w:id="246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2469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37"/>
        </w:rPr>
      </w:pPr>
      <w:bookmarkStart w:name="" w:id="247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2470"/>
    </w:p>
    <w:p>
      <w:pPr>
        <w:pageBreakBefore w:val="off"/>
        <w:tabs/>
        <w:wordWrap w:val="off"/>
        <w:spacing w:before="0" w:after="0" w:line="540" w:lineRule="atLeast"/>
        <w:ind w:left="480" w:right="0"/>
        <w:jc w:val="both"/>
        <w:textAlignment w:val="baseline"/>
        <w:rPr>
          <w:sz w:val="39"/>
        </w:rPr>
      </w:pPr>
      <w:bookmarkStart w:name="" w:id="2471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92</w:t>
      </w:r>
      <w:bookmarkEnd w:id="2471"/>
    </w:p>
    <w:p>
      <w:r>
        <w:t/>
      </w:r>
    </w:p>
    <w:p>
      <w:pPr>
        <w:sectPr>
          <w:footerReference r:id="rId270"/>
          <w:headerReference r:id="rId271" w:type="default"/>
          <w:type w:val="continuous"/>
          <w:pgSz w:w="15980" w:h="23040"/>
          <w:pgMar w:left="2100" w:top="1960" w:right="2100" w:bottom="1960" w:header="1660" w:footer="1660"/>
          <w:cols w:num="1"/>
        </w:sectPr>
      </w:pPr>
    </w:p>
    <w:p>
      <w:pPr>
        <w:pageBreakBefore w:val="off"/>
        <w:tabs>
          <w:tab w:pos="6020" w:val="left" w:leader="none"/>
        </w:tabs>
        <w:wordWrap w:val="off"/>
        <w:spacing w:before="520" w:after="0" w:line="480" w:lineRule="atLeast"/>
        <w:ind w:left="0" w:right="0"/>
        <w:jc w:val="both"/>
        <w:textAlignment w:val="baseline"/>
        <w:rPr>
          <w:sz w:val="35"/>
        </w:rPr>
      </w:pPr>
      <w:bookmarkStart w:name="" w:id="2472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Ecumenical line</w:t>
      </w:r>
      <w:r>
        <w:t xml:space="preserve">	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世界范围的方式</w:t>
      </w:r>
      <w:bookmarkEnd w:id="2472"/>
    </w:p>
    <w:p>
      <w:pPr>
        <w:pageBreakBefore w:val="off"/>
        <w:tabs>
          <w:tab w:pos="6000" w:val="left" w:leader="none"/>
        </w:tabs>
        <w:wordWrap w:val="off"/>
        <w:spacing w:before="0" w:after="0" w:line="580" w:lineRule="atLeast"/>
        <w:ind w:left="20" w:right="0"/>
        <w:jc w:val="both"/>
        <w:textAlignment w:val="baseline"/>
        <w:rPr>
          <w:sz w:val="42"/>
        </w:rPr>
      </w:pPr>
      <w:bookmarkStart w:name="" w:id="2473"/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Einstein, Albert</w:t>
      </w:r>
      <w:r>
        <w:t xml:space="preserve">	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阿尔伯特·爱因斯坦</w:t>
      </w:r>
      <w:bookmarkEnd w:id="2473"/>
    </w:p>
    <w:p>
      <w:pPr>
        <w:pageBreakBefore w:val="off"/>
        <w:tabs>
          <w:tab w:pos="6020" w:val="left" w:leader="none"/>
        </w:tabs>
        <w:wordWrap w:val="off"/>
        <w:spacing w:before="0" w:after="0" w:line="580" w:lineRule="atLeast"/>
        <w:ind w:left="20" w:right="0"/>
        <w:jc w:val="both"/>
        <w:textAlignment w:val="baseline"/>
        <w:rPr>
          <w:sz w:val="42"/>
        </w:rPr>
      </w:pPr>
      <w:bookmarkStart w:name="" w:id="2474"/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Empathy</w:t>
      </w:r>
      <w:r>
        <w:t xml:space="preserve">	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移情作用</w:t>
      </w:r>
      <w:bookmarkEnd w:id="2474"/>
    </w:p>
    <w:p>
      <w:pPr>
        <w:pageBreakBefore w:val="off"/>
        <w:tabs>
          <w:tab w:pos="6020" w:val="left" w:leader="none"/>
        </w:tabs>
        <w:wordWrap w:val="off"/>
        <w:spacing w:before="0" w:after="0" w:line="580" w:lineRule="atLeast"/>
        <w:ind w:left="0" w:right="0"/>
        <w:jc w:val="both"/>
        <w:textAlignment w:val="baseline"/>
        <w:rPr>
          <w:sz w:val="42"/>
        </w:rPr>
      </w:pPr>
      <w:bookmarkStart w:name="" w:id="2475"/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Empirical content</w:t>
      </w:r>
      <w:r>
        <w:t xml:space="preserve">	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经验内容</w:t>
      </w:r>
      <w:bookmarkEnd w:id="2475"/>
    </w:p>
    <w:p>
      <w:pPr>
        <w:pageBreakBefore w:val="off"/>
        <w:tabs>
          <w:tab w:pos="6020" w:val="left" w:leader="none"/>
        </w:tabs>
        <w:wordWrap w:val="off"/>
        <w:spacing w:before="0" w:after="0" w:line="580" w:lineRule="atLeast"/>
        <w:ind w:left="20" w:right="0"/>
        <w:jc w:val="both"/>
        <w:textAlignment w:val="baseline"/>
        <w:rPr>
          <w:sz w:val="42"/>
        </w:rPr>
      </w:pPr>
      <w:bookmarkStart w:name="" w:id="2476"/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Empirical equivalence</w:t>
      </w:r>
      <w:r>
        <w:t xml:space="preserve">	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经验等价</w:t>
      </w:r>
      <w:bookmarkEnd w:id="2476"/>
    </w:p>
    <w:p>
      <w:pPr>
        <w:pageBreakBefore w:val="off"/>
        <w:tabs>
          <w:tab w:pos="6020" w:val="left" w:leader="none"/>
        </w:tabs>
        <w:wordWrap w:val="off"/>
        <w:spacing w:before="0" w:after="0" w:line="580" w:lineRule="atLeast"/>
        <w:ind w:left="40" w:right="0"/>
        <w:jc w:val="both"/>
        <w:textAlignment w:val="baseline"/>
        <w:rPr>
          <w:sz w:val="42"/>
        </w:rPr>
      </w:pPr>
      <w:bookmarkStart w:name="" w:id="2477"/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Empiricism</w:t>
      </w:r>
      <w:r>
        <w:t xml:space="preserve">	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经验主义</w:t>
      </w:r>
      <w:bookmarkEnd w:id="2477"/>
    </w:p>
    <w:p>
      <w:pPr>
        <w:pageBreakBefore w:val="off"/>
        <w:tabs>
          <w:tab w:pos="6020" w:val="left" w:leader="none"/>
        </w:tabs>
        <w:wordWrap w:val="off"/>
        <w:spacing w:before="0" w:after="0" w:line="580" w:lineRule="atLeast"/>
        <w:ind w:left="40" w:right="0"/>
        <w:jc w:val="both"/>
        <w:textAlignment w:val="baseline"/>
        <w:rPr>
          <w:sz w:val="42"/>
        </w:rPr>
      </w:pPr>
      <w:bookmarkStart w:name="" w:id="2478"/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Epistemology</w:t>
      </w:r>
      <w:r>
        <w:t xml:space="preserve">	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认识论</w:t>
      </w:r>
      <w:bookmarkEnd w:id="2478"/>
    </w:p>
    <w:p>
      <w:pPr>
        <w:pageBreakBefore w:val="off"/>
        <w:tabs>
          <w:tab w:pos="6040" w:val="left" w:leader="none"/>
        </w:tabs>
        <w:wordWrap w:val="off"/>
        <w:spacing w:before="0" w:after="0" w:line="580" w:lineRule="atLeast"/>
        <w:ind w:left="40" w:right="0"/>
        <w:jc w:val="both"/>
        <w:textAlignment w:val="baseline"/>
        <w:rPr>
          <w:sz w:val="42"/>
        </w:rPr>
      </w:pPr>
      <w:bookmarkStart w:name="" w:id="2479"/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Equivalence</w:t>
      </w:r>
      <w:r>
        <w:t xml:space="preserve">	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等价</w:t>
      </w:r>
      <w:bookmarkEnd w:id="2479"/>
    </w:p>
    <w:p>
      <w:pPr>
        <w:pageBreakBefore w:val="off"/>
        <w:tabs>
          <w:tab w:pos="6020" w:val="left" w:leader="none"/>
        </w:tabs>
        <w:wordWrap w:val="off"/>
        <w:spacing w:before="0" w:after="0" w:line="580" w:lineRule="atLeast"/>
        <w:ind w:left="40" w:right="0"/>
        <w:jc w:val="both"/>
        <w:textAlignment w:val="baseline"/>
        <w:rPr>
          <w:sz w:val="42"/>
        </w:rPr>
      </w:pPr>
      <w:bookmarkStart w:name="" w:id="2480"/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Essence</w:t>
      </w:r>
      <w:r>
        <w:t xml:space="preserve">	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本质</w:t>
      </w:r>
      <w:bookmarkEnd w:id="2480"/>
    </w:p>
    <w:p>
      <w:pPr>
        <w:pageBreakBefore w:val="off"/>
        <w:tabs>
          <w:tab w:pos="6060" w:val="left" w:leader="none"/>
        </w:tabs>
        <w:wordWrap w:val="off"/>
        <w:spacing w:before="0" w:after="0" w:line="580" w:lineRule="atLeast"/>
        <w:ind w:left="60" w:right="0"/>
        <w:jc w:val="both"/>
        <w:textAlignment w:val="baseline"/>
        <w:rPr>
          <w:sz w:val="42"/>
        </w:rPr>
      </w:pPr>
      <w:bookmarkStart w:name="" w:id="2481"/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Eternal sentences</w:t>
      </w:r>
      <w:r>
        <w:t xml:space="preserve">	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固定句</w:t>
      </w:r>
      <w:bookmarkEnd w:id="2481"/>
    </w:p>
    <w:p>
      <w:pPr>
        <w:pageBreakBefore w:val="off"/>
        <w:tabs>
          <w:tab w:pos="6040" w:val="left" w:leader="none"/>
        </w:tabs>
        <w:wordWrap w:val="off"/>
        <w:spacing w:before="0" w:after="0" w:line="580" w:lineRule="atLeast"/>
        <w:ind w:left="60" w:right="0"/>
        <w:jc w:val="both"/>
        <w:textAlignment w:val="baseline"/>
        <w:rPr>
          <w:sz w:val="42"/>
        </w:rPr>
      </w:pPr>
      <w:bookmarkStart w:name="" w:id="2482"/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Evidence</w:t>
      </w:r>
      <w:r>
        <w:t xml:space="preserve">	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证据</w:t>
      </w:r>
      <w:bookmarkEnd w:id="2482"/>
    </w:p>
    <w:p>
      <w:pPr>
        <w:pageBreakBefore w:val="off"/>
        <w:tabs>
          <w:tab w:pos="6060" w:val="left" w:leader="none"/>
        </w:tabs>
        <w:wordWrap w:val="off"/>
        <w:spacing w:before="0" w:after="0" w:line="580" w:lineRule="atLeast"/>
        <w:ind w:left="60" w:right="0"/>
        <w:jc w:val="both"/>
        <w:textAlignment w:val="baseline"/>
        <w:rPr>
          <w:sz w:val="42"/>
        </w:rPr>
      </w:pPr>
      <w:bookmarkStart w:name="" w:id="2483"/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Excluded middle</w:t>
      </w:r>
      <w:r>
        <w:t xml:space="preserve">	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排中律</w:t>
      </w:r>
      <w:bookmarkEnd w:id="2483"/>
    </w:p>
    <w:p>
      <w:pPr>
        <w:pageBreakBefore w:val="off"/>
        <w:tabs>
          <w:tab w:pos="6060" w:val="left" w:leader="none"/>
        </w:tabs>
        <w:wordWrap w:val="off"/>
        <w:spacing w:before="0" w:after="0" w:line="580" w:lineRule="atLeast"/>
        <w:ind w:left="60" w:right="0"/>
        <w:jc w:val="both"/>
        <w:textAlignment w:val="baseline"/>
        <w:rPr>
          <w:sz w:val="42"/>
        </w:rPr>
      </w:pPr>
      <w:bookmarkStart w:name="" w:id="2484"/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Existence</w:t>
      </w:r>
      <w:r>
        <w:t xml:space="preserve">	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存在</w:t>
      </w:r>
      <w:bookmarkEnd w:id="2484"/>
    </w:p>
    <w:p>
      <w:pPr>
        <w:pageBreakBefore w:val="off"/>
        <w:tabs>
          <w:tab w:pos="6060" w:val="left" w:leader="none"/>
        </w:tabs>
        <w:wordWrap w:val="off"/>
        <w:spacing w:before="0" w:after="0" w:line="580" w:lineRule="atLeast"/>
        <w:ind w:left="60" w:right="0"/>
        <w:jc w:val="both"/>
        <w:textAlignment w:val="baseline"/>
        <w:rPr>
          <w:sz w:val="42"/>
        </w:rPr>
      </w:pPr>
      <w:bookmarkStart w:name="" w:id="2485"/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Experiment</w:t>
      </w:r>
      <w:r>
        <w:t xml:space="preserve">	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实验</w:t>
      </w:r>
      <w:bookmarkEnd w:id="2485"/>
    </w:p>
    <w:p>
      <w:pPr>
        <w:pageBreakBefore w:val="off"/>
        <w:tabs>
          <w:tab w:pos="6060" w:val="left" w:leader="none"/>
        </w:tabs>
        <w:wordWrap w:val="off"/>
        <w:spacing w:before="0" w:after="0" w:line="580" w:lineRule="atLeast"/>
        <w:ind w:left="60" w:right="0"/>
        <w:jc w:val="both"/>
        <w:textAlignment w:val="baseline"/>
        <w:rPr>
          <w:sz w:val="42"/>
        </w:rPr>
      </w:pPr>
      <w:bookmarkStart w:name="" w:id="2486"/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Extensionality</w:t>
      </w:r>
      <w:r>
        <w:t xml:space="preserve">	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外延性</w:t>
      </w:r>
      <w:bookmarkEnd w:id="2486"/>
    </w:p>
    <w:p>
      <w:pPr>
        <w:pageBreakBefore w:val="off"/>
        <w:tabs/>
        <w:wordWrap w:val="off"/>
        <w:spacing w:before="0" w:after="0" w:line="580" w:lineRule="exact"/>
        <w:ind w:left="0" w:right="0"/>
        <w:jc w:val="both"/>
        <w:textAlignment w:val="baseline"/>
        <w:rPr>
          <w:sz w:val="42"/>
        </w:rPr>
      </w:pPr>
      <w:bookmarkStart w:name="" w:id="248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2487"/>
    </w:p>
    <w:p>
      <w:pPr>
        <w:pageBreakBefore w:val="off"/>
        <w:tabs>
          <w:tab w:pos="6080" w:val="left" w:leader="none"/>
        </w:tabs>
        <w:wordWrap w:val="off"/>
        <w:spacing w:before="0" w:after="0" w:line="580" w:lineRule="atLeast"/>
        <w:ind w:left="80" w:right="0"/>
        <w:jc w:val="both"/>
        <w:textAlignment w:val="baseline"/>
        <w:rPr>
          <w:sz w:val="42"/>
        </w:rPr>
      </w:pPr>
      <w:bookmarkStart w:name="" w:id="2488"/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Facts</w:t>
      </w:r>
      <w:r>
        <w:t xml:space="preserve">	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事实</w:t>
      </w:r>
      <w:bookmarkEnd w:id="2488"/>
    </w:p>
    <w:p>
      <w:pPr>
        <w:pageBreakBefore w:val="off"/>
        <w:tabs>
          <w:tab w:pos="6080" w:val="left" w:leader="none"/>
        </w:tabs>
        <w:wordWrap w:val="off"/>
        <w:spacing w:before="0" w:after="0" w:line="580" w:lineRule="atLeast"/>
        <w:ind w:left="80" w:right="0"/>
        <w:jc w:val="both"/>
        <w:textAlignment w:val="baseline"/>
        <w:rPr>
          <w:sz w:val="42"/>
        </w:rPr>
      </w:pPr>
      <w:bookmarkStart w:name="" w:id="2489"/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Fallibility</w:t>
      </w:r>
      <w:r>
        <w:t xml:space="preserve">	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可错性</w:t>
      </w:r>
      <w:bookmarkEnd w:id="2489"/>
    </w:p>
    <w:p>
      <w:pPr>
        <w:pageBreakBefore w:val="off"/>
        <w:tabs>
          <w:tab w:pos="6080" w:val="left" w:leader="none"/>
        </w:tabs>
        <w:wordWrap w:val="off"/>
        <w:spacing w:before="0" w:after="0" w:line="580" w:lineRule="atLeast"/>
        <w:ind w:left="80" w:right="0"/>
        <w:jc w:val="both"/>
        <w:textAlignment w:val="baseline"/>
        <w:rPr>
          <w:sz w:val="42"/>
        </w:rPr>
      </w:pPr>
      <w:bookmarkStart w:name="" w:id="2490"/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Feferman, Solomon</w:t>
      </w:r>
      <w:r>
        <w:t xml:space="preserve">	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费弗曼</w:t>
      </w:r>
      <w:bookmarkEnd w:id="2490"/>
    </w:p>
    <w:p>
      <w:pPr>
        <w:pageBreakBefore w:val="off"/>
        <w:tabs>
          <w:tab w:pos="6100" w:val="left" w:leader="none"/>
        </w:tabs>
        <w:wordWrap w:val="off"/>
        <w:spacing w:before="0" w:after="0" w:line="580" w:lineRule="atLeast"/>
        <w:ind w:left="80" w:right="0"/>
        <w:jc w:val="both"/>
        <w:textAlignment w:val="baseline"/>
        <w:rPr>
          <w:sz w:val="42"/>
        </w:rPr>
      </w:pPr>
      <w:bookmarkStart w:name="" w:id="2491"/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Firth, Roderick</w:t>
      </w:r>
      <w:r>
        <w:t xml:space="preserve">	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弗斯</w:t>
      </w:r>
      <w:bookmarkEnd w:id="2491"/>
    </w:p>
    <w:p>
      <w:pPr>
        <w:pageBreakBefore w:val="off"/>
        <w:tabs>
          <w:tab w:pos="6100" w:val="left" w:leader="none"/>
        </w:tabs>
        <w:wordWrap w:val="off"/>
        <w:spacing w:before="0" w:after="0" w:line="580" w:lineRule="atLeast"/>
        <w:ind w:left="80" w:right="0"/>
        <w:jc w:val="both"/>
        <w:textAlignment w:val="baseline"/>
        <w:rPr>
          <w:sz w:val="42"/>
        </w:rPr>
      </w:pPr>
      <w:bookmarkStart w:name="" w:id="2492"/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Føllesdal, Dagfinn</w:t>
      </w:r>
      <w:r>
        <w:t xml:space="preserve">	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福尔斯达尔</w:t>
      </w:r>
      <w:bookmarkEnd w:id="2492"/>
    </w:p>
    <w:p>
      <w:pPr>
        <w:pageBreakBefore w:val="off"/>
        <w:tabs>
          <w:tab w:pos="6140" w:val="left" w:leader="none"/>
        </w:tabs>
        <w:wordWrap w:val="off"/>
        <w:spacing w:before="0" w:after="0" w:line="580" w:lineRule="atLeast"/>
        <w:ind w:left="100" w:right="0"/>
        <w:jc w:val="both"/>
        <w:textAlignment w:val="baseline"/>
        <w:rPr>
          <w:sz w:val="42"/>
        </w:rPr>
      </w:pPr>
      <w:bookmarkStart w:name="" w:id="2493"/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Freedom</w:t>
      </w:r>
      <w:r>
        <w:t xml:space="preserve">	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自由</w:t>
      </w:r>
      <w:bookmarkEnd w:id="2493"/>
    </w:p>
    <w:p>
      <w:pPr>
        <w:pageBreakBefore w:val="off"/>
        <w:tabs>
          <w:tab w:pos="6100" w:val="left" w:leader="none"/>
        </w:tabs>
        <w:wordWrap w:val="off"/>
        <w:spacing w:before="0" w:after="0" w:line="580" w:lineRule="atLeast"/>
        <w:ind w:left="100" w:right="0"/>
        <w:jc w:val="both"/>
        <w:textAlignment w:val="baseline"/>
        <w:rPr>
          <w:sz w:val="42"/>
        </w:rPr>
      </w:pPr>
      <w:bookmarkStart w:name="" w:id="2494"/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Frege, Gottlob</w:t>
      </w:r>
      <w:r>
        <w:t xml:space="preserve">	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弗雷格</w:t>
      </w:r>
      <w:bookmarkEnd w:id="2494"/>
    </w:p>
    <w:p>
      <w:pPr>
        <w:pageBreakBefore w:val="off"/>
        <w:tabs>
          <w:tab w:pos="6100" w:val="left" w:leader="none"/>
        </w:tabs>
        <w:wordWrap w:val="off"/>
        <w:spacing w:before="0" w:after="0" w:line="580" w:lineRule="atLeast"/>
        <w:ind w:left="100" w:right="0"/>
        <w:jc w:val="both"/>
        <w:textAlignment w:val="baseline"/>
        <w:rPr>
          <w:sz w:val="42"/>
        </w:rPr>
      </w:pPr>
      <w:bookmarkStart w:name="" w:id="2495"/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Future</w:t>
      </w:r>
      <w:r>
        <w:t xml:space="preserve">	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未来</w:t>
      </w:r>
      <w:bookmarkEnd w:id="2495"/>
    </w:p>
    <w:p>
      <w:pPr>
        <w:pageBreakBefore w:val="off"/>
        <w:tabs/>
        <w:wordWrap w:val="off"/>
        <w:spacing w:before="0" w:after="0" w:line="580" w:lineRule="exact"/>
        <w:ind w:left="0" w:right="0"/>
        <w:jc w:val="both"/>
        <w:textAlignment w:val="baseline"/>
        <w:rPr>
          <w:sz w:val="42"/>
        </w:rPr>
      </w:pPr>
      <w:bookmarkStart w:name="" w:id="249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2496"/>
    </w:p>
    <w:p>
      <w:pPr>
        <w:pageBreakBefore w:val="off"/>
        <w:tabs>
          <w:tab w:pos="6100" w:val="left" w:leader="none"/>
        </w:tabs>
        <w:wordWrap w:val="off"/>
        <w:spacing w:before="0" w:after="0" w:line="580" w:lineRule="atLeast"/>
        <w:ind w:left="100" w:right="0"/>
        <w:jc w:val="both"/>
        <w:textAlignment w:val="baseline"/>
        <w:rPr>
          <w:sz w:val="42"/>
        </w:rPr>
      </w:pPr>
      <w:bookmarkStart w:name="" w:id="2497"/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Gavagai</w:t>
      </w:r>
      <w:r>
        <w:t xml:space="preserve">	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Gavagai</w:t>
      </w:r>
      <w:bookmarkEnd w:id="2497"/>
    </w:p>
    <w:p>
      <w:pPr>
        <w:pageBreakBefore w:val="off"/>
        <w:tabs>
          <w:tab w:pos="6120" w:val="left" w:leader="none"/>
        </w:tabs>
        <w:wordWrap w:val="off"/>
        <w:spacing w:before="0" w:after="0" w:line="580" w:lineRule="atLeast"/>
        <w:ind w:left="120" w:right="0"/>
        <w:jc w:val="both"/>
        <w:textAlignment w:val="baseline"/>
        <w:rPr>
          <w:sz w:val="42"/>
        </w:rPr>
      </w:pPr>
      <w:bookmarkStart w:name="" w:id="2498"/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Geometry</w:t>
      </w:r>
      <w:r>
        <w:t xml:space="preserve">	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几何学</w:t>
      </w:r>
      <w:bookmarkEnd w:id="2498"/>
    </w:p>
    <w:p>
      <w:pPr>
        <w:pageBreakBefore w:val="off"/>
        <w:tabs>
          <w:tab w:pos="6160" w:val="left" w:leader="none"/>
        </w:tabs>
        <w:wordWrap w:val="off"/>
        <w:spacing w:before="0" w:after="0" w:line="580" w:lineRule="atLeast"/>
        <w:ind w:left="100" w:right="0"/>
        <w:jc w:val="both"/>
        <w:textAlignment w:val="baseline"/>
        <w:rPr>
          <w:sz w:val="42"/>
        </w:rPr>
      </w:pPr>
      <w:bookmarkStart w:name="" w:id="2499"/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Gibson, Roger F</w:t>
      </w:r>
      <w:r>
        <w:t xml:space="preserve">	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吉布森</w:t>
      </w:r>
      <w:bookmarkEnd w:id="2499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1"/>
        </w:rPr>
      </w:pPr>
      <w:bookmarkStart w:name="" w:id="2500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2500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1"/>
        </w:rPr>
      </w:pPr>
      <w:bookmarkStart w:name="" w:id="2501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2501"/>
    </w:p>
    <w:p>
      <w:pPr>
        <w:pageBreakBefore w:val="off"/>
        <w:tabs/>
        <w:wordWrap w:val="off"/>
        <w:spacing w:before="0" w:after="0" w:line="420" w:lineRule="atLeast"/>
        <w:ind w:left="0" w:right="240"/>
        <w:jc w:val="right"/>
        <w:textAlignment w:val="baseline"/>
        <w:rPr>
          <w:sz w:val="31"/>
        </w:rPr>
      </w:pPr>
      <w:bookmarkStart w:name="" w:id="2502"/>
      <w:r>
        <w:rPr>
          <w:rFonts w:ascii="楷体" w:hAnsi="楷体" w:cs="楷体" w:eastAsia="楷体"/>
          <w:sz w:val="31"/>
          <w:spacing w:val="0"/>
          <w:color w:val="000000"/>
          <w:b w:val="off"/>
          <w:i w:val="off"/>
        </w:rPr>
        <w:t>93</w:t>
      </w:r>
      <w:bookmarkEnd w:id="2502"/>
    </w:p>
    <w:p>
      <w:r>
        <w:t/>
      </w:r>
    </w:p>
    <w:p>
      <w:pPr>
        <w:sectPr>
          <w:footerReference r:id="rId272"/>
          <w:headerReference r:id="rId273" w:type="default"/>
          <w:type w:val="nextPage"/>
          <w:pgSz w:w="15980" w:h="23040"/>
          <w:pgMar w:left="2200" w:top="1960" w:right="2200" w:bottom="1960" w:header="1660" w:footer="1660"/>
          <w:cols w:num="1"/>
        </w:sectPr>
      </w:pPr>
    </w:p>
    <w:p>
      <w:pPr>
        <w:pageBreakBefore w:val="off"/>
        <w:tabs>
          <w:tab w:pos="6140" w:val="left" w:leader="none"/>
        </w:tabs>
        <w:wordWrap w:val="off"/>
        <w:spacing w:before="500" w:after="0" w:line="480" w:lineRule="atLeast"/>
        <w:ind w:left="40" w:right="0"/>
        <w:jc w:val="both"/>
        <w:textAlignment w:val="baseline"/>
        <w:rPr>
          <w:sz w:val="35"/>
        </w:rPr>
      </w:pPr>
      <w:bookmarkStart w:name="" w:id="2503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God</w:t>
      </w:r>
      <w:r>
        <w:t xml:space="preserve">	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上帝</w:t>
      </w:r>
      <w:bookmarkEnd w:id="2503"/>
    </w:p>
    <w:p>
      <w:pPr>
        <w:pageBreakBefore w:val="off"/>
        <w:tabs>
          <w:tab w:pos="6060" w:val="left" w:leader="none"/>
        </w:tabs>
        <w:wordWrap w:val="off"/>
        <w:spacing w:before="0" w:after="0" w:line="480" w:lineRule="atLeast"/>
        <w:ind w:left="20" w:right="0"/>
        <w:jc w:val="both"/>
        <w:textAlignment w:val="baseline"/>
        <w:rPr>
          <w:sz w:val="35"/>
        </w:rPr>
      </w:pPr>
      <w:bookmarkStart w:name="" w:id="2504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Gödel, Kurt</w:t>
      </w:r>
      <w:r>
        <w:t xml:space="preserve">	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哥德尔</w:t>
      </w:r>
      <w:bookmarkEnd w:id="2504"/>
    </w:p>
    <w:p>
      <w:pPr>
        <w:pageBreakBefore w:val="off"/>
        <w:tabs>
          <w:tab w:pos="6020" w:val="left" w:leader="none"/>
        </w:tabs>
        <w:wordWrap w:val="off"/>
        <w:spacing w:before="0" w:after="0" w:line="480" w:lineRule="atLeast"/>
        <w:ind w:left="0" w:right="0"/>
        <w:jc w:val="both"/>
        <w:textAlignment w:val="baseline"/>
        <w:rPr>
          <w:sz w:val="35"/>
        </w:rPr>
      </w:pPr>
      <w:bookmarkStart w:name="" w:id="2505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Grelling, Kurt</w:t>
      </w:r>
      <w:r>
        <w:t xml:space="preserve">	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格雷灵</w:t>
      </w:r>
      <w:bookmarkEnd w:id="2505"/>
    </w:p>
    <w:p>
      <w:pPr>
        <w:pageBreakBefore w:val="off"/>
        <w:tabs>
          <w:tab w:pos="6040" w:val="left" w:leader="none"/>
        </w:tabs>
        <w:wordWrap w:val="off"/>
        <w:spacing w:before="0" w:after="0" w:line="480" w:lineRule="atLeast"/>
        <w:ind w:left="20" w:right="0"/>
        <w:jc w:val="both"/>
        <w:textAlignment w:val="baseline"/>
        <w:rPr>
          <w:sz w:val="35"/>
        </w:rPr>
      </w:pPr>
      <w:bookmarkStart w:name="" w:id="2506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Grunbaum, Adolf</w:t>
      </w:r>
      <w:r>
        <w:t xml:space="preserve">	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格林鲍姆</w:t>
      </w:r>
      <w:bookmarkEnd w:id="2506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35"/>
        </w:rPr>
      </w:pPr>
      <w:bookmarkStart w:name="" w:id="250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507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35"/>
        </w:rPr>
      </w:pPr>
      <w:bookmarkStart w:name="" w:id="250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508"/>
    </w:p>
    <w:p>
      <w:pPr>
        <w:pageBreakBefore w:val="off"/>
        <w:tabs>
          <w:tab w:pos="6040" w:val="left" w:leader="none"/>
        </w:tabs>
        <w:wordWrap w:val="off"/>
        <w:spacing w:before="0" w:after="0" w:line="480" w:lineRule="atLeast"/>
        <w:ind w:left="0" w:right="0"/>
        <w:jc w:val="both"/>
        <w:textAlignment w:val="baseline"/>
        <w:rPr>
          <w:sz w:val="35"/>
        </w:rPr>
      </w:pPr>
      <w:bookmarkStart w:name="" w:id="2509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Heterological</w:t>
      </w:r>
      <w:r>
        <w:t xml:space="preserve">	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异质的</w:t>
      </w:r>
      <w:bookmarkEnd w:id="2509"/>
    </w:p>
    <w:p>
      <w:pPr>
        <w:pageBreakBefore w:val="off"/>
        <w:tabs>
          <w:tab w:pos="6020" w:val="left" w:leader="none"/>
        </w:tabs>
        <w:wordWrap w:val="off"/>
        <w:spacing w:before="0" w:after="0" w:line="480" w:lineRule="atLeast"/>
        <w:ind w:left="40" w:right="0"/>
        <w:jc w:val="both"/>
        <w:textAlignment w:val="baseline"/>
        <w:rPr>
          <w:sz w:val="35"/>
        </w:rPr>
      </w:pPr>
      <w:bookmarkStart w:name="" w:id="2510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Hierarchies</w:t>
      </w:r>
      <w:r>
        <w:t xml:space="preserve">	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层次</w:t>
      </w:r>
      <w:bookmarkEnd w:id="2510"/>
    </w:p>
    <w:p>
      <w:pPr>
        <w:pageBreakBefore w:val="off"/>
        <w:tabs>
          <w:tab w:pos="6020" w:val="left" w:leader="none"/>
        </w:tabs>
        <w:wordWrap w:val="off"/>
        <w:spacing w:before="0" w:after="0" w:line="480" w:lineRule="atLeast"/>
        <w:ind w:left="40" w:right="0"/>
        <w:jc w:val="both"/>
        <w:textAlignment w:val="baseline"/>
        <w:rPr>
          <w:sz w:val="35"/>
        </w:rPr>
      </w:pPr>
      <w:bookmarkStart w:name="" w:id="2511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Hilbert, David</w:t>
      </w:r>
      <w:r>
        <w:t xml:space="preserve">	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希尔伯特</w:t>
      </w:r>
      <w:bookmarkEnd w:id="2511"/>
    </w:p>
    <w:p>
      <w:pPr>
        <w:pageBreakBefore w:val="off"/>
        <w:tabs>
          <w:tab w:pos="6020" w:val="left" w:leader="none"/>
        </w:tabs>
        <w:wordWrap w:val="off"/>
        <w:spacing w:before="0" w:after="0" w:line="480" w:lineRule="atLeast"/>
        <w:ind w:left="40" w:right="0"/>
        <w:jc w:val="both"/>
        <w:textAlignment w:val="baseline"/>
        <w:rPr>
          <w:sz w:val="35"/>
        </w:rPr>
      </w:pPr>
      <w:bookmarkStart w:name="" w:id="2512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Holism</w:t>
      </w:r>
      <w:r>
        <w:t xml:space="preserve">	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整体主义</w:t>
      </w:r>
      <w:bookmarkEnd w:id="2512"/>
    </w:p>
    <w:p>
      <w:pPr>
        <w:pageBreakBefore w:val="off"/>
        <w:tabs>
          <w:tab w:pos="6020" w:val="left" w:leader="none"/>
        </w:tabs>
        <w:wordWrap w:val="off"/>
        <w:spacing w:before="0" w:after="0" w:line="480" w:lineRule="atLeast"/>
        <w:ind w:left="40" w:right="0"/>
        <w:jc w:val="both"/>
        <w:textAlignment w:val="baseline"/>
        <w:rPr>
          <w:sz w:val="35"/>
        </w:rPr>
      </w:pPr>
      <w:bookmarkStart w:name="" w:id="2513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Holophrastic sence</w:t>
      </w:r>
      <w:r>
        <w:t xml:space="preserve">	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整句</w:t>
      </w:r>
      <w:bookmarkEnd w:id="2513"/>
    </w:p>
    <w:p>
      <w:pPr>
        <w:pageBreakBefore w:val="off"/>
        <w:tabs>
          <w:tab w:pos="6020" w:val="left" w:leader="none"/>
        </w:tabs>
        <w:wordWrap w:val="off"/>
        <w:spacing w:before="0" w:after="0" w:line="480" w:lineRule="atLeast"/>
        <w:ind w:left="40" w:right="0"/>
        <w:jc w:val="both"/>
        <w:textAlignment w:val="baseline"/>
        <w:rPr>
          <w:sz w:val="35"/>
        </w:rPr>
      </w:pPr>
      <w:bookmarkStart w:name="" w:id="2514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Hypotheses</w:t>
      </w:r>
      <w:r>
        <w:t xml:space="preserve">	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假设</w:t>
      </w:r>
      <w:bookmarkEnd w:id="2514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35"/>
        </w:rPr>
      </w:pPr>
      <w:bookmarkStart w:name="" w:id="251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515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35"/>
        </w:rPr>
      </w:pPr>
      <w:bookmarkStart w:name="" w:id="251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516"/>
    </w:p>
    <w:p>
      <w:pPr>
        <w:pageBreakBefore w:val="off"/>
        <w:tabs>
          <w:tab w:pos="6040" w:val="left" w:leader="none"/>
        </w:tabs>
        <w:wordWrap w:val="off"/>
        <w:spacing w:before="0" w:after="0" w:line="480" w:lineRule="atLeast"/>
        <w:ind w:left="40" w:right="0"/>
        <w:jc w:val="both"/>
        <w:textAlignment w:val="baseline"/>
        <w:rPr>
          <w:sz w:val="35"/>
        </w:rPr>
      </w:pPr>
      <w:bookmarkStart w:name="" w:id="2517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Identity</w:t>
      </w:r>
      <w:r>
        <w:t xml:space="preserve">	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同一</w:t>
      </w:r>
      <w:bookmarkEnd w:id="2517"/>
    </w:p>
    <w:p>
      <w:pPr>
        <w:pageBreakBefore w:val="off"/>
        <w:tabs>
          <w:tab w:pos="6020" w:val="left" w:leader="none"/>
        </w:tabs>
        <w:wordWrap w:val="off"/>
        <w:spacing w:before="0" w:after="0" w:line="480" w:lineRule="atLeast"/>
        <w:ind w:left="20" w:right="0"/>
        <w:jc w:val="both"/>
        <w:textAlignment w:val="baseline"/>
        <w:rPr>
          <w:sz w:val="35"/>
        </w:rPr>
      </w:pPr>
      <w:bookmarkStart w:name="" w:id="2518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Implication</w:t>
      </w:r>
      <w:r>
        <w:t xml:space="preserve">	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蕴涵</w:t>
      </w:r>
      <w:bookmarkEnd w:id="2518"/>
    </w:p>
    <w:p>
      <w:pPr>
        <w:pageBreakBefore w:val="off"/>
        <w:tabs>
          <w:tab w:pos="6020" w:val="left" w:leader="none"/>
        </w:tabs>
        <w:wordWrap w:val="off"/>
        <w:spacing w:before="0" w:after="0" w:line="480" w:lineRule="atLeast"/>
        <w:ind w:left="20" w:right="0"/>
        <w:jc w:val="both"/>
        <w:textAlignment w:val="baseline"/>
        <w:rPr>
          <w:sz w:val="35"/>
        </w:rPr>
      </w:pPr>
      <w:bookmarkStart w:name="" w:id="2519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Indeterminacy:</w:t>
      </w:r>
      <w:r>
        <w:t xml:space="preserve">	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不确定性</w:t>
      </w:r>
      <w:bookmarkEnd w:id="2519"/>
    </w:p>
    <w:p>
      <w:pPr>
        <w:pageBreakBefore w:val="off"/>
        <w:tabs>
          <w:tab w:pos="6020" w:val="left" w:leader="none"/>
        </w:tabs>
        <w:wordWrap w:val="off"/>
        <w:spacing w:before="0" w:after="0" w:line="480" w:lineRule="atLeast"/>
        <w:ind w:left="740" w:right="0"/>
        <w:jc w:val="both"/>
        <w:textAlignment w:val="baseline"/>
        <w:rPr>
          <w:sz w:val="35"/>
        </w:rPr>
      </w:pPr>
      <w:bookmarkStart w:name="" w:id="2520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of reference</w:t>
      </w:r>
      <w:r>
        <w:t xml:space="preserve">	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所指的不确定性</w:t>
      </w:r>
      <w:bookmarkEnd w:id="2520"/>
    </w:p>
    <w:p>
      <w:pPr>
        <w:pageBreakBefore w:val="off"/>
        <w:tabs>
          <w:tab w:pos="6000" w:val="left" w:leader="none"/>
        </w:tabs>
        <w:wordWrap w:val="off"/>
        <w:spacing w:before="0" w:after="0" w:line="480" w:lineRule="atLeast"/>
        <w:ind w:left="720" w:right="0"/>
        <w:jc w:val="both"/>
        <w:textAlignment w:val="baseline"/>
        <w:rPr>
          <w:sz w:val="35"/>
        </w:rPr>
      </w:pPr>
      <w:bookmarkStart w:name="" w:id="2521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of translation</w:t>
      </w:r>
      <w:r>
        <w:t xml:space="preserve">	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翻译的不确定性</w:t>
      </w:r>
      <w:bookmarkEnd w:id="2521"/>
    </w:p>
    <w:p>
      <w:pPr>
        <w:pageBreakBefore w:val="off"/>
        <w:tabs>
          <w:tab w:pos="6020" w:val="left" w:leader="none"/>
        </w:tabs>
        <w:wordWrap w:val="off"/>
        <w:spacing w:before="0" w:after="0" w:line="480" w:lineRule="atLeast"/>
        <w:ind w:left="20" w:right="0"/>
        <w:jc w:val="both"/>
        <w:textAlignment w:val="baseline"/>
        <w:rPr>
          <w:sz w:val="35"/>
        </w:rPr>
      </w:pPr>
      <w:bookmarkStart w:name="" w:id="2522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Indexicals</w:t>
      </w:r>
      <w:r>
        <w:t xml:space="preserve">	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索引</w:t>
      </w:r>
      <w:bookmarkEnd w:id="2522"/>
    </w:p>
    <w:p>
      <w:pPr>
        <w:pageBreakBefore w:val="off"/>
        <w:tabs>
          <w:tab w:pos="6040" w:val="left" w:leader="none"/>
        </w:tabs>
        <w:wordWrap w:val="off"/>
        <w:spacing w:before="0" w:after="0" w:line="480" w:lineRule="atLeast"/>
        <w:ind w:left="40" w:right="0"/>
        <w:jc w:val="both"/>
        <w:textAlignment w:val="baseline"/>
        <w:rPr>
          <w:sz w:val="35"/>
        </w:rPr>
      </w:pPr>
      <w:bookmarkStart w:name="" w:id="2523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Intensionality</w:t>
      </w:r>
      <w:r>
        <w:t xml:space="preserve">	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内涵性</w:t>
      </w:r>
      <w:bookmarkEnd w:id="2523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35"/>
        </w:rPr>
      </w:pPr>
      <w:bookmarkStart w:name="" w:id="252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524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35"/>
        </w:rPr>
      </w:pPr>
      <w:bookmarkStart w:name="" w:id="252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525"/>
    </w:p>
    <w:p>
      <w:pPr>
        <w:pageBreakBefore w:val="off"/>
        <w:tabs>
          <w:tab w:pos="6000" w:val="left" w:leader="none"/>
        </w:tabs>
        <w:wordWrap w:val="off"/>
        <w:spacing w:before="0" w:after="0" w:line="480" w:lineRule="atLeast"/>
        <w:ind w:left="20" w:right="0"/>
        <w:jc w:val="both"/>
        <w:textAlignment w:val="baseline"/>
        <w:rPr>
          <w:sz w:val="35"/>
        </w:rPr>
      </w:pPr>
      <w:bookmarkStart w:name="" w:id="2526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Kant, Immanuel</w:t>
      </w:r>
      <w:r>
        <w:t xml:space="preserve">	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康德</w:t>
      </w:r>
      <w:bookmarkEnd w:id="2526"/>
    </w:p>
    <w:p>
      <w:pPr>
        <w:pageBreakBefore w:val="off"/>
        <w:tabs>
          <w:tab w:pos="6020" w:val="left" w:leader="none"/>
        </w:tabs>
        <w:wordWrap w:val="off"/>
        <w:spacing w:before="0" w:after="0" w:line="480" w:lineRule="atLeast"/>
        <w:ind w:left="20" w:right="0"/>
        <w:jc w:val="both"/>
        <w:textAlignment w:val="baseline"/>
        <w:rPr>
          <w:sz w:val="35"/>
        </w:rPr>
      </w:pPr>
      <w:bookmarkStart w:name="" w:id="2527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Kirt, Robert</w:t>
      </w:r>
      <w:r>
        <w:t xml:space="preserve">	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科特</w:t>
      </w:r>
      <w:bookmarkEnd w:id="2527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35"/>
        </w:rPr>
      </w:pPr>
      <w:bookmarkStart w:name="" w:id="252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528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35"/>
        </w:rPr>
      </w:pPr>
      <w:bookmarkStart w:name="" w:id="252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529"/>
    </w:p>
    <w:p>
      <w:pPr>
        <w:pageBreakBefore w:val="off"/>
        <w:tabs>
          <w:tab w:pos="6000" w:val="left" w:leader="none"/>
        </w:tabs>
        <w:wordWrap w:val="off"/>
        <w:spacing w:before="0" w:after="0" w:line="480" w:lineRule="atLeast"/>
        <w:ind w:left="0" w:right="0"/>
        <w:jc w:val="both"/>
        <w:textAlignment w:val="baseline"/>
        <w:rPr>
          <w:sz w:val="35"/>
        </w:rPr>
      </w:pPr>
      <w:bookmarkStart w:name="" w:id="2530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Learning</w:t>
      </w:r>
      <w:r>
        <w:t xml:space="preserve">	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学习，习得</w:t>
      </w:r>
      <w:bookmarkEnd w:id="2530"/>
    </w:p>
    <w:p>
      <w:pPr>
        <w:pageBreakBefore w:val="off"/>
        <w:tabs>
          <w:tab w:pos="5980" w:val="left" w:leader="none"/>
        </w:tabs>
        <w:wordWrap w:val="off"/>
        <w:spacing w:before="0" w:after="0" w:line="480" w:lineRule="atLeast"/>
        <w:ind w:left="740" w:right="0"/>
        <w:jc w:val="both"/>
        <w:textAlignment w:val="baseline"/>
        <w:rPr>
          <w:sz w:val="35"/>
        </w:rPr>
      </w:pPr>
      <w:bookmarkStart w:name="" w:id="2531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: Empathy in</w:t>
      </w:r>
      <w:r>
        <w:t xml:space="preserve">	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学习过程中的移情作用</w:t>
      </w:r>
      <w:bookmarkEnd w:id="2531"/>
    </w:p>
    <w:p>
      <w:pPr>
        <w:pageBreakBefore w:val="off"/>
        <w:tabs>
          <w:tab w:pos="6000" w:val="left" w:leader="none"/>
        </w:tabs>
        <w:wordWrap w:val="off"/>
        <w:spacing w:before="0" w:after="0" w:line="480" w:lineRule="atLeast"/>
        <w:ind w:left="0" w:right="0"/>
        <w:jc w:val="both"/>
        <w:textAlignment w:val="baseline"/>
        <w:rPr>
          <w:sz w:val="35"/>
        </w:rPr>
      </w:pPr>
      <w:bookmarkStart w:name="" w:id="2532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Leonelli, Michele</w:t>
      </w:r>
      <w:r>
        <w:t xml:space="preserve">	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列欧耐利</w:t>
      </w:r>
      <w:bookmarkEnd w:id="2532"/>
    </w:p>
    <w:p>
      <w:pPr>
        <w:pageBreakBefore w:val="off"/>
        <w:tabs>
          <w:tab w:pos="6000" w:val="left" w:leader="none"/>
        </w:tabs>
        <w:wordWrap w:val="off"/>
        <w:spacing w:before="0" w:after="0" w:line="480" w:lineRule="atLeast"/>
        <w:ind w:left="0" w:right="0"/>
        <w:jc w:val="both"/>
        <w:textAlignment w:val="baseline"/>
        <w:rPr>
          <w:sz w:val="35"/>
        </w:rPr>
      </w:pPr>
      <w:bookmarkStart w:name="" w:id="2533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Levy, Edwin,</w:t>
      </w:r>
      <w:r>
        <w:t xml:space="preserve">	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列维</w:t>
      </w:r>
      <w:bookmarkEnd w:id="2533"/>
    </w:p>
    <w:p>
      <w:pPr>
        <w:pageBreakBefore w:val="off"/>
        <w:tabs>
          <w:tab w:pos="6000" w:val="left" w:leader="none"/>
        </w:tabs>
        <w:wordWrap w:val="off"/>
        <w:spacing w:before="0" w:after="0" w:line="480" w:lineRule="atLeast"/>
        <w:ind w:left="0" w:right="0"/>
        <w:jc w:val="both"/>
        <w:textAlignment w:val="baseline"/>
        <w:rPr>
          <w:sz w:val="35"/>
        </w:rPr>
      </w:pPr>
      <w:bookmarkStart w:name="" w:id="2534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Lewis, Clarence I.</w:t>
      </w:r>
      <w:r>
        <w:t xml:space="preserve">	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刘易斯</w:t>
      </w:r>
      <w:bookmarkEnd w:id="2534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29"/>
        </w:rPr>
      </w:pPr>
      <w:bookmarkStart w:name="" w:id="2535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2535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29"/>
        </w:rPr>
      </w:pPr>
      <w:bookmarkStart w:name="" w:id="2536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2536"/>
    </w:p>
    <w:p>
      <w:pPr>
        <w:pageBreakBefore w:val="off"/>
        <w:tabs/>
        <w:wordWrap w:val="off"/>
        <w:spacing w:before="0" w:after="0" w:line="400" w:lineRule="atLeast"/>
        <w:ind w:left="380" w:right="0"/>
        <w:jc w:val="both"/>
        <w:textAlignment w:val="baseline"/>
        <w:rPr>
          <w:sz w:val="29"/>
        </w:rPr>
      </w:pPr>
      <w:bookmarkStart w:name="" w:id="2537"/>
      <w:r>
        <w:rPr>
          <w:rFonts w:ascii="楷体" w:hAnsi="楷体" w:cs="楷体" w:eastAsia="楷体"/>
          <w:sz w:val="29"/>
          <w:spacing w:val="0"/>
          <w:color w:val="000000"/>
          <w:b w:val="off"/>
          <w:i w:val="off"/>
        </w:rPr>
        <w:t>94</w:t>
      </w:r>
      <w:bookmarkEnd w:id="2537"/>
    </w:p>
    <w:p>
      <w:r>
        <w:t/>
      </w:r>
    </w:p>
    <w:p>
      <w:pPr>
        <w:sectPr>
          <w:footerReference r:id="rId274"/>
          <w:headerReference r:id="rId275" w:type="default"/>
          <w:type w:val="nextPage"/>
          <w:pgSz w:w="15980" w:h="23040"/>
          <w:pgMar w:left="1980" w:top="1960" w:right="1980" w:bottom="1960" w:header="1660" w:footer="1660"/>
          <w:cols w:num="1"/>
        </w:sectPr>
      </w:pPr>
    </w:p>
    <w:p>
      <w:pPr>
        <w:pageBreakBefore w:val="off"/>
        <w:tabs>
          <w:tab w:pos="6020" w:val="left" w:leader="none"/>
        </w:tabs>
        <w:wordWrap w:val="off"/>
        <w:spacing w:before="540" w:after="0" w:line="500" w:lineRule="atLeast"/>
        <w:ind w:left="0" w:right="0"/>
        <w:jc w:val="both"/>
        <w:textAlignment w:val="baseline"/>
        <w:rPr>
          <w:sz w:val="36"/>
        </w:rPr>
      </w:pPr>
      <w:bookmarkStart w:name="" w:id="2538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Lexicography</w:t>
      </w:r>
      <w:r>
        <w:t xml:space="preserve">	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词典学</w:t>
      </w:r>
      <w:bookmarkEnd w:id="2538"/>
    </w:p>
    <w:p>
      <w:pPr>
        <w:pageBreakBefore w:val="off"/>
        <w:tabs>
          <w:tab w:pos="6020" w:val="left" w:leader="none"/>
        </w:tabs>
        <w:wordWrap w:val="off"/>
        <w:spacing w:before="0" w:after="0" w:line="500" w:lineRule="atLeast"/>
        <w:ind w:left="0" w:right="0"/>
        <w:jc w:val="both"/>
        <w:textAlignment w:val="baseline"/>
        <w:rPr>
          <w:sz w:val="36"/>
        </w:rPr>
      </w:pPr>
      <w:bookmarkStart w:name="" w:id="2539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Logic</w:t>
      </w:r>
      <w:r>
        <w:t xml:space="preserve">	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逻辑</w:t>
      </w:r>
      <w:bookmarkEnd w:id="2539"/>
    </w:p>
    <w:p>
      <w:pPr>
        <w:pageBreakBefore w:val="off"/>
        <w:tabs>
          <w:tab w:pos="6020" w:val="left" w:leader="none"/>
        </w:tabs>
        <w:wordWrap w:val="off"/>
        <w:spacing w:before="0" w:after="0" w:line="500" w:lineRule="atLeast"/>
        <w:ind w:left="20" w:right="0"/>
        <w:jc w:val="both"/>
        <w:textAlignment w:val="baseline"/>
        <w:rPr>
          <w:sz w:val="36"/>
        </w:rPr>
      </w:pPr>
      <w:bookmarkStart w:name="" w:id="2540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Lorenzen, Paul</w:t>
      </w:r>
      <w:r>
        <w:t xml:space="preserve">	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路伦岑</w:t>
      </w:r>
      <w:bookmarkEnd w:id="2540"/>
    </w:p>
    <w:p>
      <w:pPr>
        <w:pageBreakBefore w:val="off"/>
        <w:tabs>
          <w:tab w:pos="6040" w:val="left" w:leader="none"/>
        </w:tabs>
        <w:wordWrap w:val="off"/>
        <w:spacing w:before="0" w:after="0" w:line="500" w:lineRule="atLeast"/>
        <w:ind w:left="0" w:right="0"/>
        <w:jc w:val="both"/>
        <w:textAlignment w:val="baseline"/>
        <w:rPr>
          <w:sz w:val="36"/>
        </w:rPr>
      </w:pPr>
      <w:bookmarkStart w:name="" w:id="2541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Löwenheim-Skolen Theorem</w:t>
      </w:r>
      <w:r>
        <w:t xml:space="preserve">	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列文海姆-司寇伦定理</w:t>
      </w:r>
      <w:bookmarkEnd w:id="2541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36"/>
        </w:rPr>
      </w:pPr>
      <w:bookmarkStart w:name="" w:id="254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2542"/>
    </w:p>
    <w:p>
      <w:pPr>
        <w:pageBreakBefore w:val="off"/>
        <w:tabs>
          <w:tab w:pos="6020" w:val="left" w:leader="none"/>
        </w:tabs>
        <w:wordWrap w:val="off"/>
        <w:spacing w:before="0" w:after="0" w:line="500" w:lineRule="atLeast"/>
        <w:ind w:left="20" w:right="0"/>
        <w:jc w:val="both"/>
        <w:textAlignment w:val="baseline"/>
        <w:rPr>
          <w:sz w:val="36"/>
        </w:rPr>
      </w:pPr>
      <w:bookmarkStart w:name="" w:id="2543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Massey</w:t>
      </w:r>
      <w:r>
        <w:t xml:space="preserve">	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迈塞</w:t>
      </w:r>
      <w:bookmarkEnd w:id="2543"/>
    </w:p>
    <w:p>
      <w:pPr>
        <w:pageBreakBefore w:val="off"/>
        <w:tabs>
          <w:tab w:pos="6040" w:val="left" w:leader="none"/>
        </w:tabs>
        <w:wordWrap w:val="off"/>
        <w:spacing w:before="0" w:after="0" w:line="500" w:lineRule="atLeast"/>
        <w:ind w:left="40" w:right="0"/>
        <w:jc w:val="both"/>
        <w:textAlignment w:val="baseline"/>
        <w:rPr>
          <w:sz w:val="36"/>
        </w:rPr>
      </w:pPr>
      <w:bookmarkStart w:name="" w:id="2544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Mathematics</w:t>
      </w:r>
      <w:r>
        <w:t xml:space="preserve">	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数学</w:t>
      </w:r>
      <w:bookmarkEnd w:id="2544"/>
    </w:p>
    <w:p>
      <w:pPr>
        <w:pageBreakBefore w:val="off"/>
        <w:tabs>
          <w:tab w:pos="6040" w:val="left" w:leader="none"/>
        </w:tabs>
        <w:wordWrap w:val="off"/>
        <w:spacing w:before="0" w:after="0" w:line="500" w:lineRule="atLeast"/>
        <w:ind w:left="20" w:right="0"/>
        <w:jc w:val="both"/>
        <w:textAlignment w:val="baseline"/>
        <w:rPr>
          <w:sz w:val="36"/>
        </w:rPr>
      </w:pPr>
      <w:bookmarkStart w:name="" w:id="2545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Meanings</w:t>
      </w:r>
      <w:r>
        <w:t xml:space="preserve">	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意义</w:t>
      </w:r>
      <w:bookmarkEnd w:id="2545"/>
    </w:p>
    <w:p>
      <w:pPr>
        <w:pageBreakBefore w:val="off"/>
        <w:tabs>
          <w:tab w:pos="6040" w:val="left" w:leader="none"/>
        </w:tabs>
        <w:wordWrap w:val="off"/>
        <w:spacing w:before="0" w:after="0" w:line="500" w:lineRule="atLeast"/>
        <w:ind w:left="40" w:right="0"/>
        <w:jc w:val="both"/>
        <w:textAlignment w:val="baseline"/>
        <w:rPr>
          <w:sz w:val="36"/>
        </w:rPr>
      </w:pPr>
      <w:bookmarkStart w:name="" w:id="2546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Mind</w:t>
      </w:r>
      <w:r>
        <w:t xml:space="preserve">	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心，心灵</w:t>
      </w:r>
      <w:bookmarkEnd w:id="2546"/>
    </w:p>
    <w:p>
      <w:pPr>
        <w:pageBreakBefore w:val="off"/>
        <w:tabs>
          <w:tab w:pos="6040" w:val="left" w:leader="none"/>
        </w:tabs>
        <w:wordWrap w:val="off"/>
        <w:spacing w:before="0" w:after="0" w:line="500" w:lineRule="atLeast"/>
        <w:ind w:left="40" w:right="0"/>
        <w:jc w:val="both"/>
        <w:textAlignment w:val="baseline"/>
        <w:rPr>
          <w:sz w:val="36"/>
        </w:rPr>
      </w:pPr>
      <w:bookmarkStart w:name="" w:id="2547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Minimum mutilation</w:t>
      </w:r>
      <w:r>
        <w:t xml:space="preserve">	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最小限度的肢解整体</w:t>
      </w:r>
      <w:bookmarkEnd w:id="2547"/>
    </w:p>
    <w:p>
      <w:pPr>
        <w:pageBreakBefore w:val="off"/>
        <w:tabs>
          <w:tab w:pos="6040" w:val="left" w:leader="none"/>
        </w:tabs>
        <w:wordWrap w:val="off"/>
        <w:spacing w:before="0" w:after="0" w:line="500" w:lineRule="atLeast"/>
        <w:ind w:left="60" w:right="0"/>
        <w:jc w:val="both"/>
        <w:textAlignment w:val="baseline"/>
        <w:rPr>
          <w:sz w:val="36"/>
        </w:rPr>
      </w:pPr>
      <w:bookmarkStart w:name="" w:id="2548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Modal operators</w:t>
      </w:r>
      <w:r>
        <w:t xml:space="preserve">	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模态算子</w:t>
      </w:r>
      <w:bookmarkEnd w:id="2548"/>
    </w:p>
    <w:p>
      <w:pPr>
        <w:pageBreakBefore w:val="off"/>
        <w:tabs>
          <w:tab w:pos="6060" w:val="left" w:leader="none"/>
        </w:tabs>
        <w:wordWrap w:val="off"/>
        <w:spacing w:before="0" w:after="0" w:line="500" w:lineRule="atLeast"/>
        <w:ind w:left="60" w:right="0"/>
        <w:jc w:val="both"/>
        <w:textAlignment w:val="baseline"/>
        <w:rPr>
          <w:sz w:val="36"/>
        </w:rPr>
      </w:pPr>
      <w:bookmarkStart w:name="" w:id="2549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Mühlhölzer, Felix</w:t>
      </w:r>
      <w:r>
        <w:t xml:space="preserve">	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米尔赫尔策</w:t>
      </w:r>
      <w:bookmarkEnd w:id="2549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36"/>
        </w:rPr>
      </w:pPr>
      <w:bookmarkStart w:name="" w:id="2550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2550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36"/>
        </w:rPr>
      </w:pPr>
      <w:bookmarkStart w:name="" w:id="255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2551"/>
    </w:p>
    <w:p>
      <w:pPr>
        <w:pageBreakBefore w:val="off"/>
        <w:tabs>
          <w:tab w:pos="6100" w:val="left" w:leader="none"/>
        </w:tabs>
        <w:wordWrap w:val="off"/>
        <w:spacing w:before="0" w:after="0" w:line="500" w:lineRule="atLeast"/>
        <w:ind w:left="60" w:right="0"/>
        <w:jc w:val="both"/>
        <w:textAlignment w:val="baseline"/>
        <w:rPr>
          <w:sz w:val="36"/>
        </w:rPr>
      </w:pPr>
      <w:bookmarkStart w:name="" w:id="2552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Naturalism</w:t>
      </w:r>
      <w:r>
        <w:t xml:space="preserve">	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自然主义</w:t>
      </w:r>
      <w:bookmarkEnd w:id="2552"/>
    </w:p>
    <w:p>
      <w:pPr>
        <w:pageBreakBefore w:val="off"/>
        <w:tabs>
          <w:tab w:pos="6060" w:val="left" w:leader="none"/>
        </w:tabs>
        <w:wordWrap w:val="off"/>
        <w:spacing w:before="0" w:after="0" w:line="500" w:lineRule="atLeast"/>
        <w:ind w:left="80" w:right="0"/>
        <w:jc w:val="both"/>
        <w:textAlignment w:val="baseline"/>
        <w:rPr>
          <w:sz w:val="36"/>
        </w:rPr>
      </w:pPr>
      <w:bookmarkStart w:name="" w:id="2553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Necessity</w:t>
      </w:r>
      <w:r>
        <w:t xml:space="preserve">	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心然</w:t>
      </w:r>
      <w:bookmarkEnd w:id="2553"/>
    </w:p>
    <w:p>
      <w:pPr>
        <w:pageBreakBefore w:val="off"/>
        <w:tabs>
          <w:tab w:pos="6080" w:val="left" w:leader="none"/>
        </w:tabs>
        <w:wordWrap w:val="off"/>
        <w:spacing w:before="0" w:after="0" w:line="500" w:lineRule="atLeast"/>
        <w:ind w:left="60" w:right="0"/>
        <w:jc w:val="both"/>
        <w:textAlignment w:val="baseline"/>
        <w:rPr>
          <w:sz w:val="36"/>
        </w:rPr>
      </w:pPr>
      <w:bookmarkStart w:name="" w:id="2554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Nerves</w:t>
      </w:r>
      <w:r>
        <w:t xml:space="preserve">	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神经</w:t>
      </w:r>
      <w:bookmarkEnd w:id="2554"/>
    </w:p>
    <w:p>
      <w:pPr>
        <w:pageBreakBefore w:val="off"/>
        <w:tabs>
          <w:tab w:pos="6080" w:val="left" w:leader="none"/>
        </w:tabs>
        <w:wordWrap w:val="off"/>
        <w:spacing w:before="0" w:after="0" w:line="500" w:lineRule="atLeast"/>
        <w:ind w:left="80" w:right="0"/>
        <w:jc w:val="both"/>
        <w:textAlignment w:val="baseline"/>
        <w:rPr>
          <w:sz w:val="36"/>
        </w:rPr>
      </w:pPr>
      <w:bookmarkStart w:name="" w:id="2555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Norms</w:t>
      </w:r>
      <w:r>
        <w:t xml:space="preserve">	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规范</w:t>
      </w:r>
      <w:bookmarkEnd w:id="2555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36"/>
        </w:rPr>
      </w:pPr>
      <w:bookmarkStart w:name="" w:id="2556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2556"/>
    </w:p>
    <w:p>
      <w:pPr>
        <w:pageBreakBefore w:val="off"/>
        <w:tabs>
          <w:tab w:pos="6080" w:val="left" w:leader="none"/>
        </w:tabs>
        <w:wordWrap w:val="off"/>
        <w:spacing w:before="0" w:after="0" w:line="500" w:lineRule="atLeast"/>
        <w:ind w:left="80" w:right="0"/>
        <w:jc w:val="both"/>
        <w:textAlignment w:val="baseline"/>
        <w:rPr>
          <w:sz w:val="36"/>
        </w:rPr>
      </w:pPr>
      <w:bookmarkStart w:name="" w:id="2557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Observation</w:t>
      </w:r>
      <w:r>
        <w:t xml:space="preserve">	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观察</w:t>
      </w:r>
      <w:bookmarkEnd w:id="2557"/>
    </w:p>
    <w:p>
      <w:pPr>
        <w:pageBreakBefore w:val="off"/>
        <w:tabs>
          <w:tab w:pos="6080" w:val="left" w:leader="none"/>
        </w:tabs>
        <w:wordWrap w:val="off"/>
        <w:spacing w:before="0" w:after="0" w:line="500" w:lineRule="atLeast"/>
        <w:ind w:left="60" w:right="0"/>
        <w:jc w:val="both"/>
        <w:textAlignment w:val="baseline"/>
        <w:rPr>
          <w:sz w:val="36"/>
        </w:rPr>
      </w:pPr>
      <w:bookmarkStart w:name="" w:id="2558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Observation categoricals</w:t>
      </w:r>
      <w:r>
        <w:t xml:space="preserve">	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观察范畴</w:t>
      </w:r>
      <w:bookmarkEnd w:id="2558"/>
    </w:p>
    <w:p>
      <w:pPr>
        <w:pageBreakBefore w:val="off"/>
        <w:tabs>
          <w:tab w:pos="6100" w:val="left" w:leader="none"/>
        </w:tabs>
        <w:wordWrap w:val="off"/>
        <w:spacing w:before="0" w:after="0" w:line="500" w:lineRule="atLeast"/>
        <w:ind w:left="100" w:right="0"/>
        <w:jc w:val="both"/>
        <w:textAlignment w:val="baseline"/>
        <w:rPr>
          <w:sz w:val="36"/>
        </w:rPr>
      </w:pPr>
      <w:bookmarkStart w:name="" w:id="2559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Observation sentences</w:t>
      </w:r>
      <w:r>
        <w:t xml:space="preserve">	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观察句</w:t>
      </w:r>
      <w:bookmarkEnd w:id="2559"/>
    </w:p>
    <w:p>
      <w:pPr>
        <w:pageBreakBefore w:val="off"/>
        <w:tabs>
          <w:tab w:pos="6080" w:val="left" w:leader="none"/>
        </w:tabs>
        <w:wordWrap w:val="off"/>
        <w:spacing w:before="0" w:after="0" w:line="500" w:lineRule="atLeast"/>
        <w:ind w:left="100" w:right="0"/>
        <w:jc w:val="both"/>
        <w:textAlignment w:val="baseline"/>
        <w:rPr>
          <w:sz w:val="36"/>
        </w:rPr>
      </w:pPr>
      <w:bookmarkStart w:name="" w:id="2560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Occasion sentences</w:t>
      </w:r>
      <w:r>
        <w:t xml:space="preserve">	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场合句</w:t>
      </w:r>
      <w:bookmarkEnd w:id="2560"/>
    </w:p>
    <w:p>
      <w:pPr>
        <w:pageBreakBefore w:val="off"/>
        <w:tabs>
          <w:tab w:pos="6100" w:val="left" w:leader="none"/>
        </w:tabs>
        <w:wordWrap w:val="off"/>
        <w:spacing w:before="0" w:after="0" w:line="500" w:lineRule="atLeast"/>
        <w:ind w:left="80" w:right="0"/>
        <w:jc w:val="both"/>
        <w:textAlignment w:val="baseline"/>
        <w:rPr>
          <w:sz w:val="36"/>
        </w:rPr>
      </w:pPr>
      <w:bookmarkStart w:name="" w:id="2561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Ontological relativity</w:t>
      </w:r>
      <w:r>
        <w:t xml:space="preserve">	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本体论相对性</w:t>
      </w:r>
      <w:bookmarkEnd w:id="2561"/>
    </w:p>
    <w:p>
      <w:pPr>
        <w:pageBreakBefore w:val="off"/>
        <w:tabs>
          <w:tab w:pos="6100" w:val="left" w:leader="none"/>
        </w:tabs>
        <w:wordWrap w:val="off"/>
        <w:spacing w:before="0" w:after="0" w:line="500" w:lineRule="atLeast"/>
        <w:ind w:left="80" w:right="0"/>
        <w:jc w:val="both"/>
        <w:textAlignment w:val="baseline"/>
        <w:rPr>
          <w:sz w:val="36"/>
        </w:rPr>
      </w:pPr>
      <w:bookmarkStart w:name="" w:id="2562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Ontology</w:t>
      </w:r>
      <w:r>
        <w:t xml:space="preserve">	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本体论</w:t>
      </w:r>
      <w:bookmarkEnd w:id="2562"/>
    </w:p>
    <w:p>
      <w:pPr>
        <w:pageBreakBefore w:val="off"/>
        <w:tabs>
          <w:tab w:pos="6100" w:val="left" w:leader="none"/>
        </w:tabs>
        <w:wordWrap w:val="off"/>
        <w:spacing w:before="0" w:after="0" w:line="500" w:lineRule="atLeast"/>
        <w:ind w:left="100" w:right="0"/>
        <w:jc w:val="both"/>
        <w:textAlignment w:val="baseline"/>
        <w:rPr>
          <w:sz w:val="36"/>
        </w:rPr>
      </w:pPr>
      <w:bookmarkStart w:name="" w:id="2563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Ordered pairs</w:t>
      </w:r>
      <w:r>
        <w:t xml:space="preserve">	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有序对</w:t>
      </w:r>
      <w:bookmarkEnd w:id="2563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36"/>
        </w:rPr>
      </w:pPr>
      <w:bookmarkStart w:name="" w:id="2564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2564"/>
    </w:p>
    <w:p>
      <w:pPr>
        <w:pageBreakBefore w:val="off"/>
        <w:tabs>
          <w:tab w:pos="6100" w:val="left" w:leader="none"/>
        </w:tabs>
        <w:wordWrap w:val="off"/>
        <w:spacing w:before="0" w:after="0" w:line="500" w:lineRule="atLeast"/>
        <w:ind w:left="120" w:right="0"/>
        <w:jc w:val="both"/>
        <w:textAlignment w:val="baseline"/>
        <w:rPr>
          <w:sz w:val="36"/>
        </w:rPr>
      </w:pPr>
      <w:bookmarkStart w:name="" w:id="2565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Paradoxes</w:t>
      </w:r>
      <w:r>
        <w:t xml:space="preserve">	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悖论</w:t>
      </w:r>
      <w:bookmarkEnd w:id="2565"/>
    </w:p>
    <w:p>
      <w:pPr>
        <w:pageBreakBefore w:val="off"/>
        <w:tabs>
          <w:tab w:pos="6120" w:val="left" w:leader="none"/>
        </w:tabs>
        <w:wordWrap w:val="off"/>
        <w:spacing w:before="0" w:after="0" w:line="500" w:lineRule="atLeast"/>
        <w:ind w:left="100" w:right="0"/>
        <w:jc w:val="both"/>
        <w:textAlignment w:val="baseline"/>
        <w:rPr>
          <w:sz w:val="36"/>
        </w:rPr>
      </w:pPr>
      <w:bookmarkStart w:name="" w:id="2566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Parsons, Charles D.</w:t>
      </w:r>
      <w:r>
        <w:t xml:space="preserve">	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帕森斯</w:t>
      </w:r>
      <w:bookmarkEnd w:id="2566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0"/>
        </w:rPr>
      </w:pPr>
      <w:bookmarkStart w:name="" w:id="2567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2567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0"/>
        </w:rPr>
      </w:pPr>
      <w:bookmarkStart w:name="" w:id="2568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2568"/>
    </w:p>
    <w:p>
      <w:pPr>
        <w:pageBreakBefore w:val="off"/>
        <w:tabs/>
        <w:wordWrap w:val="off"/>
        <w:spacing w:before="0" w:after="0" w:line="420" w:lineRule="atLeast"/>
        <w:ind w:left="0" w:right="380"/>
        <w:jc w:val="right"/>
        <w:textAlignment w:val="baseline"/>
        <w:rPr>
          <w:sz w:val="30"/>
        </w:rPr>
      </w:pPr>
      <w:bookmarkStart w:name="" w:id="2569"/>
      <w:r>
        <w:rPr>
          <w:rFonts w:ascii="楷体" w:hAnsi="楷体" w:cs="楷体" w:eastAsia="楷体"/>
          <w:sz w:val="30"/>
          <w:spacing w:val="0"/>
          <w:color w:val="000000"/>
          <w:b w:val="off"/>
          <w:i w:val="off"/>
        </w:rPr>
        <w:t>95</w:t>
      </w:r>
      <w:bookmarkEnd w:id="2569"/>
    </w:p>
    <w:p>
      <w:r>
        <w:t/>
      </w:r>
    </w:p>
    <w:p>
      <w:pPr>
        <w:sectPr>
          <w:footerReference r:id="rId276"/>
          <w:headerReference r:id="rId277" w:type="default"/>
          <w:type w:val="nextPage"/>
          <w:pgSz w:w="15980" w:h="23040"/>
          <w:pgMar w:left="2140" w:top="1960" w:right="2140" w:bottom="1960" w:header="1660" w:footer="1660"/>
          <w:cols w:num="1"/>
        </w:sectPr>
      </w:pPr>
    </w:p>
    <w:p>
      <w:pPr>
        <w:pageBreakBefore w:val="off"/>
        <w:tabs>
          <w:tab w:pos="5980" w:val="left" w:leader="none"/>
        </w:tabs>
        <w:wordWrap w:val="off"/>
        <w:spacing w:before="560" w:after="0" w:line="460" w:lineRule="atLeast"/>
        <w:ind w:left="0" w:right="0"/>
        <w:jc w:val="both"/>
        <w:textAlignment w:val="baseline"/>
        <w:rPr>
          <w:sz w:val="34"/>
        </w:rPr>
      </w:pPr>
      <w:bookmarkStart w:name="" w:id="2570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Perception</w:t>
      </w:r>
      <w:r>
        <w:t xml:space="preserve">	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感知</w:t>
      </w:r>
      <w:bookmarkEnd w:id="2570"/>
    </w:p>
    <w:p>
      <w:pPr>
        <w:pageBreakBefore w:val="off"/>
        <w:tabs>
          <w:tab w:pos="5980" w:val="left" w:leader="none"/>
        </w:tabs>
        <w:wordWrap w:val="off"/>
        <w:spacing w:before="0" w:after="0" w:line="460" w:lineRule="atLeast"/>
        <w:ind w:left="0" w:right="0"/>
        <w:jc w:val="both"/>
        <w:textAlignment w:val="baseline"/>
        <w:rPr>
          <w:sz w:val="34"/>
        </w:rPr>
      </w:pPr>
      <w:bookmarkStart w:name="" w:id="2571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Physical objects</w:t>
      </w:r>
      <w:r>
        <w:t xml:space="preserve">	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物理对象</w:t>
      </w:r>
      <w:bookmarkEnd w:id="2571"/>
    </w:p>
    <w:p>
      <w:pPr>
        <w:pageBreakBefore w:val="off"/>
        <w:tabs>
          <w:tab w:pos="5980" w:val="left" w:leader="none"/>
        </w:tabs>
        <w:wordWrap w:val="off"/>
        <w:spacing w:before="0" w:after="0" w:line="460" w:lineRule="atLeast"/>
        <w:ind w:left="0" w:right="0"/>
        <w:jc w:val="both"/>
        <w:textAlignment w:val="baseline"/>
        <w:rPr>
          <w:sz w:val="34"/>
        </w:rPr>
      </w:pPr>
      <w:bookmarkStart w:name="" w:id="2572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Poincaré, Henri</w:t>
      </w:r>
      <w:r>
        <w:t xml:space="preserve">	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庞加勒</w:t>
      </w:r>
      <w:bookmarkEnd w:id="2572"/>
    </w:p>
    <w:p>
      <w:pPr>
        <w:pageBreakBefore w:val="off"/>
        <w:tabs>
          <w:tab w:pos="6000" w:val="left" w:leader="none"/>
        </w:tabs>
        <w:wordWrap w:val="off"/>
        <w:spacing w:before="0" w:after="0" w:line="460" w:lineRule="atLeast"/>
        <w:ind w:left="0" w:right="0"/>
        <w:jc w:val="both"/>
        <w:textAlignment w:val="baseline"/>
        <w:rPr>
          <w:sz w:val="34"/>
        </w:rPr>
      </w:pPr>
      <w:bookmarkStart w:name="" w:id="2573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Popper, Sir Karl R.</w:t>
      </w:r>
      <w:r>
        <w:t xml:space="preserve">	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波普尔</w:t>
      </w:r>
      <w:bookmarkEnd w:id="2573"/>
    </w:p>
    <w:p>
      <w:pPr>
        <w:pageBreakBefore w:val="off"/>
        <w:tabs>
          <w:tab w:pos="6000" w:val="left" w:leader="none"/>
        </w:tabs>
        <w:wordWrap w:val="off"/>
        <w:spacing w:before="0" w:after="0" w:line="460" w:lineRule="atLeast"/>
        <w:ind w:left="0" w:right="0"/>
        <w:jc w:val="both"/>
        <w:textAlignment w:val="baseline"/>
        <w:rPr>
          <w:sz w:val="34"/>
        </w:rPr>
      </w:pPr>
      <w:bookmarkStart w:name="" w:id="2574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Possibility</w:t>
      </w:r>
      <w:r>
        <w:t xml:space="preserve">	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可能性</w:t>
      </w:r>
      <w:bookmarkEnd w:id="2574"/>
    </w:p>
    <w:p>
      <w:pPr>
        <w:pageBreakBefore w:val="off"/>
        <w:tabs>
          <w:tab w:pos="6020" w:val="left" w:leader="none"/>
        </w:tabs>
        <w:wordWrap w:val="off"/>
        <w:spacing w:before="0" w:after="0" w:line="460" w:lineRule="atLeast"/>
        <w:ind w:left="0" w:right="0"/>
        <w:jc w:val="both"/>
        <w:textAlignment w:val="baseline"/>
        <w:rPr>
          <w:sz w:val="34"/>
        </w:rPr>
      </w:pPr>
      <w:bookmarkStart w:name="" w:id="2575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Predicate-function Logic</w:t>
      </w:r>
      <w:r>
        <w:t xml:space="preserve">	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谓词函项逻辑</w:t>
      </w:r>
      <w:bookmarkEnd w:id="2575"/>
    </w:p>
    <w:p>
      <w:pPr>
        <w:pageBreakBefore w:val="off"/>
        <w:tabs>
          <w:tab w:pos="6000" w:val="left" w:leader="none"/>
        </w:tabs>
        <w:wordWrap w:val="off"/>
        <w:spacing w:before="0" w:after="0" w:line="460" w:lineRule="atLeast"/>
        <w:ind w:left="0" w:right="0"/>
        <w:jc w:val="both"/>
        <w:textAlignment w:val="baseline"/>
        <w:rPr>
          <w:sz w:val="34"/>
        </w:rPr>
      </w:pPr>
      <w:bookmarkStart w:name="" w:id="2576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Predicate Logic</w:t>
      </w:r>
      <w:r>
        <w:t xml:space="preserve">	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谓词逻辑</w:t>
      </w:r>
      <w:bookmarkEnd w:id="2576"/>
    </w:p>
    <w:p>
      <w:pPr>
        <w:pageBreakBefore w:val="off"/>
        <w:tabs>
          <w:tab w:pos="6000" w:val="left" w:leader="none"/>
        </w:tabs>
        <w:wordWrap w:val="off"/>
        <w:spacing w:before="0" w:after="0" w:line="460" w:lineRule="atLeast"/>
        <w:ind w:left="20" w:right="0"/>
        <w:jc w:val="both"/>
        <w:textAlignment w:val="baseline"/>
        <w:rPr>
          <w:sz w:val="34"/>
        </w:rPr>
      </w:pPr>
      <w:bookmarkStart w:name="" w:id="2577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Predication</w:t>
      </w:r>
      <w:r>
        <w:t xml:space="preserve">	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谓述</w:t>
      </w:r>
      <w:bookmarkEnd w:id="2577"/>
    </w:p>
    <w:p>
      <w:pPr>
        <w:pageBreakBefore w:val="off"/>
        <w:tabs>
          <w:tab w:pos="6000" w:val="left" w:leader="none"/>
        </w:tabs>
        <w:wordWrap w:val="off"/>
        <w:spacing w:before="0" w:after="0" w:line="460" w:lineRule="atLeast"/>
        <w:ind w:left="0" w:right="0"/>
        <w:jc w:val="both"/>
        <w:textAlignment w:val="baseline"/>
        <w:rPr>
          <w:sz w:val="34"/>
        </w:rPr>
      </w:pPr>
      <w:bookmarkStart w:name="" w:id="2578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Predicativity</w:t>
      </w:r>
      <w:r>
        <w:t xml:space="preserve">	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谓述性</w:t>
      </w:r>
      <w:bookmarkEnd w:id="2578"/>
    </w:p>
    <w:p>
      <w:pPr>
        <w:pageBreakBefore w:val="off"/>
        <w:tabs>
          <w:tab w:pos="6000" w:val="left" w:leader="none"/>
        </w:tabs>
        <w:wordWrap w:val="off"/>
        <w:spacing w:before="0" w:after="0" w:line="460" w:lineRule="atLeast"/>
        <w:ind w:left="20" w:right="0"/>
        <w:jc w:val="both"/>
        <w:textAlignment w:val="baseline"/>
        <w:rPr>
          <w:sz w:val="34"/>
        </w:rPr>
      </w:pPr>
      <w:bookmarkStart w:name="" w:id="2579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Prediction</w:t>
      </w:r>
      <w:r>
        <w:t xml:space="preserve">	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预言</w:t>
      </w:r>
      <w:bookmarkEnd w:id="2579"/>
    </w:p>
    <w:p>
      <w:pPr>
        <w:pageBreakBefore w:val="off"/>
        <w:tabs>
          <w:tab w:pos="6000" w:val="left" w:leader="none"/>
        </w:tabs>
        <w:wordWrap w:val="off"/>
        <w:spacing w:before="0" w:after="0" w:line="460" w:lineRule="atLeast"/>
        <w:ind w:left="20" w:right="0"/>
        <w:jc w:val="both"/>
        <w:textAlignment w:val="baseline"/>
        <w:rPr>
          <w:sz w:val="34"/>
        </w:rPr>
      </w:pPr>
      <w:bookmarkStart w:name="" w:id="2580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Premack, David</w:t>
      </w:r>
      <w:r>
        <w:t xml:space="preserve">	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普雷马克</w:t>
      </w:r>
      <w:bookmarkEnd w:id="2580"/>
    </w:p>
    <w:p>
      <w:pPr>
        <w:pageBreakBefore w:val="off"/>
        <w:tabs>
          <w:tab w:pos="6000" w:val="left" w:leader="none"/>
        </w:tabs>
        <w:wordWrap w:val="off"/>
        <w:spacing w:before="0" w:after="0" w:line="460" w:lineRule="atLeast"/>
        <w:ind w:left="20" w:right="0"/>
        <w:jc w:val="both"/>
        <w:textAlignment w:val="baseline"/>
        <w:rPr>
          <w:sz w:val="34"/>
        </w:rPr>
      </w:pPr>
      <w:bookmarkStart w:name="" w:id="2581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Probability</w:t>
      </w:r>
      <w:r>
        <w:t xml:space="preserve">	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概率</w:t>
      </w:r>
      <w:bookmarkEnd w:id="2581"/>
    </w:p>
    <w:p>
      <w:pPr>
        <w:pageBreakBefore w:val="off"/>
        <w:tabs>
          <w:tab w:pos="6000" w:val="left" w:leader="none"/>
        </w:tabs>
        <w:wordWrap w:val="off"/>
        <w:spacing w:before="0" w:after="0" w:line="460" w:lineRule="atLeast"/>
        <w:ind w:left="40" w:right="0"/>
        <w:jc w:val="both"/>
        <w:textAlignment w:val="baseline"/>
        <w:rPr>
          <w:sz w:val="34"/>
        </w:rPr>
      </w:pPr>
      <w:bookmarkStart w:name="" w:id="2582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Pronouns</w:t>
      </w:r>
      <w:r>
        <w:t xml:space="preserve">	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代词</w:t>
      </w:r>
      <w:bookmarkEnd w:id="2582"/>
    </w:p>
    <w:p>
      <w:pPr>
        <w:pageBreakBefore w:val="off"/>
        <w:tabs>
          <w:tab w:pos="6040" w:val="left" w:leader="none"/>
        </w:tabs>
        <w:wordWrap w:val="off"/>
        <w:spacing w:before="0" w:after="0" w:line="460" w:lineRule="atLeast"/>
        <w:ind w:left="40" w:right="0"/>
        <w:jc w:val="both"/>
        <w:textAlignment w:val="baseline"/>
        <w:rPr>
          <w:sz w:val="34"/>
        </w:rPr>
      </w:pPr>
      <w:bookmarkStart w:name="" w:id="2583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Propositional attitude</w:t>
      </w:r>
      <w:r>
        <w:t xml:space="preserve">	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命题态度</w:t>
      </w:r>
      <w:bookmarkEnd w:id="2583"/>
    </w:p>
    <w:p>
      <w:pPr>
        <w:pageBreakBefore w:val="off"/>
        <w:tabs>
          <w:tab w:pos="6000" w:val="left" w:leader="none"/>
        </w:tabs>
        <w:wordWrap w:val="off"/>
        <w:spacing w:before="0" w:after="0" w:line="480" w:lineRule="atLeast"/>
        <w:ind w:left="40" w:right="0"/>
        <w:jc w:val="both"/>
        <w:textAlignment w:val="baseline"/>
        <w:rPr>
          <w:sz w:val="34"/>
        </w:rPr>
      </w:pPr>
      <w:bookmarkStart w:name="" w:id="2584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Propositions</w:t>
      </w:r>
      <w:r>
        <w:t xml:space="preserve">	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命题</w:t>
      </w:r>
      <w:bookmarkEnd w:id="2584"/>
    </w:p>
    <w:p>
      <w:pPr>
        <w:pageBreakBefore w:val="off"/>
        <w:tabs>
          <w:tab w:pos="6020" w:val="left" w:leader="none"/>
        </w:tabs>
        <w:wordWrap w:val="off"/>
        <w:spacing w:before="0" w:after="0" w:line="460" w:lineRule="atLeast"/>
        <w:ind w:left="20" w:right="0"/>
        <w:jc w:val="both"/>
        <w:textAlignment w:val="baseline"/>
        <w:rPr>
          <w:sz w:val="34"/>
        </w:rPr>
      </w:pPr>
      <w:bookmarkStart w:name="" w:id="2585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Proxy functions</w:t>
      </w:r>
      <w:r>
        <w:t xml:space="preserve">	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代函项</w:t>
      </w:r>
      <w:bookmarkEnd w:id="2585"/>
    </w:p>
    <w:p>
      <w:pPr>
        <w:pageBreakBefore w:val="off"/>
        <w:tabs>
          <w:tab w:pos="6020" w:val="left" w:leader="none"/>
        </w:tabs>
        <w:wordWrap w:val="off"/>
        <w:spacing w:before="0" w:after="0" w:line="460" w:lineRule="atLeast"/>
        <w:ind w:left="20" w:right="0"/>
        <w:jc w:val="both"/>
        <w:textAlignment w:val="baseline"/>
        <w:rPr>
          <w:sz w:val="34"/>
        </w:rPr>
      </w:pPr>
      <w:bookmarkStart w:name="" w:id="2586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Putnam, Hilary</w:t>
      </w:r>
      <w:r>
        <w:t xml:space="preserve">	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普特南</w:t>
      </w:r>
      <w:bookmarkEnd w:id="2586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4"/>
        </w:rPr>
      </w:pPr>
      <w:bookmarkStart w:name="" w:id="2587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2587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4"/>
        </w:rPr>
      </w:pPr>
      <w:bookmarkStart w:name="" w:id="2588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2588"/>
    </w:p>
    <w:p>
      <w:pPr>
        <w:pageBreakBefore w:val="off"/>
        <w:tabs>
          <w:tab w:pos="6020" w:val="left" w:leader="none"/>
        </w:tabs>
        <w:wordWrap w:val="off"/>
        <w:spacing w:before="0" w:after="0" w:line="480" w:lineRule="atLeast"/>
        <w:ind w:left="40" w:right="0"/>
        <w:jc w:val="both"/>
        <w:textAlignment w:val="baseline"/>
        <w:rPr>
          <w:sz w:val="34"/>
        </w:rPr>
      </w:pPr>
      <w:bookmarkStart w:name="" w:id="2589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Quantification</w:t>
      </w:r>
      <w:r>
        <w:t xml:space="preserve">	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量化</w:t>
      </w:r>
      <w:bookmarkEnd w:id="2589"/>
    </w:p>
    <w:p>
      <w:pPr>
        <w:pageBreakBefore w:val="off"/>
        <w:tabs>
          <w:tab w:pos="6000" w:val="left" w:leader="none"/>
        </w:tabs>
        <w:wordWrap w:val="off"/>
        <w:spacing w:before="0" w:after="0" w:line="460" w:lineRule="atLeast"/>
        <w:ind w:left="40" w:right="0"/>
        <w:jc w:val="both"/>
        <w:textAlignment w:val="baseline"/>
        <w:rPr>
          <w:sz w:val="34"/>
        </w:rPr>
      </w:pPr>
      <w:bookmarkStart w:name="" w:id="2590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Query and assent</w:t>
      </w:r>
      <w:r>
        <w:t xml:space="preserve">	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询问和赞同</w:t>
      </w:r>
      <w:bookmarkEnd w:id="2590"/>
    </w:p>
    <w:p>
      <w:pPr>
        <w:pageBreakBefore w:val="off"/>
        <w:tabs>
          <w:tab w:pos="6040" w:val="left" w:leader="none"/>
        </w:tabs>
        <w:wordWrap w:val="off"/>
        <w:spacing w:before="0" w:after="0" w:line="460" w:lineRule="atLeast"/>
        <w:ind w:left="40" w:right="0"/>
        <w:jc w:val="both"/>
        <w:textAlignment w:val="baseline"/>
        <w:rPr>
          <w:sz w:val="34"/>
        </w:rPr>
      </w:pPr>
      <w:bookmarkStart w:name="" w:id="2591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Quotation</w:t>
      </w:r>
      <w:r>
        <w:t xml:space="preserve">	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引号</w:t>
      </w:r>
      <w:bookmarkEnd w:id="2591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4"/>
        </w:rPr>
      </w:pPr>
      <w:bookmarkStart w:name="" w:id="2592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2592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4"/>
        </w:rPr>
      </w:pPr>
      <w:bookmarkStart w:name="" w:id="2593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2593"/>
    </w:p>
    <w:p>
      <w:pPr>
        <w:pageBreakBefore w:val="off"/>
        <w:tabs>
          <w:tab w:pos="6000" w:val="left" w:leader="none"/>
        </w:tabs>
        <w:wordWrap w:val="off"/>
        <w:spacing w:before="0" w:after="0" w:line="460" w:lineRule="atLeast"/>
        <w:ind w:left="40" w:right="0"/>
        <w:jc w:val="both"/>
        <w:textAlignment w:val="baseline"/>
        <w:rPr>
          <w:sz w:val="34"/>
        </w:rPr>
      </w:pPr>
      <w:bookmarkStart w:name="" w:id="2594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Reference</w:t>
      </w:r>
      <w:r>
        <w:t xml:space="preserve">	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所指</w:t>
      </w:r>
      <w:bookmarkEnd w:id="2594"/>
    </w:p>
    <w:p>
      <w:pPr>
        <w:pageBreakBefore w:val="off"/>
        <w:tabs>
          <w:tab w:pos="6020" w:val="left" w:leader="none"/>
        </w:tabs>
        <w:wordWrap w:val="off"/>
        <w:spacing w:before="0" w:after="0" w:line="460" w:lineRule="atLeast"/>
        <w:ind w:left="40" w:right="0"/>
        <w:jc w:val="both"/>
        <w:textAlignment w:val="baseline"/>
        <w:rPr>
          <w:sz w:val="34"/>
        </w:rPr>
      </w:pPr>
      <w:bookmarkStart w:name="" w:id="2595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Reichenbach, Hans</w:t>
      </w:r>
      <w:r>
        <w:t xml:space="preserve">	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赖辛巴赫</w:t>
      </w:r>
      <w:bookmarkEnd w:id="2595"/>
    </w:p>
    <w:p>
      <w:pPr>
        <w:pageBreakBefore w:val="off"/>
        <w:tabs>
          <w:tab w:pos="6020" w:val="left" w:leader="none"/>
        </w:tabs>
        <w:wordWrap w:val="off"/>
        <w:spacing w:before="0" w:after="0" w:line="460" w:lineRule="atLeast"/>
        <w:ind w:left="40" w:right="0"/>
        <w:jc w:val="both"/>
        <w:textAlignment w:val="baseline"/>
        <w:rPr>
          <w:sz w:val="34"/>
        </w:rPr>
      </w:pPr>
      <w:bookmarkStart w:name="" w:id="2596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Reification</w:t>
      </w:r>
      <w:r>
        <w:t xml:space="preserve">	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具体化</w:t>
      </w:r>
      <w:bookmarkEnd w:id="2596"/>
    </w:p>
    <w:p>
      <w:pPr>
        <w:pageBreakBefore w:val="off"/>
        <w:tabs>
          <w:tab w:pos="6020" w:val="left" w:leader="none"/>
        </w:tabs>
        <w:wordWrap w:val="off"/>
        <w:spacing w:before="0" w:after="0" w:line="460" w:lineRule="atLeast"/>
        <w:ind w:left="40" w:right="0"/>
        <w:jc w:val="both"/>
        <w:textAlignment w:val="baseline"/>
        <w:rPr>
          <w:sz w:val="34"/>
        </w:rPr>
      </w:pPr>
      <w:bookmarkStart w:name="" w:id="2597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Relations</w:t>
      </w:r>
      <w:r>
        <w:t xml:space="preserve">	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关系</w:t>
      </w:r>
      <w:bookmarkEnd w:id="2597"/>
    </w:p>
    <w:p>
      <w:pPr>
        <w:pageBreakBefore w:val="off"/>
        <w:tabs>
          <w:tab w:pos="6040" w:val="left" w:leader="none"/>
        </w:tabs>
        <w:wordWrap w:val="off"/>
        <w:spacing w:before="0" w:after="0" w:line="500" w:lineRule="atLeast"/>
        <w:ind w:left="40" w:right="0"/>
        <w:jc w:val="both"/>
        <w:textAlignment w:val="baseline"/>
        <w:rPr>
          <w:sz w:val="34"/>
        </w:rPr>
      </w:pPr>
      <w:bookmarkStart w:name="" w:id="2598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Russell, Bertrand</w:t>
      </w:r>
      <w:r>
        <w:t xml:space="preserve">	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罗素</w:t>
      </w:r>
      <w:bookmarkEnd w:id="2598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34"/>
        </w:rPr>
      </w:pPr>
      <w:bookmarkStart w:name="" w:id="2599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2599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34"/>
        </w:rPr>
      </w:pPr>
      <w:bookmarkStart w:name="" w:id="2600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2600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34"/>
        </w:rPr>
      </w:pPr>
      <w:bookmarkStart w:name="" w:id="2601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2601"/>
    </w:p>
    <w:p>
      <w:pPr>
        <w:pageBreakBefore w:val="off"/>
        <w:tabs/>
        <w:wordWrap w:val="off"/>
        <w:spacing w:before="0" w:after="0" w:line="400" w:lineRule="atLeast"/>
        <w:ind w:left="440" w:right="0"/>
        <w:jc w:val="both"/>
        <w:textAlignment w:val="baseline"/>
        <w:rPr>
          <w:sz w:val="29"/>
        </w:rPr>
      </w:pPr>
      <w:bookmarkStart w:name="" w:id="2602"/>
      <w:r>
        <w:rPr>
          <w:rFonts w:ascii="楷体" w:hAnsi="楷体" w:cs="楷体" w:eastAsia="楷体"/>
          <w:sz w:val="29"/>
          <w:spacing w:val="0"/>
          <w:color w:val="000000"/>
          <w:b w:val="off"/>
          <w:i w:val="off"/>
        </w:rPr>
        <w:t>96</w:t>
      </w:r>
      <w:bookmarkEnd w:id="2602"/>
    </w:p>
    <w:p>
      <w:r>
        <w:t/>
      </w:r>
    </w:p>
    <w:p>
      <w:pPr>
        <w:sectPr>
          <w:footerReference r:id="rId278"/>
          <w:headerReference r:id="rId279" w:type="default"/>
          <w:type w:val="nextPage"/>
          <w:pgSz w:w="15980" w:h="23040"/>
          <w:pgMar w:left="2040" w:top="1960" w:right="2040" w:bottom="1960" w:header="1660" w:footer="1660"/>
          <w:cols w:num="1"/>
        </w:sectPr>
      </w:pPr>
    </w:p>
    <w:p>
      <w:pPr>
        <w:pageBreakBefore w:val="off"/>
        <w:tabs>
          <w:tab w:pos="6020" w:val="left" w:leader="none"/>
        </w:tabs>
        <w:wordWrap w:val="off"/>
        <w:spacing w:before="520" w:after="0" w:line="480" w:lineRule="atLeast"/>
        <w:ind w:left="0" w:right="0"/>
        <w:jc w:val="both"/>
        <w:textAlignment w:val="baseline"/>
        <w:rPr>
          <w:sz w:val="35"/>
        </w:rPr>
      </w:pPr>
      <w:bookmarkStart w:name="" w:id="2603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Satisfaction</w:t>
      </w:r>
      <w:r>
        <w:t xml:space="preserve">	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满足</w:t>
      </w:r>
      <w:bookmarkEnd w:id="2603"/>
    </w:p>
    <w:p>
      <w:pPr>
        <w:pageBreakBefore w:val="off"/>
        <w:tabs>
          <w:tab w:pos="6040" w:val="left" w:leader="none"/>
        </w:tabs>
        <w:wordWrap w:val="off"/>
        <w:spacing w:before="0" w:after="0" w:line="480" w:lineRule="atLeast"/>
        <w:ind w:left="0" w:right="0"/>
        <w:jc w:val="both"/>
        <w:textAlignment w:val="baseline"/>
        <w:rPr>
          <w:sz w:val="35"/>
        </w:rPr>
      </w:pPr>
      <w:bookmarkStart w:name="" w:id="2604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Science</w:t>
      </w:r>
      <w:r>
        <w:t xml:space="preserve">	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科学</w:t>
      </w:r>
      <w:bookmarkEnd w:id="2604"/>
    </w:p>
    <w:p>
      <w:pPr>
        <w:pageBreakBefore w:val="off"/>
        <w:tabs>
          <w:tab w:pos="6020" w:val="left" w:leader="none"/>
        </w:tabs>
        <w:wordWrap w:val="off"/>
        <w:spacing w:before="0" w:after="0" w:line="480" w:lineRule="atLeast"/>
        <w:ind w:left="820" w:right="0"/>
        <w:jc w:val="both"/>
        <w:textAlignment w:val="baseline"/>
        <w:rPr>
          <w:sz w:val="35"/>
        </w:rPr>
      </w:pPr>
      <w:bookmarkStart w:name="" w:id="2605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: analogy in</w:t>
      </w:r>
      <w:r>
        <w:t xml:space="preserve">	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科学的类似性</w:t>
      </w:r>
      <w:bookmarkEnd w:id="2605"/>
    </w:p>
    <w:p>
      <w:pPr>
        <w:pageBreakBefore w:val="off"/>
        <w:tabs>
          <w:tab w:pos="6020" w:val="left" w:leader="none"/>
        </w:tabs>
        <w:wordWrap w:val="off"/>
        <w:spacing w:before="0" w:after="0" w:line="480" w:lineRule="atLeast"/>
        <w:ind w:left="800" w:right="0"/>
        <w:jc w:val="both"/>
        <w:textAlignment w:val="baseline"/>
        <w:rPr>
          <w:sz w:val="35"/>
        </w:rPr>
      </w:pPr>
      <w:bookmarkStart w:name="" w:id="2606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: cushioning of</w:t>
      </w:r>
      <w:r>
        <w:t xml:space="preserve">	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科学的缓和作用</w:t>
      </w:r>
      <w:bookmarkEnd w:id="2606"/>
    </w:p>
    <w:p>
      <w:pPr>
        <w:pageBreakBefore w:val="off"/>
        <w:tabs>
          <w:tab w:pos="6020" w:val="left" w:leader="none"/>
        </w:tabs>
        <w:wordWrap w:val="off"/>
        <w:spacing w:before="0" w:after="0" w:line="480" w:lineRule="atLeast"/>
        <w:ind w:left="820" w:right="0"/>
        <w:jc w:val="both"/>
        <w:textAlignment w:val="baseline"/>
        <w:rPr>
          <w:sz w:val="35"/>
        </w:rPr>
      </w:pPr>
      <w:bookmarkStart w:name="" w:id="2607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: under- determination of</w:t>
      </w:r>
      <w:r>
        <w:t xml:space="preserve">	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科学的欠确定性</w:t>
      </w:r>
      <w:bookmarkEnd w:id="2607"/>
    </w:p>
    <w:p>
      <w:pPr>
        <w:pageBreakBefore w:val="off"/>
        <w:tabs>
          <w:tab w:pos="6000" w:val="left" w:leader="none"/>
        </w:tabs>
        <w:wordWrap w:val="off"/>
        <w:spacing w:before="0" w:after="0" w:line="480" w:lineRule="atLeast"/>
        <w:ind w:left="0" w:right="0"/>
        <w:jc w:val="both"/>
        <w:textAlignment w:val="baseline"/>
        <w:rPr>
          <w:sz w:val="35"/>
        </w:rPr>
      </w:pPr>
      <w:bookmarkStart w:name="" w:id="2608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Sectarian line</w:t>
      </w:r>
      <w:r>
        <w:t xml:space="preserve">	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宗派方式</w:t>
      </w:r>
      <w:bookmarkEnd w:id="2608"/>
    </w:p>
    <w:p>
      <w:pPr>
        <w:pageBreakBefore w:val="off"/>
        <w:tabs>
          <w:tab w:pos="6020" w:val="left" w:leader="none"/>
        </w:tabs>
        <w:wordWrap w:val="off"/>
        <w:spacing w:before="0" w:after="0" w:line="480" w:lineRule="atLeast"/>
        <w:ind w:left="0" w:right="0"/>
        <w:jc w:val="both"/>
        <w:textAlignment w:val="baseline"/>
        <w:rPr>
          <w:sz w:val="35"/>
        </w:rPr>
      </w:pPr>
      <w:bookmarkStart w:name="" w:id="2609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Semantic ascent</w:t>
      </w:r>
      <w:r>
        <w:t xml:space="preserve">	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语义上溯</w:t>
      </w:r>
      <w:bookmarkEnd w:id="2609"/>
    </w:p>
    <w:p>
      <w:pPr>
        <w:pageBreakBefore w:val="off"/>
        <w:tabs>
          <w:tab w:pos="6040" w:val="left" w:leader="none"/>
        </w:tabs>
        <w:wordWrap w:val="off"/>
        <w:spacing w:before="0" w:after="0" w:line="480" w:lineRule="atLeast"/>
        <w:ind w:left="0" w:right="0"/>
        <w:jc w:val="both"/>
        <w:textAlignment w:val="baseline"/>
        <w:rPr>
          <w:sz w:val="35"/>
        </w:rPr>
      </w:pPr>
      <w:bookmarkStart w:name="" w:id="2610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Semantics</w:t>
      </w:r>
      <w:r>
        <w:t xml:space="preserve">	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语义学</w:t>
      </w:r>
      <w:bookmarkEnd w:id="2610"/>
    </w:p>
    <w:p>
      <w:pPr>
        <w:pageBreakBefore w:val="off"/>
        <w:tabs>
          <w:tab w:pos="6020" w:val="left" w:leader="none"/>
        </w:tabs>
        <w:wordWrap w:val="off"/>
        <w:spacing w:before="0" w:after="0" w:line="480" w:lineRule="atLeast"/>
        <w:ind w:left="20" w:right="0"/>
        <w:jc w:val="both"/>
        <w:textAlignment w:val="baseline"/>
        <w:rPr>
          <w:sz w:val="35"/>
        </w:rPr>
      </w:pPr>
      <w:bookmarkStart w:name="" w:id="2611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Sentence versus term</w:t>
      </w:r>
      <w:r>
        <w:t xml:space="preserve">	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句子与词</w:t>
      </w:r>
      <w:bookmarkEnd w:id="2611"/>
    </w:p>
    <w:p>
      <w:pPr>
        <w:pageBreakBefore w:val="off"/>
        <w:tabs>
          <w:tab w:pos="6020" w:val="left" w:leader="none"/>
        </w:tabs>
        <w:wordWrap w:val="off"/>
        <w:spacing w:before="0" w:after="0" w:line="480" w:lineRule="atLeast"/>
        <w:ind w:left="780" w:right="0"/>
        <w:jc w:val="both"/>
        <w:textAlignment w:val="baseline"/>
        <w:rPr>
          <w:sz w:val="35"/>
        </w:rPr>
      </w:pPr>
      <w:bookmarkStart w:name="" w:id="2612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: in lexicography</w:t>
      </w:r>
      <w:r>
        <w:t xml:space="preserve">	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词典学中的</w:t>
      </w:r>
      <w:bookmarkEnd w:id="2612"/>
    </w:p>
    <w:p>
      <w:pPr>
        <w:pageBreakBefore w:val="off"/>
        <w:tabs>
          <w:tab w:pos="6000" w:val="left" w:leader="none"/>
        </w:tabs>
        <w:wordWrap w:val="off"/>
        <w:spacing w:before="0" w:after="0" w:line="480" w:lineRule="atLeast"/>
        <w:ind w:left="820" w:right="0"/>
        <w:jc w:val="both"/>
        <w:textAlignment w:val="baseline"/>
        <w:rPr>
          <w:sz w:val="35"/>
        </w:rPr>
      </w:pPr>
      <w:bookmarkStart w:name="" w:id="2613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: under translation</w:t>
      </w:r>
      <w:r>
        <w:t xml:space="preserve">	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翻译中的</w:t>
      </w:r>
      <w:bookmarkEnd w:id="2613"/>
    </w:p>
    <w:p>
      <w:pPr>
        <w:pageBreakBefore w:val="off"/>
        <w:tabs>
          <w:tab w:pos="6040" w:val="left" w:leader="none"/>
        </w:tabs>
        <w:wordWrap w:val="off"/>
        <w:spacing w:before="0" w:after="0" w:line="480" w:lineRule="atLeast"/>
        <w:ind w:left="40" w:right="0"/>
        <w:jc w:val="both"/>
        <w:textAlignment w:val="baseline"/>
        <w:rPr>
          <w:sz w:val="35"/>
        </w:rPr>
      </w:pPr>
      <w:bookmarkStart w:name="" w:id="2614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Set theory</w:t>
      </w:r>
      <w:r>
        <w:t xml:space="preserve">	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集合论</w:t>
      </w:r>
      <w:bookmarkEnd w:id="2614"/>
    </w:p>
    <w:p>
      <w:pPr>
        <w:pageBreakBefore w:val="off"/>
        <w:tabs>
          <w:tab w:pos="6040" w:val="left" w:leader="none"/>
        </w:tabs>
        <w:wordWrap w:val="off"/>
        <w:spacing w:before="0" w:after="0" w:line="480" w:lineRule="atLeast"/>
        <w:ind w:left="40" w:right="0"/>
        <w:jc w:val="both"/>
        <w:textAlignment w:val="baseline"/>
        <w:rPr>
          <w:sz w:val="35"/>
        </w:rPr>
      </w:pPr>
      <w:bookmarkStart w:name="" w:id="2615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Similarity</w:t>
      </w:r>
      <w:r>
        <w:t xml:space="preserve">	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类似性</w:t>
      </w:r>
      <w:bookmarkEnd w:id="2615"/>
    </w:p>
    <w:p>
      <w:pPr>
        <w:pageBreakBefore w:val="off"/>
        <w:tabs>
          <w:tab w:pos="6000" w:val="left" w:leader="none"/>
        </w:tabs>
        <w:wordWrap w:val="off"/>
        <w:spacing w:before="0" w:after="0" w:line="480" w:lineRule="atLeast"/>
        <w:ind w:left="40" w:right="0"/>
        <w:jc w:val="both"/>
        <w:textAlignment w:val="baseline"/>
        <w:rPr>
          <w:sz w:val="35"/>
        </w:rPr>
      </w:pPr>
      <w:bookmarkStart w:name="" w:id="2616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Simplicity</w:t>
      </w:r>
      <w:r>
        <w:t xml:space="preserve">	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简单性</w:t>
      </w:r>
      <w:bookmarkEnd w:id="2616"/>
    </w:p>
    <w:p>
      <w:pPr>
        <w:pageBreakBefore w:val="off"/>
        <w:tabs>
          <w:tab w:pos="6000" w:val="left" w:leader="none"/>
        </w:tabs>
        <w:wordWrap w:val="off"/>
        <w:spacing w:before="0" w:after="0" w:line="480" w:lineRule="atLeast"/>
        <w:ind w:left="20" w:right="0"/>
        <w:jc w:val="both"/>
        <w:textAlignment w:val="baseline"/>
        <w:rPr>
          <w:sz w:val="35"/>
        </w:rPr>
      </w:pPr>
      <w:bookmarkStart w:name="" w:id="2617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Singular terms</w:t>
      </w:r>
      <w:r>
        <w:t xml:space="preserve">	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单称词</w:t>
      </w:r>
      <w:bookmarkEnd w:id="2617"/>
    </w:p>
    <w:p>
      <w:pPr>
        <w:pageBreakBefore w:val="off"/>
        <w:tabs>
          <w:tab w:pos="6000" w:val="left" w:leader="none"/>
        </w:tabs>
        <w:wordWrap w:val="off"/>
        <w:spacing w:before="0" w:after="0" w:line="480" w:lineRule="atLeast"/>
        <w:ind w:left="20" w:right="0"/>
        <w:jc w:val="both"/>
        <w:textAlignment w:val="baseline"/>
        <w:rPr>
          <w:sz w:val="35"/>
        </w:rPr>
      </w:pPr>
      <w:bookmarkStart w:name="" w:id="2618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Spelling</w:t>
      </w:r>
      <w:r>
        <w:t xml:space="preserve">	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拼读</w:t>
      </w:r>
      <w:bookmarkEnd w:id="2618"/>
    </w:p>
    <w:p>
      <w:pPr>
        <w:pageBreakBefore w:val="off"/>
        <w:tabs>
          <w:tab w:pos="6040" w:val="left" w:leader="none"/>
        </w:tabs>
        <w:wordWrap w:val="off"/>
        <w:spacing w:before="0" w:after="0" w:line="480" w:lineRule="atLeast"/>
        <w:ind w:left="60" w:right="0"/>
        <w:jc w:val="both"/>
        <w:textAlignment w:val="baseline"/>
        <w:rPr>
          <w:sz w:val="35"/>
        </w:rPr>
      </w:pPr>
      <w:bookmarkStart w:name="" w:id="2619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Standing sentences</w:t>
      </w:r>
      <w:r>
        <w:t xml:space="preserve">	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固定句</w:t>
      </w:r>
      <w:bookmarkEnd w:id="2619"/>
    </w:p>
    <w:p>
      <w:pPr>
        <w:pageBreakBefore w:val="off"/>
        <w:tabs>
          <w:tab w:pos="6020" w:val="left" w:leader="none"/>
        </w:tabs>
        <w:wordWrap w:val="off"/>
        <w:spacing w:before="0" w:after="0" w:line="480" w:lineRule="atLeast"/>
        <w:ind w:left="40" w:right="0"/>
        <w:jc w:val="both"/>
        <w:textAlignment w:val="baseline"/>
        <w:rPr>
          <w:sz w:val="35"/>
        </w:rPr>
      </w:pPr>
      <w:bookmarkStart w:name="" w:id="2620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Stimulation</w:t>
      </w:r>
      <w:r>
        <w:t xml:space="preserve">	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刺激</w:t>
      </w:r>
      <w:bookmarkEnd w:id="2620"/>
    </w:p>
    <w:p>
      <w:pPr>
        <w:pageBreakBefore w:val="off"/>
        <w:tabs>
          <w:tab w:pos="6000" w:val="left" w:leader="none"/>
        </w:tabs>
        <w:wordWrap w:val="off"/>
        <w:spacing w:before="0" w:after="0" w:line="480" w:lineRule="atLeast"/>
        <w:ind w:left="20" w:right="0"/>
        <w:jc w:val="both"/>
        <w:textAlignment w:val="baseline"/>
        <w:rPr>
          <w:sz w:val="35"/>
        </w:rPr>
      </w:pPr>
      <w:bookmarkStart w:name="" w:id="2621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Stimulus equivalence</w:t>
      </w:r>
      <w:r>
        <w:t xml:space="preserve">	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刺激等价</w:t>
      </w:r>
      <w:bookmarkEnd w:id="2621"/>
    </w:p>
    <w:p>
      <w:pPr>
        <w:pageBreakBefore w:val="off"/>
        <w:tabs>
          <w:tab w:pos="6000" w:val="left" w:leader="none"/>
        </w:tabs>
        <w:wordWrap w:val="off"/>
        <w:spacing w:before="0" w:after="0" w:line="480" w:lineRule="atLeast"/>
        <w:ind w:left="60" w:right="0"/>
        <w:jc w:val="both"/>
        <w:textAlignment w:val="baseline"/>
        <w:rPr>
          <w:sz w:val="35"/>
        </w:rPr>
      </w:pPr>
      <w:bookmarkStart w:name="" w:id="2622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Stimulus meanings</w:t>
      </w:r>
      <w:r>
        <w:t xml:space="preserve">	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刺激意义</w:t>
      </w:r>
      <w:bookmarkEnd w:id="2622"/>
    </w:p>
    <w:p>
      <w:pPr>
        <w:pageBreakBefore w:val="off"/>
        <w:tabs>
          <w:tab w:pos="6020" w:val="left" w:leader="none"/>
        </w:tabs>
        <w:wordWrap w:val="off"/>
        <w:spacing w:before="0" w:after="0" w:line="480" w:lineRule="atLeast"/>
        <w:ind w:left="60" w:right="0"/>
        <w:jc w:val="both"/>
        <w:textAlignment w:val="baseline"/>
        <w:rPr>
          <w:sz w:val="35"/>
        </w:rPr>
      </w:pPr>
      <w:bookmarkStart w:name="" w:id="2623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Strawson, Sir Peter</w:t>
      </w:r>
      <w:r>
        <w:t xml:space="preserve">	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施特劳森</w:t>
      </w:r>
      <w:bookmarkEnd w:id="2623"/>
    </w:p>
    <w:p>
      <w:pPr>
        <w:pageBreakBefore w:val="off"/>
        <w:tabs>
          <w:tab w:pos="6020" w:val="left" w:leader="none"/>
        </w:tabs>
        <w:wordWrap w:val="off"/>
        <w:spacing w:before="0" w:after="0" w:line="480" w:lineRule="atLeast"/>
        <w:ind w:left="40" w:right="0"/>
        <w:jc w:val="both"/>
        <w:textAlignment w:val="baseline"/>
        <w:rPr>
          <w:sz w:val="35"/>
        </w:rPr>
      </w:pPr>
      <w:bookmarkStart w:name="" w:id="2624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Substitutivity</w:t>
      </w:r>
      <w:r>
        <w:t xml:space="preserve">	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置换性</w:t>
      </w:r>
      <w:bookmarkEnd w:id="2624"/>
    </w:p>
    <w:p>
      <w:pPr>
        <w:pageBreakBefore w:val="off"/>
        <w:tabs>
          <w:tab w:pos="6040" w:val="left" w:leader="none"/>
        </w:tabs>
        <w:wordWrap w:val="off"/>
        <w:spacing w:before="0" w:after="0" w:line="480" w:lineRule="atLeast"/>
        <w:ind w:left="40" w:right="0"/>
        <w:jc w:val="both"/>
        <w:textAlignment w:val="baseline"/>
        <w:rPr>
          <w:sz w:val="35"/>
        </w:rPr>
      </w:pPr>
      <w:bookmarkStart w:name="" w:id="2625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Synonymy</w:t>
      </w:r>
      <w:r>
        <w:t xml:space="preserve">	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同义词</w:t>
      </w:r>
      <w:bookmarkEnd w:id="2625"/>
    </w:p>
    <w:p>
      <w:pPr>
        <w:pageBreakBefore w:val="off"/>
        <w:tabs>
          <w:tab w:pos="6040" w:val="left" w:leader="none"/>
        </w:tabs>
        <w:wordWrap w:val="off"/>
        <w:spacing w:before="0" w:after="0" w:line="480" w:lineRule="atLeast"/>
        <w:ind w:left="60" w:right="0"/>
        <w:jc w:val="both"/>
        <w:textAlignment w:val="baseline"/>
        <w:rPr>
          <w:sz w:val="35"/>
        </w:rPr>
      </w:pPr>
      <w:bookmarkStart w:name="" w:id="2626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Syntax</w:t>
      </w:r>
      <w:r>
        <w:t xml:space="preserve">	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句法</w:t>
      </w:r>
      <w:bookmarkEnd w:id="2626"/>
    </w:p>
    <w:p>
      <w:pPr>
        <w:pageBreakBefore w:val="off"/>
        <w:tabs>
          <w:tab w:pos="6020" w:val="left" w:leader="none"/>
        </w:tabs>
        <w:wordWrap w:val="off"/>
        <w:spacing w:before="0" w:after="0" w:line="480" w:lineRule="atLeast"/>
        <w:ind w:left="40" w:right="0"/>
        <w:jc w:val="both"/>
        <w:textAlignment w:val="baseline"/>
        <w:rPr>
          <w:sz w:val="35"/>
        </w:rPr>
      </w:pPr>
      <w:bookmarkStart w:name="" w:id="2627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Synthetic</w:t>
      </w:r>
      <w:r>
        <w:t xml:space="preserve">	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综合</w:t>
      </w:r>
      <w:bookmarkEnd w:id="2627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35"/>
        </w:rPr>
      </w:pPr>
      <w:bookmarkStart w:name="" w:id="262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628"/>
    </w:p>
    <w:p>
      <w:pPr>
        <w:pageBreakBefore w:val="off"/>
        <w:tabs>
          <w:tab w:pos="6020" w:val="left" w:leader="none"/>
        </w:tabs>
        <w:wordWrap w:val="off"/>
        <w:spacing w:before="0" w:after="0" w:line="480" w:lineRule="atLeast"/>
        <w:ind w:left="40" w:right="0"/>
        <w:jc w:val="both"/>
        <w:textAlignment w:val="baseline"/>
        <w:rPr>
          <w:sz w:val="35"/>
        </w:rPr>
      </w:pPr>
      <w:bookmarkStart w:name="" w:id="2629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Tarski, Alfred</w:t>
      </w:r>
      <w:r>
        <w:t xml:space="preserve">	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塔尔斯基</w:t>
      </w:r>
      <w:bookmarkEnd w:id="2629"/>
    </w:p>
    <w:p>
      <w:pPr>
        <w:pageBreakBefore w:val="off"/>
        <w:tabs>
          <w:tab w:pos="6020" w:val="left" w:leader="none"/>
        </w:tabs>
        <w:wordWrap w:val="off"/>
        <w:spacing w:before="0" w:after="0" w:line="480" w:lineRule="atLeast"/>
        <w:ind w:left="40" w:right="0"/>
        <w:jc w:val="both"/>
        <w:textAlignment w:val="baseline"/>
        <w:rPr>
          <w:sz w:val="35"/>
        </w:rPr>
      </w:pPr>
      <w:bookmarkStart w:name="" w:id="2630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Telepathy</w:t>
      </w:r>
      <w:r>
        <w:t xml:space="preserve">	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心灵感应</w:t>
      </w:r>
      <w:bookmarkEnd w:id="2630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0"/>
        </w:rPr>
      </w:pPr>
      <w:bookmarkStart w:name="" w:id="2631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2631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0"/>
        </w:rPr>
      </w:pPr>
      <w:bookmarkStart w:name="" w:id="2632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2632"/>
    </w:p>
    <w:p>
      <w:pPr>
        <w:pageBreakBefore w:val="off"/>
        <w:tabs/>
        <w:wordWrap w:val="off"/>
        <w:spacing w:before="0" w:after="0" w:line="420" w:lineRule="atLeast"/>
        <w:ind w:left="0" w:right="260"/>
        <w:jc w:val="right"/>
        <w:textAlignment w:val="baseline"/>
        <w:rPr>
          <w:sz w:val="30"/>
        </w:rPr>
      </w:pPr>
      <w:bookmarkStart w:name="" w:id="2633"/>
      <w:r>
        <w:rPr>
          <w:rFonts w:ascii="楷体" w:hAnsi="楷体" w:cs="楷体" w:eastAsia="楷体"/>
          <w:sz w:val="30"/>
          <w:spacing w:val="0"/>
          <w:color w:val="000000"/>
          <w:b w:val="off"/>
          <w:i w:val="off"/>
        </w:rPr>
        <w:t>97</w:t>
      </w:r>
      <w:bookmarkEnd w:id="2633"/>
    </w:p>
    <w:p>
      <w:r>
        <w:t/>
      </w:r>
    </w:p>
    <w:p>
      <w:pPr>
        <w:sectPr>
          <w:footerReference r:id="rId280"/>
          <w:headerReference r:id="rId281" w:type="default"/>
          <w:type w:val="nextPage"/>
          <w:pgSz w:w="15980" w:h="23040"/>
          <w:pgMar w:left="2220" w:top="1960" w:right="2220" w:bottom="1960" w:header="1660" w:footer="1660"/>
          <w:cols w:num="1"/>
        </w:sectPr>
      </w:pPr>
    </w:p>
    <w:p>
      <w:pPr>
        <w:pageBreakBefore w:val="off"/>
        <w:tabs>
          <w:tab w:pos="5960" w:val="left" w:leader="none"/>
        </w:tabs>
        <w:wordWrap w:val="off"/>
        <w:spacing w:before="540" w:after="0" w:line="480" w:lineRule="atLeast"/>
        <w:ind w:left="0" w:right="0"/>
        <w:jc w:val="both"/>
        <w:textAlignment w:val="baseline"/>
        <w:rPr>
          <w:sz w:val="35"/>
        </w:rPr>
      </w:pPr>
      <w:bookmarkStart w:name="" w:id="2634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Tense</w:t>
      </w:r>
      <w:r>
        <w:t xml:space="preserve">	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张力</w:t>
      </w:r>
      <w:bookmarkEnd w:id="2634"/>
    </w:p>
    <w:p>
      <w:pPr>
        <w:pageBreakBefore w:val="off"/>
        <w:tabs>
          <w:tab w:pos="5980" w:val="left" w:leader="none"/>
        </w:tabs>
        <w:wordWrap w:val="off"/>
        <w:spacing w:before="0" w:after="0" w:line="480" w:lineRule="atLeast"/>
        <w:ind w:left="0" w:right="0"/>
        <w:jc w:val="both"/>
        <w:textAlignment w:val="baseline"/>
        <w:rPr>
          <w:sz w:val="35"/>
        </w:rPr>
      </w:pPr>
      <w:bookmarkStart w:name="" w:id="2635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Terms</w:t>
      </w:r>
      <w:r>
        <w:t xml:space="preserve">	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词，词项</w:t>
      </w:r>
      <w:bookmarkEnd w:id="2635"/>
    </w:p>
    <w:p>
      <w:pPr>
        <w:pageBreakBefore w:val="off"/>
        <w:tabs>
          <w:tab w:pos="6020" w:val="left" w:leader="none"/>
        </w:tabs>
        <w:wordWrap w:val="off"/>
        <w:spacing w:before="0" w:after="0" w:line="480" w:lineRule="atLeast"/>
        <w:ind w:left="0" w:right="0"/>
        <w:jc w:val="both"/>
        <w:textAlignment w:val="baseline"/>
        <w:rPr>
          <w:sz w:val="35"/>
        </w:rPr>
      </w:pPr>
      <w:bookmarkStart w:name="" w:id="2636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Testability</w:t>
      </w:r>
      <w:r>
        <w:t xml:space="preserve">	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可检验性</w:t>
      </w:r>
      <w:bookmarkEnd w:id="2636"/>
    </w:p>
    <w:p>
      <w:pPr>
        <w:pageBreakBefore w:val="off"/>
        <w:tabs>
          <w:tab w:pos="5960" w:val="left" w:leader="none"/>
        </w:tabs>
        <w:wordWrap w:val="off"/>
        <w:spacing w:before="0" w:after="0" w:line="480" w:lineRule="atLeast"/>
        <w:ind w:left="0" w:right="0"/>
        <w:jc w:val="both"/>
        <w:textAlignment w:val="baseline"/>
        <w:rPr>
          <w:sz w:val="35"/>
        </w:rPr>
      </w:pPr>
      <w:bookmarkStart w:name="" w:id="2637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Tests</w:t>
      </w:r>
      <w:r>
        <w:t xml:space="preserve">	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检验</w:t>
      </w:r>
      <w:bookmarkEnd w:id="2637"/>
    </w:p>
    <w:p>
      <w:pPr>
        <w:pageBreakBefore w:val="off"/>
        <w:tabs>
          <w:tab w:pos="5980" w:val="left" w:leader="none"/>
        </w:tabs>
        <w:wordWrap w:val="off"/>
        <w:spacing w:before="0" w:after="0" w:line="480" w:lineRule="atLeast"/>
        <w:ind w:left="0" w:right="0"/>
        <w:jc w:val="both"/>
        <w:textAlignment w:val="baseline"/>
        <w:rPr>
          <w:sz w:val="35"/>
        </w:rPr>
      </w:pPr>
      <w:bookmarkStart w:name="" w:id="2638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Theology</w:t>
      </w:r>
      <w:r>
        <w:t xml:space="preserve">	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神学</w:t>
      </w:r>
      <w:bookmarkEnd w:id="2638"/>
    </w:p>
    <w:p>
      <w:pPr>
        <w:pageBreakBefore w:val="off"/>
        <w:tabs>
          <w:tab w:pos="5960" w:val="left" w:leader="none"/>
        </w:tabs>
        <w:wordWrap w:val="off"/>
        <w:spacing w:before="0" w:after="0" w:line="480" w:lineRule="atLeast"/>
        <w:ind w:left="0" w:right="0"/>
        <w:jc w:val="both"/>
        <w:textAlignment w:val="baseline"/>
        <w:rPr>
          <w:sz w:val="35"/>
        </w:rPr>
      </w:pPr>
      <w:bookmarkStart w:name="" w:id="2639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Theories</w:t>
      </w:r>
      <w:r>
        <w:t xml:space="preserve">	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理论</w:t>
      </w:r>
      <w:bookmarkEnd w:id="2639"/>
    </w:p>
    <w:p>
      <w:pPr>
        <w:pageBreakBefore w:val="off"/>
        <w:tabs>
          <w:tab w:pos="5980" w:val="left" w:leader="none"/>
        </w:tabs>
        <w:wordWrap w:val="off"/>
        <w:spacing w:before="0" w:after="0" w:line="480" w:lineRule="atLeast"/>
        <w:ind w:left="0" w:right="0"/>
        <w:jc w:val="both"/>
        <w:textAlignment w:val="baseline"/>
        <w:rPr>
          <w:sz w:val="35"/>
        </w:rPr>
      </w:pPr>
      <w:bookmarkStart w:name="" w:id="2640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Time</w:t>
      </w:r>
      <w:r>
        <w:t xml:space="preserve">	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时间</w:t>
      </w:r>
      <w:bookmarkEnd w:id="2640"/>
    </w:p>
    <w:p>
      <w:pPr>
        <w:pageBreakBefore w:val="off"/>
        <w:tabs>
          <w:tab w:pos="5960" w:val="left" w:leader="none"/>
        </w:tabs>
        <w:wordWrap w:val="off"/>
        <w:spacing w:before="0" w:after="0" w:line="480" w:lineRule="atLeast"/>
        <w:ind w:left="0" w:right="0"/>
        <w:jc w:val="both"/>
        <w:textAlignment w:val="baseline"/>
        <w:rPr>
          <w:sz w:val="35"/>
        </w:rPr>
      </w:pPr>
      <w:bookmarkStart w:name="" w:id="2641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Translation</w:t>
      </w:r>
      <w:r>
        <w:t xml:space="preserve">	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翻译</w:t>
      </w:r>
      <w:bookmarkEnd w:id="2641"/>
    </w:p>
    <w:p>
      <w:pPr>
        <w:pageBreakBefore w:val="off"/>
        <w:tabs>
          <w:tab w:pos="5980" w:val="left" w:leader="none"/>
        </w:tabs>
        <w:wordWrap w:val="off"/>
        <w:spacing w:before="0" w:after="0" w:line="480" w:lineRule="atLeast"/>
        <w:ind w:left="0" w:right="0"/>
        <w:jc w:val="both"/>
        <w:textAlignment w:val="baseline"/>
        <w:rPr>
          <w:sz w:val="35"/>
        </w:rPr>
      </w:pPr>
      <w:bookmarkStart w:name="" w:id="2642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Truth</w:t>
      </w:r>
      <w:r>
        <w:t xml:space="preserve">	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真</w:t>
      </w:r>
      <w:bookmarkEnd w:id="2642"/>
    </w:p>
    <w:p>
      <w:pPr>
        <w:pageBreakBefore w:val="off"/>
        <w:tabs>
          <w:tab w:pos="5980" w:val="left" w:leader="none"/>
        </w:tabs>
        <w:wordWrap w:val="off"/>
        <w:spacing w:before="0" w:after="0" w:line="480" w:lineRule="atLeast"/>
        <w:ind w:left="740" w:right="0"/>
        <w:jc w:val="both"/>
        <w:textAlignment w:val="baseline"/>
        <w:rPr>
          <w:sz w:val="35"/>
        </w:rPr>
      </w:pPr>
      <w:bookmarkStart w:name="" w:id="2643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: as disquotation</w:t>
      </w:r>
      <w:r>
        <w:t xml:space="preserve">	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去引号之真</w:t>
      </w:r>
      <w:bookmarkEnd w:id="2643"/>
    </w:p>
    <w:p>
      <w:pPr>
        <w:pageBreakBefore w:val="off"/>
        <w:tabs>
          <w:tab w:pos="5980" w:val="left" w:leader="none"/>
        </w:tabs>
        <w:wordWrap w:val="off"/>
        <w:spacing w:before="0" w:after="0" w:line="480" w:lineRule="atLeast"/>
        <w:ind w:left="740" w:right="0"/>
        <w:jc w:val="both"/>
        <w:textAlignment w:val="baseline"/>
        <w:rPr>
          <w:sz w:val="35"/>
        </w:rPr>
      </w:pPr>
      <w:bookmarkStart w:name="" w:id="2644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: definition of</w:t>
      </w:r>
      <w:r>
        <w:t xml:space="preserve">	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真之定义</w:t>
      </w:r>
      <w:bookmarkEnd w:id="2644"/>
    </w:p>
    <w:p>
      <w:pPr>
        <w:pageBreakBefore w:val="off"/>
        <w:tabs>
          <w:tab w:pos="5960" w:val="left" w:leader="none"/>
        </w:tabs>
        <w:wordWrap w:val="off"/>
        <w:spacing w:before="0" w:after="0" w:line="480" w:lineRule="atLeast"/>
        <w:ind w:left="740" w:right="0"/>
        <w:jc w:val="both"/>
        <w:textAlignment w:val="baseline"/>
        <w:rPr>
          <w:sz w:val="35"/>
        </w:rPr>
      </w:pPr>
      <w:bookmarkStart w:name="" w:id="2645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: paradoxes of</w:t>
      </w:r>
      <w:r>
        <w:t xml:space="preserve">	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真之悖论</w:t>
      </w:r>
      <w:bookmarkEnd w:id="2645"/>
    </w:p>
    <w:p>
      <w:pPr>
        <w:pageBreakBefore w:val="off"/>
        <w:tabs>
          <w:tab w:pos="5980" w:val="left" w:leader="none"/>
        </w:tabs>
        <w:wordWrap w:val="off"/>
        <w:spacing w:before="0" w:after="0" w:line="480" w:lineRule="atLeast"/>
        <w:ind w:left="720" w:right="0"/>
        <w:jc w:val="both"/>
        <w:textAlignment w:val="baseline"/>
        <w:rPr>
          <w:sz w:val="35"/>
        </w:rPr>
      </w:pPr>
      <w:bookmarkStart w:name="" w:id="2646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: utility of</w:t>
      </w:r>
      <w:r>
        <w:t xml:space="preserve">	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真之效用</w:t>
      </w:r>
      <w:bookmarkEnd w:id="2646"/>
    </w:p>
    <w:p>
      <w:pPr>
        <w:pageBreakBefore w:val="off"/>
        <w:tabs>
          <w:tab w:pos="5980" w:val="left" w:leader="none"/>
        </w:tabs>
        <w:wordWrap w:val="off"/>
        <w:spacing w:before="0" w:after="0" w:line="480" w:lineRule="atLeast"/>
        <w:ind w:left="740" w:right="0"/>
        <w:jc w:val="both"/>
        <w:textAlignment w:val="baseline"/>
        <w:rPr>
          <w:sz w:val="35"/>
        </w:rPr>
      </w:pPr>
      <w:bookmarkStart w:name="" w:id="2647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: vehicles of</w:t>
      </w:r>
      <w:r>
        <w:t xml:space="preserve">	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真之载体</w:t>
      </w:r>
      <w:bookmarkEnd w:id="2647"/>
    </w:p>
    <w:p>
      <w:pPr>
        <w:pageBreakBefore w:val="off"/>
        <w:tabs>
          <w:tab w:pos="5980" w:val="left" w:leader="none"/>
        </w:tabs>
        <w:wordWrap w:val="off"/>
        <w:spacing w:before="0" w:after="0" w:line="480" w:lineRule="atLeast"/>
        <w:ind w:left="0" w:right="0"/>
        <w:jc w:val="both"/>
        <w:textAlignment w:val="baseline"/>
        <w:rPr>
          <w:sz w:val="35"/>
        </w:rPr>
      </w:pPr>
      <w:bookmarkStart w:name="" w:id="2648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Truth functions</w:t>
      </w:r>
      <w:r>
        <w:t xml:space="preserve">	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真值函项</w:t>
      </w:r>
      <w:bookmarkEnd w:id="2648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35"/>
        </w:rPr>
      </w:pPr>
      <w:bookmarkStart w:name="" w:id="264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649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35"/>
        </w:rPr>
      </w:pPr>
      <w:bookmarkStart w:name="" w:id="265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650"/>
    </w:p>
    <w:p>
      <w:pPr>
        <w:pageBreakBefore w:val="off"/>
        <w:tabs>
          <w:tab w:pos="6000" w:val="left" w:leader="none"/>
        </w:tabs>
        <w:wordWrap w:val="off"/>
        <w:spacing w:before="0" w:after="0" w:line="480" w:lineRule="atLeast"/>
        <w:ind w:left="0" w:right="0"/>
        <w:jc w:val="both"/>
        <w:textAlignment w:val="baseline"/>
        <w:rPr>
          <w:sz w:val="35"/>
        </w:rPr>
      </w:pPr>
      <w:bookmarkStart w:name="" w:id="2651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Ullian, Joseph S.</w:t>
      </w:r>
      <w:r>
        <w:t xml:space="preserve">	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乌里安</w:t>
      </w:r>
      <w:bookmarkEnd w:id="2651"/>
    </w:p>
    <w:p>
      <w:pPr>
        <w:pageBreakBefore w:val="off"/>
        <w:tabs>
          <w:tab w:pos="5980" w:val="left" w:leader="none"/>
        </w:tabs>
        <w:wordWrap w:val="off"/>
        <w:spacing w:before="0" w:after="0" w:line="480" w:lineRule="atLeast"/>
        <w:ind w:left="0" w:right="0"/>
        <w:jc w:val="both"/>
        <w:textAlignment w:val="baseline"/>
        <w:rPr>
          <w:sz w:val="35"/>
        </w:rPr>
      </w:pPr>
      <w:bookmarkStart w:name="" w:id="2652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Under-determination</w:t>
      </w:r>
      <w:r>
        <w:t xml:space="preserve">	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欠确定性</w:t>
      </w:r>
      <w:bookmarkEnd w:id="2652"/>
    </w:p>
    <w:p>
      <w:pPr>
        <w:pageBreakBefore w:val="off"/>
        <w:tabs>
          <w:tab w:pos="5980" w:val="left" w:leader="none"/>
        </w:tabs>
        <w:wordWrap w:val="off"/>
        <w:spacing w:before="0" w:after="0" w:line="480" w:lineRule="atLeast"/>
        <w:ind w:left="0" w:right="0"/>
        <w:jc w:val="both"/>
        <w:textAlignment w:val="baseline"/>
        <w:rPr>
          <w:sz w:val="35"/>
        </w:rPr>
      </w:pPr>
      <w:bookmarkStart w:name="" w:id="2653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Understanding</w:t>
      </w:r>
      <w:r>
        <w:t xml:space="preserve">	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理解</w:t>
      </w:r>
      <w:bookmarkEnd w:id="2653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35"/>
        </w:rPr>
      </w:pPr>
      <w:bookmarkStart w:name="" w:id="265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654"/>
    </w:p>
    <w:p>
      <w:pPr>
        <w:pageBreakBefore w:val="off"/>
        <w:tabs>
          <w:tab w:pos="5980" w:val="left" w:leader="none"/>
        </w:tabs>
        <w:wordWrap w:val="off"/>
        <w:spacing w:before="0" w:after="0" w:line="480" w:lineRule="atLeast"/>
        <w:ind w:left="0" w:right="0"/>
        <w:jc w:val="both"/>
        <w:textAlignment w:val="baseline"/>
        <w:rPr>
          <w:sz w:val="35"/>
        </w:rPr>
      </w:pPr>
      <w:bookmarkStart w:name="" w:id="2655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Variables</w:t>
      </w:r>
      <w:r>
        <w:t xml:space="preserve">	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变元</w:t>
      </w:r>
      <w:bookmarkEnd w:id="2655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35"/>
        </w:rPr>
      </w:pPr>
      <w:bookmarkStart w:name="" w:id="265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656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35"/>
        </w:rPr>
      </w:pPr>
      <w:bookmarkStart w:name="" w:id="265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657"/>
    </w:p>
    <w:p>
      <w:pPr>
        <w:pageBreakBefore w:val="off"/>
        <w:tabs>
          <w:tab w:pos="6000" w:val="left" w:leader="none"/>
        </w:tabs>
        <w:wordWrap w:val="off"/>
        <w:spacing w:before="0" w:after="0" w:line="480" w:lineRule="atLeast"/>
        <w:ind w:left="40" w:right="0"/>
        <w:jc w:val="both"/>
        <w:textAlignment w:val="baseline"/>
        <w:rPr>
          <w:sz w:val="35"/>
        </w:rPr>
      </w:pPr>
      <w:bookmarkStart w:name="" w:id="2658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Wang Hao</w:t>
      </w:r>
      <w:r>
        <w:t xml:space="preserve">	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王浩</w:t>
      </w:r>
      <w:bookmarkEnd w:id="2658"/>
    </w:p>
    <w:p>
      <w:pPr>
        <w:pageBreakBefore w:val="off"/>
        <w:tabs>
          <w:tab w:pos="5980" w:val="left" w:leader="none"/>
        </w:tabs>
        <w:wordWrap w:val="off"/>
        <w:spacing w:before="0" w:after="0" w:line="480" w:lineRule="atLeast"/>
        <w:ind w:left="20" w:right="0"/>
        <w:jc w:val="both"/>
        <w:textAlignment w:val="baseline"/>
        <w:rPr>
          <w:sz w:val="35"/>
        </w:rPr>
      </w:pPr>
      <w:bookmarkStart w:name="" w:id="2659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Warranted belief</w:t>
      </w:r>
      <w:r>
        <w:t xml:space="preserve">	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有根据的信念</w:t>
      </w:r>
      <w:bookmarkEnd w:id="2659"/>
    </w:p>
    <w:p>
      <w:pPr>
        <w:pageBreakBefore w:val="off"/>
        <w:tabs>
          <w:tab w:pos="6000" w:val="left" w:leader="none"/>
        </w:tabs>
        <w:wordWrap w:val="off"/>
        <w:spacing w:before="0" w:after="0" w:line="480" w:lineRule="atLeast"/>
        <w:ind w:left="0" w:right="0"/>
        <w:jc w:val="both"/>
        <w:textAlignment w:val="baseline"/>
        <w:rPr>
          <w:sz w:val="35"/>
        </w:rPr>
      </w:pPr>
      <w:bookmarkStart w:name="" w:id="2660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Weyl, Hermann</w:t>
      </w:r>
      <w:r>
        <w:t xml:space="preserve">	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韦尔</w:t>
      </w:r>
      <w:bookmarkEnd w:id="2660"/>
    </w:p>
    <w:p>
      <w:pPr>
        <w:pageBreakBefore w:val="off"/>
        <w:tabs>
          <w:tab w:pos="5980" w:val="left" w:leader="none"/>
        </w:tabs>
        <w:wordWrap w:val="off"/>
        <w:spacing w:before="0" w:after="0" w:line="480" w:lineRule="atLeast"/>
        <w:ind w:left="0" w:right="0"/>
        <w:jc w:val="both"/>
        <w:textAlignment w:val="baseline"/>
        <w:rPr>
          <w:sz w:val="35"/>
        </w:rPr>
      </w:pPr>
      <w:bookmarkStart w:name="" w:id="2661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Wittgenstein, Ludwig</w:t>
      </w:r>
      <w:r>
        <w:t xml:space="preserve">	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维特根斯坦</w:t>
      </w:r>
      <w:bookmarkEnd w:id="2661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35"/>
        </w:rPr>
      </w:pPr>
      <w:bookmarkStart w:name="" w:id="266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662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35"/>
        </w:rPr>
      </w:pPr>
      <w:bookmarkStart w:name="" w:id="266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663"/>
    </w:p>
    <w:p>
      <w:pPr>
        <w:pageBreakBefore w:val="off"/>
        <w:tabs>
          <w:tab w:pos="5980" w:val="left" w:leader="none"/>
        </w:tabs>
        <w:wordWrap w:val="off"/>
        <w:spacing w:before="0" w:after="0" w:line="480" w:lineRule="atLeast"/>
        <w:ind w:left="20" w:right="0"/>
        <w:jc w:val="both"/>
        <w:textAlignment w:val="baseline"/>
        <w:rPr>
          <w:sz w:val="35"/>
        </w:rPr>
      </w:pPr>
      <w:bookmarkStart w:name="" w:id="2664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Yosida, Natuhiko</w:t>
      </w:r>
      <w:r>
        <w:t xml:space="preserve">	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尤西达</w:t>
      </w:r>
      <w:bookmarkEnd w:id="2664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1"/>
        </w:rPr>
      </w:pPr>
      <w:bookmarkStart w:name="" w:id="2665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2665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1"/>
        </w:rPr>
      </w:pPr>
      <w:bookmarkStart w:name="" w:id="2666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2666"/>
    </w:p>
    <w:p>
      <w:pPr>
        <w:pageBreakBefore w:val="off"/>
        <w:tabs/>
        <w:wordWrap w:val="off"/>
        <w:spacing w:before="0" w:after="0" w:line="420" w:lineRule="atLeast"/>
        <w:ind w:left="400" w:right="0"/>
        <w:jc w:val="both"/>
        <w:textAlignment w:val="baseline"/>
        <w:rPr>
          <w:sz w:val="31"/>
        </w:rPr>
      </w:pPr>
      <w:bookmarkStart w:name="" w:id="2667"/>
      <w:r>
        <w:rPr>
          <w:rFonts w:ascii="楷体" w:hAnsi="楷体" w:cs="楷体" w:eastAsia="楷体"/>
          <w:sz w:val="31"/>
          <w:spacing w:val="0"/>
          <w:color w:val="000000"/>
          <w:b w:val="off"/>
          <w:i w:val="off"/>
        </w:rPr>
        <w:t>98</w:t>
      </w:r>
      <w:bookmarkEnd w:id="2667"/>
    </w:p>
    <w:p>
      <w:r>
        <w:t/>
      </w:r>
    </w:p>
    <w:p>
      <w:pPr>
        <w:sectPr>
          <w:footerReference r:id="rId282"/>
          <w:headerReference r:id="rId283" w:type="default"/>
          <w:type w:val="nextPage"/>
          <w:pgSz w:w="15980" w:h="23040"/>
          <w:pgMar w:left="1980" w:top="1960" w:right="1980" w:bottom="1960" w:header="1660" w:footer="1660"/>
          <w:cols w:num="1"/>
        </w:sectPr>
      </w:pPr>
    </w:p>
    <w:p>
      <w:pPr>
        <w:pageBreakBefore w:val="off"/>
        <w:tabs/>
        <w:wordWrap w:val="off"/>
        <w:spacing w:before="520" w:after="0" w:line="740" w:lineRule="atLeast"/>
        <w:ind w:left="0" w:right="0"/>
        <w:jc w:val="both"/>
        <w:textAlignment w:val="baseline"/>
        <w:rPr>
          <w:sz w:val="47"/>
        </w:rPr>
      </w:pPr>
      <w:bookmarkStart w:name="" w:id="2668"/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参考文献</w:t>
      </w:r>
      <w:bookmarkEnd w:id="2668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47"/>
        </w:rPr>
      </w:pPr>
      <w:bookmarkStart w:name="" w:id="2669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2669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47"/>
        </w:rPr>
      </w:pPr>
      <w:bookmarkStart w:name="" w:id="2670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2670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47"/>
        </w:rPr>
      </w:pPr>
      <w:bookmarkStart w:name="" w:id="2671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2671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47"/>
        </w:rPr>
      </w:pPr>
      <w:bookmarkStart w:name="" w:id="2672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2672"/>
    </w:p>
    <w:p>
      <w:pPr>
        <w:pageBreakBefore w:val="off"/>
        <w:tabs/>
        <w:wordWrap w:val="off"/>
        <w:spacing w:before="0" w:after="0" w:line="760" w:lineRule="atLeast"/>
        <w:ind w:left="0" w:right="0"/>
        <w:jc w:val="both"/>
        <w:textAlignment w:val="baseline"/>
        <w:rPr>
          <w:sz w:val="32"/>
        </w:rPr>
      </w:pPr>
      <w:bookmarkStart w:name="" w:id="2673"/>
      <w:r>
        <w:rPr>
          <w:rFonts w:ascii="TimesNewRoman" w:hAnsi="TimesNewRoman" w:cs="TimesNewRoman" w:eastAsia="TimesNewRoman"/>
          <w:sz w:val="32"/>
          <w:spacing w:val="0"/>
          <w:color w:val="000000"/>
          <w:b w:val="off"/>
          <w:i w:val="off"/>
        </w:rPr>
        <w:t>Barrett, R. B., and R. F. Gibson, eds. Perspectives on Quine.</w:t>
      </w:r>
      <w:bookmarkEnd w:id="2673"/>
    </w:p>
    <w:p>
      <w:pPr>
        <w:pageBreakBefore w:val="off"/>
        <w:tabs/>
        <w:wordWrap w:val="off"/>
        <w:spacing w:before="0" w:after="0" w:line="760" w:lineRule="atLeast"/>
        <w:ind w:left="400" w:right="0"/>
        <w:jc w:val="both"/>
        <w:textAlignment w:val="baseline"/>
        <w:rPr>
          <w:sz w:val="32"/>
        </w:rPr>
      </w:pPr>
      <w:bookmarkStart w:name="" w:id="2674"/>
      <w:r>
        <w:rPr>
          <w:rFonts w:ascii="TimesNewRoman" w:hAnsi="TimesNewRoman" w:cs="TimesNewRoman" w:eastAsia="TimesNewRoman"/>
          <w:sz w:val="32"/>
          <w:spacing w:val="0"/>
          <w:color w:val="000000"/>
          <w:b w:val="off"/>
          <w:i w:val="off"/>
        </w:rPr>
        <w:t>Oxford: Blackwell. In press.</w:t>
      </w:r>
      <w:bookmarkEnd w:id="2674"/>
    </w:p>
    <w:p>
      <w:pPr>
        <w:pageBreakBefore w:val="off"/>
        <w:tabs/>
        <w:wordWrap w:val="off"/>
        <w:spacing w:before="0" w:after="0" w:line="760" w:lineRule="atLeast"/>
        <w:ind w:left="400" w:right="140" w:hanging="400"/>
        <w:jc w:val="both"/>
        <w:textAlignment w:val="baseline"/>
        <w:rPr>
          <w:sz w:val="32"/>
        </w:rPr>
      </w:pPr>
      <w:bookmarkStart w:name="" w:id="2675"/>
      <w:r>
        <w:rPr>
          <w:rFonts w:ascii="TimesNewRoman" w:hAnsi="TimesNewRoman" w:cs="TimesNewRoman" w:eastAsia="TimesNewRoman"/>
          <w:sz w:val="32"/>
          <w:spacing w:val="0"/>
          <w:color w:val="000000"/>
          <w:b w:val="off"/>
          <w:i w:val="off"/>
        </w:rPr>
        <w:t xml:space="preserve">Bergström, Lars.“Quine on Underdetermination.” In Barrett </w:t>
      </w:r>
      <w:r>
        <w:rPr>
          <w:rFonts w:ascii="TimesNewRoman" w:hAnsi="TimesNewRoman" w:cs="TimesNewRoman" w:eastAsia="TimesNewRoman"/>
          <w:sz w:val="32"/>
          <w:spacing w:val="0"/>
          <w:color w:val="000000"/>
          <w:b w:val="off"/>
          <w:i w:val="off"/>
        </w:rPr>
        <w:t>and Gibson.</w:t>
      </w:r>
      <w:bookmarkEnd w:id="2675"/>
    </w:p>
    <w:p>
      <w:pPr>
        <w:pageBreakBefore w:val="off"/>
        <w:tabs/>
        <w:wordWrap w:val="off"/>
        <w:spacing w:before="0" w:after="0" w:line="760" w:lineRule="atLeast"/>
        <w:ind w:left="0" w:right="240"/>
        <w:jc w:val="both"/>
        <w:textAlignment w:val="baseline"/>
        <w:rPr>
          <w:sz w:val="32"/>
        </w:rPr>
      </w:pPr>
      <w:bookmarkStart w:name="" w:id="2676"/>
      <w:r>
        <w:rPr>
          <w:rFonts w:ascii="TimesNewRoman" w:hAnsi="TimesNewRoman" w:cs="TimesNewRoman" w:eastAsia="TimesNewRoman"/>
          <w:sz w:val="32"/>
          <w:spacing w:val="0"/>
          <w:color w:val="000000"/>
          <w:b w:val="off"/>
          <w:i w:val="off"/>
        </w:rPr>
        <w:t>Carnap, Rudolf. Logische Syntax der Sprache. Vienna, 1934.</w:t>
      </w:r>
      <w:r>
        <w:rPr>
          <w:rFonts w:ascii="TimesNewRoman" w:hAnsi="TimesNewRoman" w:cs="TimesNewRoman" w:eastAsia="TimesNewRoman"/>
          <w:sz w:val="32"/>
          <w:spacing w:val="0"/>
          <w:color w:val="000000"/>
          <w:b w:val="off"/>
          <w:i w:val="off"/>
        </w:rPr>
        <w:t>Chisholm, Roderick.     Perceiving: A Philosophical Study.</w:t>
      </w:r>
      <w:bookmarkEnd w:id="2676"/>
    </w:p>
    <w:p>
      <w:pPr>
        <w:pageBreakBefore w:val="off"/>
        <w:tabs/>
        <w:wordWrap w:val="off"/>
        <w:spacing w:before="0" w:after="0" w:line="760" w:lineRule="atLeast"/>
        <w:ind w:left="400" w:right="0"/>
        <w:jc w:val="both"/>
        <w:textAlignment w:val="baseline"/>
        <w:rPr>
          <w:sz w:val="32"/>
        </w:rPr>
      </w:pPr>
      <w:bookmarkStart w:name="" w:id="2677"/>
      <w:r>
        <w:rPr>
          <w:rFonts w:ascii="TimesNewRoman" w:hAnsi="TimesNewRoman" w:cs="TimesNewRoman" w:eastAsia="TimesNewRoman"/>
          <w:sz w:val="32"/>
          <w:spacing w:val="0"/>
          <w:color w:val="000000"/>
          <w:b w:val="off"/>
          <w:i w:val="off"/>
        </w:rPr>
        <w:t>Ithaca: Cornell University Press, 1957.</w:t>
      </w:r>
      <w:bookmarkEnd w:id="2677"/>
    </w:p>
    <w:p>
      <w:pPr>
        <w:pageBreakBefore w:val="off"/>
        <w:tabs/>
        <w:wordWrap w:val="off"/>
        <w:spacing w:before="0" w:after="0" w:line="760" w:lineRule="atLeast"/>
        <w:ind w:left="0" w:right="0"/>
        <w:jc w:val="both"/>
        <w:textAlignment w:val="baseline"/>
        <w:rPr>
          <w:sz w:val="32"/>
        </w:rPr>
      </w:pPr>
      <w:bookmarkStart w:name="" w:id="2678"/>
      <w:r>
        <w:rPr>
          <w:rFonts w:ascii="TimesNewRoman" w:hAnsi="TimesNewRoman" w:cs="TimesNewRoman" w:eastAsia="TimesNewRoman"/>
          <w:sz w:val="32"/>
          <w:spacing w:val="0"/>
          <w:color w:val="000000"/>
          <w:b w:val="off"/>
          <w:i w:val="off"/>
        </w:rPr>
        <w:t>Churchland, Patricia S. Neurophilosophy. Cambridge: M. I.</w:t>
      </w:r>
      <w:bookmarkEnd w:id="2678"/>
    </w:p>
    <w:p>
      <w:pPr>
        <w:pageBreakBefore w:val="off"/>
        <w:tabs/>
        <w:wordWrap w:val="off"/>
        <w:spacing w:before="0" w:after="0" w:line="760" w:lineRule="atLeast"/>
        <w:ind w:left="400" w:right="0"/>
        <w:jc w:val="both"/>
        <w:textAlignment w:val="baseline"/>
        <w:rPr>
          <w:sz w:val="32"/>
        </w:rPr>
      </w:pPr>
      <w:bookmarkStart w:name="" w:id="2679"/>
      <w:r>
        <w:rPr>
          <w:rFonts w:ascii="TimesNewRoman" w:hAnsi="TimesNewRoman" w:cs="TimesNewRoman" w:eastAsia="TimesNewRoman"/>
          <w:sz w:val="32"/>
          <w:spacing w:val="0"/>
          <w:color w:val="000000"/>
          <w:b w:val="off"/>
          <w:i w:val="off"/>
        </w:rPr>
        <w:t>T. Press, 1986.</w:t>
      </w:r>
      <w:bookmarkEnd w:id="2679"/>
    </w:p>
    <w:p>
      <w:pPr>
        <w:pageBreakBefore w:val="off"/>
        <w:tabs/>
        <w:wordWrap w:val="off"/>
        <w:spacing w:before="0" w:after="0" w:line="760" w:lineRule="atLeast"/>
        <w:ind w:left="0" w:right="0"/>
        <w:jc w:val="both"/>
        <w:textAlignment w:val="baseline"/>
        <w:rPr>
          <w:sz w:val="32"/>
        </w:rPr>
      </w:pPr>
      <w:bookmarkStart w:name="" w:id="2680"/>
      <w:r>
        <w:rPr>
          <w:rFonts w:ascii="TimesNewRoman" w:hAnsi="TimesNewRoman" w:cs="TimesNewRoman" w:eastAsia="TimesNewRoman"/>
          <w:sz w:val="32"/>
          <w:spacing w:val="0"/>
          <w:color w:val="000000"/>
          <w:b w:val="off"/>
          <w:i w:val="off"/>
        </w:rPr>
        <w:t>Churchland, Paul M.“The Direct Introspection of Brain</w:t>
      </w:r>
      <w:bookmarkEnd w:id="2680"/>
    </w:p>
    <w:p>
      <w:pPr>
        <w:pageBreakBefore w:val="off"/>
        <w:tabs/>
        <w:wordWrap w:val="off"/>
        <w:spacing w:before="0" w:after="0" w:line="760" w:lineRule="atLeast"/>
        <w:ind w:left="400" w:right="0"/>
        <w:jc w:val="both"/>
        <w:textAlignment w:val="baseline"/>
        <w:rPr>
          <w:sz w:val="32"/>
        </w:rPr>
      </w:pPr>
      <w:bookmarkStart w:name="" w:id="2681"/>
      <w:r>
        <w:rPr>
          <w:rFonts w:ascii="TimesNewRoman" w:hAnsi="TimesNewRoman" w:cs="TimesNewRoman" w:eastAsia="TimesNewRoman"/>
          <w:sz w:val="32"/>
          <w:spacing w:val="0"/>
          <w:color w:val="000000"/>
          <w:b w:val="off"/>
          <w:i w:val="off"/>
        </w:rPr>
        <w:t>States.” Journal of Philosophy 82 (1985), pp. 8-28.</w:t>
      </w:r>
      <w:bookmarkEnd w:id="2681"/>
    </w:p>
    <w:p>
      <w:pPr>
        <w:pageBreakBefore w:val="off"/>
        <w:tabs/>
        <w:wordWrap w:val="off"/>
        <w:spacing w:before="0" w:after="0" w:line="760" w:lineRule="atLeast"/>
        <w:ind w:left="0" w:right="0"/>
        <w:jc w:val="both"/>
        <w:textAlignment w:val="baseline"/>
        <w:rPr>
          <w:sz w:val="32"/>
        </w:rPr>
      </w:pPr>
      <w:bookmarkStart w:name="" w:id="2682"/>
      <w:r>
        <w:rPr>
          <w:rFonts w:ascii="TimesNewRoman" w:hAnsi="TimesNewRoman" w:cs="TimesNewRoman" w:eastAsia="TimesNewRoman"/>
          <w:sz w:val="32"/>
          <w:spacing w:val="0"/>
          <w:color w:val="000000"/>
          <w:b w:val="off"/>
          <w:i w:val="off"/>
        </w:rPr>
        <w:t>Davidson, Donald. Essays on Action and Events. Oxford:</w:t>
      </w:r>
      <w:bookmarkEnd w:id="2682"/>
    </w:p>
    <w:p>
      <w:pPr>
        <w:pageBreakBefore w:val="off"/>
        <w:tabs/>
        <w:wordWrap w:val="off"/>
        <w:spacing w:before="0" w:after="0" w:line="760" w:lineRule="atLeast"/>
        <w:ind w:left="400" w:right="0"/>
        <w:jc w:val="both"/>
        <w:textAlignment w:val="baseline"/>
        <w:rPr>
          <w:sz w:val="32"/>
        </w:rPr>
      </w:pPr>
      <w:bookmarkStart w:name="" w:id="2683"/>
      <w:r>
        <w:rPr>
          <w:rFonts w:ascii="TimesNewRoman" w:hAnsi="TimesNewRoman" w:cs="TimesNewRoman" w:eastAsia="TimesNewRoman"/>
          <w:sz w:val="32"/>
          <w:spacing w:val="0"/>
          <w:color w:val="000000"/>
          <w:b w:val="off"/>
          <w:i w:val="off"/>
        </w:rPr>
        <w:t>Clarendon, 1980.</w:t>
      </w:r>
      <w:bookmarkEnd w:id="2683"/>
    </w:p>
    <w:p>
      <w:pPr>
        <w:pageBreakBefore w:val="off"/>
        <w:tabs/>
        <w:wordWrap w:val="off"/>
        <w:spacing w:before="0" w:after="0" w:line="760" w:lineRule="atLeast"/>
        <w:ind w:left="400" w:right="160" w:hanging="400"/>
        <w:jc w:val="both"/>
        <w:textAlignment w:val="baseline"/>
        <w:rPr>
          <w:sz w:val="32"/>
        </w:rPr>
      </w:pPr>
      <w:bookmarkStart w:name="" w:id="2684"/>
      <w:r>
        <w:rPr>
          <w:rFonts w:ascii="TimesNewRoman" w:hAnsi="TimesNewRoman" w:cs="TimesNewRoman" w:eastAsia="TimesNewRoman"/>
          <w:sz w:val="32"/>
          <w:spacing w:val="0"/>
          <w:color w:val="000000"/>
          <w:b w:val="off"/>
          <w:i w:val="off"/>
        </w:rPr>
        <w:t>Dennett, Daniel. The Intentional Stance. Cambridge: MIT</w:t>
      </w:r>
      <w:r>
        <w:rPr>
          <w:rFonts w:ascii="TimesNewRoman" w:hAnsi="TimesNewRoman" w:cs="TimesNewRoman" w:eastAsia="TimesNewRoman"/>
          <w:sz w:val="32"/>
          <w:spacing w:val="0"/>
          <w:color w:val="000000"/>
          <w:b w:val="off"/>
          <w:i w:val="off"/>
        </w:rPr>
        <w:t>Press, 1987.</w:t>
      </w:r>
      <w:bookmarkEnd w:id="2684"/>
    </w:p>
    <w:p>
      <w:pPr>
        <w:pageBreakBefore w:val="off"/>
        <w:tabs/>
        <w:wordWrap w:val="off"/>
        <w:spacing w:before="0" w:after="0" w:line="760" w:lineRule="atLeast"/>
        <w:ind w:left="0" w:right="0"/>
        <w:jc w:val="both"/>
        <w:textAlignment w:val="baseline"/>
        <w:rPr>
          <w:sz w:val="32"/>
        </w:rPr>
      </w:pPr>
      <w:bookmarkStart w:name="" w:id="2685"/>
      <w:r>
        <w:rPr>
          <w:rFonts w:ascii="TimesNewRoman" w:hAnsi="TimesNewRoman" w:cs="TimesNewRoman" w:eastAsia="TimesNewRoman"/>
          <w:sz w:val="32"/>
          <w:spacing w:val="0"/>
          <w:color w:val="000000"/>
          <w:b w:val="off"/>
          <w:i w:val="off"/>
        </w:rPr>
        <w:t>Duhem, Pierre. La théorie physique: son objet et sa structure.</w:t>
      </w:r>
      <w:bookmarkEnd w:id="2685"/>
    </w:p>
    <w:p>
      <w:pPr>
        <w:pageBreakBefore w:val="off"/>
        <w:tabs/>
        <w:wordWrap w:val="off"/>
        <w:spacing w:before="0" w:after="0" w:line="760" w:lineRule="atLeast"/>
        <w:ind w:left="400" w:right="0"/>
        <w:jc w:val="both"/>
        <w:textAlignment w:val="baseline"/>
        <w:rPr>
          <w:sz w:val="32"/>
        </w:rPr>
      </w:pPr>
      <w:bookmarkStart w:name="" w:id="2686"/>
      <w:r>
        <w:rPr>
          <w:rFonts w:ascii="TimesNewRoman" w:hAnsi="TimesNewRoman" w:cs="TimesNewRoman" w:eastAsia="TimesNewRoman"/>
          <w:sz w:val="32"/>
          <w:spacing w:val="0"/>
          <w:color w:val="000000"/>
          <w:b w:val="off"/>
          <w:i w:val="off"/>
        </w:rPr>
        <w:t>Paris, 1906.</w:t>
      </w:r>
      <w:bookmarkEnd w:id="2686"/>
    </w:p>
    <w:p>
      <w:pPr>
        <w:pageBreakBefore w:val="off"/>
        <w:tabs/>
        <w:wordWrap w:val="off"/>
        <w:spacing w:before="0" w:after="0" w:line="760" w:lineRule="atLeast"/>
        <w:ind w:left="0" w:right="0"/>
        <w:jc w:val="both"/>
        <w:textAlignment w:val="baseline"/>
        <w:rPr>
          <w:sz w:val="32"/>
        </w:rPr>
      </w:pPr>
      <w:bookmarkStart w:name="" w:id="2687"/>
      <w:r>
        <w:rPr>
          <w:rFonts w:ascii="TimesNewRoman" w:hAnsi="TimesNewRoman" w:cs="TimesNewRoman" w:eastAsia="TimesNewRoman"/>
          <w:sz w:val="32"/>
          <w:spacing w:val="0"/>
          <w:color w:val="000000"/>
          <w:b w:val="off"/>
          <w:i w:val="off"/>
        </w:rPr>
        <w:t>Dummett, Michael. Truth and Other Enigmas. Cambridge:</w:t>
      </w:r>
      <w:bookmarkEnd w:id="2687"/>
    </w:p>
    <w:p>
      <w:pPr>
        <w:pageBreakBefore w:val="off"/>
        <w:tabs/>
        <w:wordWrap w:val="off"/>
        <w:spacing w:before="0" w:after="0" w:line="760" w:lineRule="atLeast"/>
        <w:ind w:left="400" w:right="0"/>
        <w:jc w:val="both"/>
        <w:textAlignment w:val="baseline"/>
        <w:rPr>
          <w:sz w:val="32"/>
        </w:rPr>
      </w:pPr>
      <w:bookmarkStart w:name="" w:id="2688"/>
      <w:r>
        <w:rPr>
          <w:rFonts w:ascii="TimesNewRoman" w:hAnsi="TimesNewRoman" w:cs="TimesNewRoman" w:eastAsia="TimesNewRoman"/>
          <w:sz w:val="32"/>
          <w:spacing w:val="0"/>
          <w:color w:val="000000"/>
          <w:b w:val="off"/>
          <w:i w:val="off"/>
        </w:rPr>
        <w:t>Harvard University Press, 1978.</w:t>
      </w:r>
      <w:bookmarkEnd w:id="2688"/>
    </w:p>
    <w:p>
      <w:pPr>
        <w:pageBreakBefore w:val="off"/>
        <w:tabs/>
        <w:wordWrap w:val="off"/>
        <w:spacing w:before="0" w:after="0" w:line="760" w:lineRule="atLeast"/>
        <w:ind w:left="0" w:right="0"/>
        <w:jc w:val="both"/>
        <w:textAlignment w:val="baseline"/>
        <w:rPr>
          <w:sz w:val="32"/>
        </w:rPr>
      </w:pPr>
      <w:bookmarkStart w:name="" w:id="2689"/>
      <w:r>
        <w:rPr>
          <w:rFonts w:ascii="TimesNewRoman" w:hAnsi="TimesNewRoman" w:cs="TimesNewRoman" w:eastAsia="TimesNewRoman"/>
          <w:sz w:val="32"/>
          <w:spacing w:val="0"/>
          <w:color w:val="000000"/>
          <w:b w:val="off"/>
          <w:i w:val="off"/>
        </w:rPr>
        <w:t>Firth, Roderick.“Reply to Sellars.” Monist 64 (1981), pp.</w:t>
      </w:r>
      <w:bookmarkEnd w:id="2689"/>
    </w:p>
    <w:p>
      <w:pPr>
        <w:pageBreakBefore w:val="off"/>
        <w:tabs/>
        <w:wordWrap w:val="off"/>
        <w:spacing w:before="160" w:after="0" w:line="460" w:lineRule="atLeast"/>
        <w:ind w:left="0" w:right="560"/>
        <w:jc w:val="right"/>
        <w:textAlignment w:val="baseline"/>
        <w:rPr>
          <w:sz w:val="34"/>
        </w:rPr>
      </w:pPr>
      <w:bookmarkStart w:name="" w:id="2690"/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99</w:t>
      </w:r>
      <w:bookmarkEnd w:id="2690"/>
    </w:p>
    <w:p>
      <w:r>
        <w:t/>
      </w:r>
    </w:p>
    <w:p>
      <w:pPr>
        <w:sectPr>
          <w:footerReference r:id="rId284"/>
          <w:headerReference r:id="rId285" w:type="default"/>
          <w:type w:val="nextPage"/>
          <w:pgSz w:w="15980" w:h="23040"/>
          <w:pgMar w:left="2120" w:top="1960" w:right="2120" w:bottom="1960" w:header="1660" w:footer="1660"/>
          <w:cols w:num="1"/>
        </w:sectPr>
      </w:pPr>
    </w:p>
    <w:p>
      <w:pPr>
        <w:pageBreakBefore w:val="off"/>
        <w:tabs/>
        <w:wordWrap w:val="off"/>
        <w:spacing w:before="580" w:after="0" w:line="800" w:lineRule="atLeast"/>
        <w:ind w:left="460" w:right="0"/>
        <w:jc w:val="both"/>
        <w:textAlignment w:val="baseline"/>
        <w:rPr>
          <w:sz w:val="34"/>
        </w:rPr>
      </w:pPr>
      <w:bookmarkStart w:name="" w:id="2691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91—101.</w:t>
      </w:r>
      <w:bookmarkEnd w:id="2691"/>
    </w:p>
    <w:p>
      <w:pPr>
        <w:pageBreakBefore w:val="off"/>
        <w:tabs/>
        <w:wordWrap w:val="off"/>
        <w:spacing w:before="0" w:after="0" w:line="800" w:lineRule="atLeast"/>
        <w:ind w:left="420" w:right="220" w:hanging="400"/>
        <w:jc w:val="both"/>
        <w:textAlignment w:val="baseline"/>
        <w:rPr>
          <w:sz w:val="34"/>
        </w:rPr>
      </w:pPr>
      <w:bookmarkStart w:name="" w:id="2692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Grünbaum, Adolf.“The Falsifiability of Theories.” Synthese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14(1962), pp.17—34.</w:t>
      </w:r>
      <w:bookmarkEnd w:id="2692"/>
    </w:p>
    <w:p>
      <w:pPr>
        <w:pageBreakBefore w:val="off"/>
        <w:tabs/>
        <w:wordWrap w:val="off"/>
        <w:spacing w:before="0" w:after="0" w:line="800" w:lineRule="atLeast"/>
        <w:ind w:left="420" w:right="220" w:hanging="400"/>
        <w:jc w:val="both"/>
        <w:textAlignment w:val="baseline"/>
        <w:rPr>
          <w:sz w:val="34"/>
        </w:rPr>
      </w:pPr>
      <w:bookmarkStart w:name="" w:id="2693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Kirk, Robert.         “Quine's Indeterminacy Thesis.” Mind 78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(1969), pp.607—608.</w:t>
      </w:r>
      <w:bookmarkEnd w:id="2693"/>
    </w:p>
    <w:p>
      <w:pPr>
        <w:pageBreakBefore w:val="off"/>
        <w:tabs/>
        <w:wordWrap w:val="off"/>
        <w:spacing w:before="0" w:after="0" w:line="800" w:lineRule="atLeast"/>
        <w:ind w:left="420" w:right="240" w:hanging="400"/>
        <w:jc w:val="both"/>
        <w:textAlignment w:val="baseline"/>
        <w:rPr>
          <w:sz w:val="34"/>
        </w:rPr>
      </w:pPr>
      <w:bookmarkStart w:name="" w:id="2694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Levy, Edwin.“Competing Radical Translations.” Boston Stu-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dies in Philosophy of Science 8 (1971), pp.590—605.</w:t>
      </w:r>
      <w:bookmarkEnd w:id="2694"/>
    </w:p>
    <w:p>
      <w:pPr>
        <w:pageBreakBefore w:val="off"/>
        <w:tabs/>
        <w:wordWrap w:val="off"/>
        <w:spacing w:before="0" w:after="0" w:line="800" w:lineRule="atLeast"/>
        <w:ind w:left="420" w:right="240" w:hanging="400"/>
        <w:jc w:val="both"/>
        <w:textAlignment w:val="baseline"/>
        <w:rPr>
          <w:sz w:val="34"/>
        </w:rPr>
      </w:pPr>
      <w:bookmarkStart w:name="" w:id="2695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Lewis, C. I. An Analysis of Knowledge and Valuation. La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Salle: Open Court,1946.</w:t>
      </w:r>
      <w:bookmarkEnd w:id="2695"/>
    </w:p>
    <w:p>
      <w:pPr>
        <w:pageBreakBefore w:val="off"/>
        <w:tabs/>
        <w:wordWrap w:val="off"/>
        <w:spacing w:before="0" w:after="0" w:line="800" w:lineRule="atLeast"/>
        <w:ind w:left="20" w:right="240"/>
        <w:jc w:val="both"/>
        <w:textAlignment w:val="baseline"/>
        <w:rPr>
          <w:sz w:val="34"/>
        </w:rPr>
      </w:pPr>
      <w:bookmarkStart w:name="" w:id="2696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Nelson, R. J. The Logic of Mind. Dordrecht: Reidel,1982.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Parsons, Charles. Mathematics and Philosophy. Ithaca: Cor-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nell University Press,1983.</w:t>
      </w:r>
      <w:bookmarkEnd w:id="2696"/>
    </w:p>
    <w:p>
      <w:pPr>
        <w:pageBreakBefore w:val="off"/>
        <w:tabs/>
        <w:wordWrap w:val="off"/>
        <w:spacing w:before="0" w:after="0" w:line="800" w:lineRule="atLeast"/>
        <w:ind w:left="20" w:right="0"/>
        <w:jc w:val="both"/>
        <w:textAlignment w:val="baseline"/>
        <w:rPr>
          <w:sz w:val="34"/>
        </w:rPr>
      </w:pPr>
      <w:bookmarkStart w:name="" w:id="2697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Poincaré, Henri. Science and Hypothesis. New York,1905.</w:t>
      </w:r>
      <w:bookmarkEnd w:id="2697"/>
    </w:p>
    <w:p>
      <w:pPr>
        <w:pageBreakBefore w:val="off"/>
        <w:tabs/>
        <w:wordWrap w:val="off"/>
        <w:spacing w:before="0" w:after="0" w:line="800" w:lineRule="atLeast"/>
        <w:ind w:left="420" w:right="280" w:hanging="400"/>
        <w:jc w:val="both"/>
        <w:textAlignment w:val="baseline"/>
        <w:rPr>
          <w:sz w:val="34"/>
        </w:rPr>
      </w:pPr>
      <w:bookmarkStart w:name="" w:id="2698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Popper, Sir Karl. The Logic of Scientific Discover. New York: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Basic Books,1959.</w:t>
      </w:r>
      <w:bookmarkEnd w:id="2698"/>
    </w:p>
    <w:p>
      <w:pPr>
        <w:pageBreakBefore w:val="off"/>
        <w:tabs/>
        <w:wordWrap w:val="off"/>
        <w:spacing w:before="0" w:after="0" w:line="800" w:lineRule="atLeast"/>
        <w:ind w:left="20" w:right="0"/>
        <w:jc w:val="both"/>
        <w:textAlignment w:val="baseline"/>
        <w:rPr>
          <w:sz w:val="34"/>
        </w:rPr>
      </w:pPr>
      <w:bookmarkStart w:name="" w:id="2699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Premack, David. Gavagai. Cambridge: MIT Press,1986.</w:t>
      </w:r>
      <w:bookmarkEnd w:id="2699"/>
    </w:p>
    <w:p>
      <w:pPr>
        <w:pageBreakBefore w:val="off"/>
        <w:tabs/>
        <w:wordWrap w:val="off"/>
        <w:spacing w:before="0" w:after="0" w:line="800" w:lineRule="atLeast"/>
        <w:ind w:left="420" w:right="240" w:hanging="400"/>
        <w:jc w:val="both"/>
        <w:textAlignment w:val="baseline"/>
        <w:rPr>
          <w:sz w:val="34"/>
        </w:rPr>
      </w:pPr>
      <w:bookmarkStart w:name="" w:id="2700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Putnam, Hilary.“Mathematics without Foundations.” Journal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of Philosophy 64(1967), pp.5—22.</w:t>
      </w:r>
      <w:bookmarkEnd w:id="2700"/>
    </w:p>
    <w:p>
      <w:pPr>
        <w:pageBreakBefore w:val="off"/>
        <w:tabs/>
        <w:wordWrap w:val="off"/>
        <w:spacing w:before="0" w:after="0" w:line="800" w:lineRule="atLeast"/>
        <w:ind w:left="420" w:right="240" w:hanging="400"/>
        <w:jc w:val="both"/>
        <w:textAlignment w:val="baseline"/>
        <w:rPr>
          <w:sz w:val="34"/>
        </w:rPr>
      </w:pPr>
      <w:bookmarkStart w:name="" w:id="2701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Quine, W. V. Mathematical Logic. New York,1940. Cor-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rected ed.(thanks to Wang), Cambridge: Harvard Univer-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sity Press,1951.</w:t>
      </w:r>
      <w:bookmarkEnd w:id="2701"/>
    </w:p>
    <w:p>
      <w:pPr>
        <w:pageBreakBefore w:val="off"/>
        <w:tabs/>
        <w:wordWrap w:val="off"/>
        <w:spacing w:before="0" w:after="0" w:line="800" w:lineRule="atLeast"/>
        <w:ind w:left="420" w:right="260" w:hanging="400"/>
        <w:jc w:val="both"/>
        <w:textAlignment w:val="baseline"/>
        <w:rPr>
          <w:sz w:val="34"/>
        </w:rPr>
      </w:pPr>
      <w:bookmarkStart w:name="" w:id="2702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—— Elementary Logic. Boston,1941. Rev. ed., Harvard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University Press,1965.</w:t>
      </w:r>
      <w:bookmarkEnd w:id="2702"/>
    </w:p>
    <w:p>
      <w:pPr>
        <w:pageBreakBefore w:val="off"/>
        <w:tabs/>
        <w:wordWrap w:val="off"/>
        <w:spacing w:before="0" w:after="0" w:line="800" w:lineRule="atLeast"/>
        <w:ind w:left="420" w:right="280" w:hanging="400"/>
        <w:jc w:val="both"/>
        <w:textAlignment w:val="baseline"/>
        <w:rPr>
          <w:sz w:val="34"/>
        </w:rPr>
      </w:pPr>
      <w:bookmarkStart w:name="" w:id="2703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—— Methods of Logic. New York,1950.3d ed.,1972.4th,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Harvard University Press,1982.</w:t>
      </w:r>
      <w:bookmarkEnd w:id="2703"/>
    </w:p>
    <w:p>
      <w:pPr>
        <w:pageBreakBefore w:val="off"/>
        <w:tabs/>
        <w:wordWrap w:val="off"/>
        <w:spacing w:before="0" w:after="0" w:line="800" w:lineRule="atLeast"/>
        <w:ind w:left="20" w:right="0"/>
        <w:jc w:val="both"/>
        <w:textAlignment w:val="baseline"/>
        <w:rPr>
          <w:sz w:val="34"/>
        </w:rPr>
      </w:pPr>
      <w:bookmarkStart w:name="" w:id="2704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——“On an Application of Tarski's Theory of Truth.” Pro-</w:t>
      </w:r>
      <w:bookmarkEnd w:id="2704"/>
    </w:p>
    <w:p>
      <w:pPr>
        <w:pageBreakBefore w:val="off"/>
        <w:tabs/>
        <w:wordWrap w:val="off"/>
        <w:spacing w:before="0" w:after="0" w:line="800" w:lineRule="atLeast"/>
        <w:ind w:left="420" w:right="0"/>
        <w:jc w:val="both"/>
        <w:textAlignment w:val="baseline"/>
        <w:rPr>
          <w:sz w:val="34"/>
        </w:rPr>
      </w:pPr>
      <w:bookmarkStart w:name="" w:id="2705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100</w:t>
      </w:r>
      <w:bookmarkEnd w:id="2705"/>
    </w:p>
    <w:p>
      <w:r>
        <w:t/>
      </w:r>
    </w:p>
    <w:p>
      <w:pPr>
        <w:sectPr>
          <w:footerReference r:id="rId286"/>
          <w:headerReference r:id="rId287" w:type="default"/>
          <w:type w:val="nextPage"/>
          <w:pgSz w:w="15980" w:h="23040"/>
          <w:pgMar w:left="2060" w:top="1960" w:right="2060" w:bottom="1960" w:header="1660" w:footer="1660"/>
          <w:cols w:num="1"/>
        </w:sectPr>
      </w:pPr>
    </w:p>
    <w:p>
      <w:pPr>
        <w:pageBreakBefore w:val="off"/>
        <w:tabs/>
        <w:wordWrap w:val="off"/>
        <w:spacing w:before="440" w:after="0" w:line="700" w:lineRule="atLeast"/>
        <w:ind w:left="340" w:right="200"/>
        <w:jc w:val="both"/>
        <w:textAlignment w:val="baseline"/>
        <w:rPr>
          <w:sz w:val="48"/>
        </w:rPr>
      </w:pPr>
      <w:bookmarkStart w:name="" w:id="2706"/>
      <w:r>
        <w:rPr>
          <w:rFonts w:ascii="TimesNewRoman" w:hAnsi="TimesNewRoman" w:cs="TimesNewRoman" w:eastAsia="TimesNewRoman"/>
          <w:sz w:val="48"/>
          <w:spacing w:val="0"/>
          <w:color w:val="000000"/>
          <w:b w:val="off"/>
          <w:i w:val="off"/>
        </w:rPr>
        <w:t>ceedings of the National Academy of Sciences 38(1952), pp.</w:t>
      </w:r>
      <w:r>
        <w:rPr>
          <w:rFonts w:ascii="TimesNewRoman" w:hAnsi="TimesNewRoman" w:cs="TimesNewRoman" w:eastAsia="TimesNewRoman"/>
          <w:sz w:val="48"/>
          <w:spacing w:val="0"/>
          <w:color w:val="000000"/>
          <w:b w:val="off"/>
          <w:i w:val="off"/>
        </w:rPr>
        <w:t>430—433. Rpt. in Selected Logic Papers. New York: Ran-</w:t>
      </w:r>
      <w:r>
        <w:rPr>
          <w:rFonts w:ascii="TimesNewRoman" w:hAnsi="TimesNewRoman" w:cs="TimesNewRoman" w:eastAsia="TimesNewRoman"/>
          <w:sz w:val="48"/>
          <w:spacing w:val="0"/>
          <w:color w:val="000000"/>
          <w:b w:val="off"/>
          <w:i w:val="off"/>
        </w:rPr>
        <w:t>dom House,1966.</w:t>
      </w:r>
      <w:bookmarkEnd w:id="2706"/>
    </w:p>
    <w:p>
      <w:pPr>
        <w:pageBreakBefore w:val="off"/>
        <w:tabs/>
        <w:wordWrap w:val="off"/>
        <w:spacing w:before="0" w:after="0" w:line="700" w:lineRule="atLeast"/>
        <w:ind w:left="360" w:right="220" w:hanging="360"/>
        <w:jc w:val="both"/>
        <w:textAlignment w:val="baseline"/>
        <w:rPr>
          <w:sz w:val="48"/>
        </w:rPr>
      </w:pPr>
      <w:bookmarkStart w:name="" w:id="2707"/>
      <w:r>
        <w:rPr>
          <w:rFonts w:ascii="TimesNewRoman" w:hAnsi="TimesNewRoman" w:cs="TimesNewRoman" w:eastAsia="TimesNewRoman"/>
          <w:sz w:val="48"/>
          <w:spacing w:val="0"/>
          <w:color w:val="000000"/>
          <w:b w:val="off"/>
          <w:i w:val="off"/>
        </w:rPr>
        <w:t>—— From a Logical Point of View. Harvard University Press,</w:t>
      </w:r>
      <w:r>
        <w:rPr>
          <w:rFonts w:ascii="TimesNewRoman" w:hAnsi="TimesNewRoman" w:cs="TimesNewRoman" w:eastAsia="TimesNewRoman"/>
          <w:sz w:val="48"/>
          <w:spacing w:val="0"/>
          <w:color w:val="000000"/>
          <w:b w:val="off"/>
          <w:i w:val="off"/>
        </w:rPr>
        <w:t>1953.</w:t>
      </w:r>
      <w:bookmarkEnd w:id="2707"/>
    </w:p>
    <w:p>
      <w:pPr>
        <w:pageBreakBefore w:val="off"/>
        <w:tabs/>
        <w:wordWrap w:val="off"/>
        <w:spacing w:before="0" w:after="0" w:line="700" w:lineRule="atLeast"/>
        <w:ind w:left="360" w:right="120" w:hanging="360"/>
        <w:jc w:val="both"/>
        <w:textAlignment w:val="baseline"/>
        <w:rPr>
          <w:sz w:val="48"/>
        </w:rPr>
      </w:pPr>
      <w:bookmarkStart w:name="" w:id="2708"/>
      <w:r>
        <w:rPr>
          <w:rFonts w:ascii="TimesNewRoman" w:hAnsi="TimesNewRoman" w:cs="TimesNewRoman" w:eastAsia="TimesNewRoman"/>
          <w:sz w:val="48"/>
          <w:spacing w:val="0"/>
          <w:color w:val="000000"/>
          <w:b w:val="off"/>
          <w:i w:val="off"/>
        </w:rPr>
        <w:t>——“Quantifiers and Propositional Attitudes.” Journal of</w:t>
      </w:r>
      <w:r>
        <w:rPr>
          <w:rFonts w:ascii="TimesNewRoman" w:hAnsi="TimesNewRoman" w:cs="TimesNewRoman" w:eastAsia="TimesNewRoman"/>
          <w:sz w:val="48"/>
          <w:spacing w:val="0"/>
          <w:color w:val="000000"/>
          <w:b w:val="off"/>
          <w:i w:val="off"/>
        </w:rPr>
        <w:t>Philosophy 53(1956), pp. 177—187. Rpt. in Ways of</w:t>
      </w:r>
      <w:r>
        <w:rPr>
          <w:rFonts w:ascii="TimesNewRoman" w:hAnsi="TimesNewRoman" w:cs="TimesNewRoman" w:eastAsia="TimesNewRoman"/>
          <w:sz w:val="48"/>
          <w:spacing w:val="0"/>
          <w:color w:val="000000"/>
          <w:b w:val="off"/>
          <w:i w:val="off"/>
        </w:rPr>
        <w:t>Paradox.</w:t>
      </w:r>
      <w:bookmarkEnd w:id="2708"/>
    </w:p>
    <w:p>
      <w:pPr>
        <w:pageBreakBefore w:val="off"/>
        <w:tabs/>
        <w:wordWrap w:val="off"/>
        <w:spacing w:before="0" w:after="0" w:line="700" w:lineRule="atLeast"/>
        <w:ind w:left="0" w:right="0"/>
        <w:jc w:val="both"/>
        <w:textAlignment w:val="baseline"/>
        <w:rPr>
          <w:sz w:val="48"/>
        </w:rPr>
      </w:pPr>
      <w:bookmarkStart w:name="" w:id="2709"/>
      <w:r>
        <w:rPr>
          <w:rFonts w:ascii="TimesNewRoman" w:hAnsi="TimesNewRoman" w:cs="TimesNewRoman" w:eastAsia="TimesNewRoman"/>
          <w:sz w:val="48"/>
          <w:spacing w:val="0"/>
          <w:color w:val="000000"/>
          <w:b w:val="off"/>
          <w:i w:val="off"/>
        </w:rPr>
        <w:t>—— Word and Object. Cambridge: MIT Press,1960.</w:t>
      </w:r>
      <w:bookmarkEnd w:id="2709"/>
    </w:p>
    <w:p>
      <w:pPr>
        <w:pageBreakBefore w:val="off"/>
        <w:tabs/>
        <w:wordWrap w:val="off"/>
        <w:spacing w:before="0" w:after="0" w:line="700" w:lineRule="atLeast"/>
        <w:ind w:left="360" w:right="220" w:hanging="360"/>
        <w:jc w:val="both"/>
        <w:textAlignment w:val="baseline"/>
        <w:rPr>
          <w:sz w:val="48"/>
        </w:rPr>
      </w:pPr>
      <w:bookmarkStart w:name="" w:id="2710"/>
      <w:r>
        <w:rPr>
          <w:rFonts w:ascii="TimesNewRoman" w:hAnsi="TimesNewRoman" w:cs="TimesNewRoman" w:eastAsia="TimesNewRoman"/>
          <w:sz w:val="48"/>
          <w:spacing w:val="0"/>
          <w:color w:val="000000"/>
          <w:b w:val="off"/>
          <w:i w:val="off"/>
        </w:rPr>
        <w:t>—— Set Theory and Its Logic. Harvard University Press,</w:t>
      </w:r>
      <w:r>
        <w:rPr>
          <w:rFonts w:ascii="TimesNewRoman" w:hAnsi="TimesNewRoman" w:cs="TimesNewRoman" w:eastAsia="TimesNewRoman"/>
          <w:sz w:val="48"/>
          <w:spacing w:val="0"/>
          <w:color w:val="000000"/>
          <w:b w:val="off"/>
          <w:i w:val="off"/>
        </w:rPr>
        <w:t>1963. Rev. ed.,1969.</w:t>
      </w:r>
      <w:bookmarkEnd w:id="2710"/>
    </w:p>
    <w:p>
      <w:pPr>
        <w:pageBreakBefore w:val="off"/>
        <w:tabs/>
        <w:wordWrap w:val="off"/>
        <w:spacing w:before="0" w:after="0" w:line="700" w:lineRule="atLeast"/>
        <w:ind w:left="360" w:right="200" w:hanging="360"/>
        <w:jc w:val="both"/>
        <w:textAlignment w:val="baseline"/>
        <w:rPr>
          <w:sz w:val="48"/>
        </w:rPr>
      </w:pPr>
      <w:bookmarkStart w:name="" w:id="2711"/>
      <w:r>
        <w:rPr>
          <w:rFonts w:ascii="TimesNewRoman" w:hAnsi="TimesNewRoman" w:cs="TimesNewRoman" w:eastAsia="TimesNewRoman"/>
          <w:sz w:val="48"/>
          <w:spacing w:val="0"/>
          <w:color w:val="000000"/>
          <w:b w:val="off"/>
          <w:i w:val="off"/>
        </w:rPr>
        <w:t>—— The Ways of Paradox and Other Essays. New York,</w:t>
      </w:r>
      <w:r>
        <w:rPr>
          <w:rFonts w:ascii="TimesNewRoman" w:hAnsi="TimesNewRoman" w:cs="TimesNewRoman" w:eastAsia="TimesNewRoman"/>
          <w:sz w:val="48"/>
          <w:spacing w:val="0"/>
          <w:color w:val="000000"/>
          <w:b w:val="off"/>
          <w:i w:val="off"/>
        </w:rPr>
        <w:t>1966. Enlarged ed., Harvard University Press,1976.</w:t>
      </w:r>
      <w:bookmarkEnd w:id="2711"/>
    </w:p>
    <w:p>
      <w:pPr>
        <w:pageBreakBefore w:val="off"/>
        <w:tabs/>
        <w:wordWrap w:val="off"/>
        <w:spacing w:before="0" w:after="0" w:line="700" w:lineRule="atLeast"/>
        <w:ind w:left="360" w:right="180" w:hanging="360"/>
        <w:jc w:val="both"/>
        <w:textAlignment w:val="baseline"/>
        <w:rPr>
          <w:sz w:val="48"/>
        </w:rPr>
      </w:pPr>
      <w:bookmarkStart w:name="" w:id="2712"/>
      <w:r>
        <w:rPr>
          <w:rFonts w:ascii="TimesNewRoman" w:hAnsi="TimesNewRoman" w:cs="TimesNewRoman" w:eastAsia="TimesNewRoman"/>
          <w:sz w:val="48"/>
          <w:spacing w:val="0"/>
          <w:color w:val="000000"/>
          <w:b w:val="off"/>
          <w:i w:val="off"/>
        </w:rPr>
        <w:t>—— Ontological Relativity and Other Essays. New York:</w:t>
      </w:r>
      <w:r>
        <w:rPr>
          <w:rFonts w:ascii="TimesNewRoman" w:hAnsi="TimesNewRoman" w:cs="TimesNewRoman" w:eastAsia="TimesNewRoman"/>
          <w:sz w:val="48"/>
          <w:spacing w:val="0"/>
          <w:color w:val="000000"/>
          <w:b w:val="off"/>
          <w:i w:val="off"/>
        </w:rPr>
        <w:t>Columbia University Press,1969.</w:t>
      </w:r>
      <w:bookmarkEnd w:id="2712"/>
    </w:p>
    <w:p>
      <w:pPr>
        <w:pageBreakBefore w:val="off"/>
        <w:tabs/>
        <w:wordWrap w:val="off"/>
        <w:spacing w:before="0" w:after="0" w:line="700" w:lineRule="atLeast"/>
        <w:ind w:left="360" w:right="160" w:hanging="360"/>
        <w:jc w:val="both"/>
        <w:textAlignment w:val="baseline"/>
        <w:rPr>
          <w:sz w:val="48"/>
        </w:rPr>
      </w:pPr>
      <w:bookmarkStart w:name="" w:id="2713"/>
      <w:r>
        <w:rPr>
          <w:rFonts w:ascii="TimesNewRoman" w:hAnsi="TimesNewRoman" w:cs="TimesNewRoman" w:eastAsia="TimesNewRoman"/>
          <w:sz w:val="48"/>
          <w:spacing w:val="0"/>
          <w:color w:val="000000"/>
          <w:b w:val="off"/>
          <w:i w:val="off"/>
        </w:rPr>
        <w:t>—— Philosophy of Logic. Englewood Cliffs, N. J.,1970; Har-</w:t>
      </w:r>
      <w:r>
        <w:rPr>
          <w:rFonts w:ascii="TimesNewRoman" w:hAnsi="TimesNewRoman" w:cs="TimesNewRoman" w:eastAsia="TimesNewRoman"/>
          <w:sz w:val="48"/>
          <w:spacing w:val="0"/>
          <w:color w:val="000000"/>
          <w:b w:val="off"/>
          <w:i w:val="off"/>
        </w:rPr>
        <w:t>vard University Press,1986.</w:t>
      </w:r>
      <w:bookmarkEnd w:id="2713"/>
    </w:p>
    <w:p>
      <w:pPr>
        <w:pageBreakBefore w:val="off"/>
        <w:tabs/>
        <w:wordWrap w:val="off"/>
        <w:spacing w:before="0" w:after="0" w:line="700" w:lineRule="atLeast"/>
        <w:ind w:left="0" w:right="0"/>
        <w:jc w:val="both"/>
        <w:textAlignment w:val="baseline"/>
        <w:rPr>
          <w:sz w:val="48"/>
        </w:rPr>
      </w:pPr>
      <w:bookmarkStart w:name="" w:id="2714"/>
      <w:r>
        <w:rPr>
          <w:rFonts w:ascii="TimesNewRoman" w:hAnsi="TimesNewRoman" w:cs="TimesNewRoman" w:eastAsia="TimesNewRoman"/>
          <w:sz w:val="48"/>
          <w:spacing w:val="0"/>
          <w:color w:val="000000"/>
          <w:b w:val="off"/>
          <w:i w:val="off"/>
        </w:rPr>
        <w:t>—— Roots of Reference, La Salle: Open Court,1974.</w:t>
      </w:r>
      <w:bookmarkEnd w:id="2714"/>
    </w:p>
    <w:p>
      <w:pPr>
        <w:pageBreakBefore w:val="off"/>
        <w:tabs/>
        <w:wordWrap w:val="off"/>
        <w:spacing w:before="0" w:after="0" w:line="700" w:lineRule="atLeast"/>
        <w:ind w:left="360" w:right="220" w:hanging="360"/>
        <w:jc w:val="both"/>
        <w:textAlignment w:val="baseline"/>
        <w:rPr>
          <w:sz w:val="48"/>
        </w:rPr>
      </w:pPr>
      <w:bookmarkStart w:name="" w:id="2715"/>
      <w:r>
        <w:rPr>
          <w:rFonts w:ascii="TimesNewRoman" w:hAnsi="TimesNewRoman" w:cs="TimesNewRoman" w:eastAsia="TimesNewRoman"/>
          <w:sz w:val="48"/>
          <w:spacing w:val="0"/>
          <w:color w:val="000000"/>
          <w:b w:val="off"/>
          <w:i w:val="off"/>
        </w:rPr>
        <w:t>——“The Nature of Natural Knowledge.” In J. Guttenplan,</w:t>
      </w:r>
      <w:r>
        <w:rPr>
          <w:rFonts w:ascii="TimesNewRoman" w:hAnsi="TimesNewRoman" w:cs="TimesNewRoman" w:eastAsia="TimesNewRoman"/>
          <w:sz w:val="48"/>
          <w:spacing w:val="0"/>
          <w:color w:val="000000"/>
          <w:b w:val="off"/>
          <w:i w:val="off"/>
        </w:rPr>
        <w:t>ed. Mind and Language (Oxford: Clarendon Press,1975),</w:t>
      </w:r>
      <w:r>
        <w:rPr>
          <w:rFonts w:ascii="TimesNewRoman" w:hAnsi="TimesNewRoman" w:cs="TimesNewRoman" w:eastAsia="TimesNewRoman"/>
          <w:sz w:val="48"/>
          <w:spacing w:val="0"/>
          <w:color w:val="000000"/>
          <w:b w:val="off"/>
          <w:i w:val="off"/>
        </w:rPr>
        <w:t>pp. 67—81.</w:t>
      </w:r>
      <w:bookmarkEnd w:id="2715"/>
    </w:p>
    <w:p>
      <w:pPr>
        <w:pageBreakBefore w:val="off"/>
        <w:tabs/>
        <w:wordWrap w:val="off"/>
        <w:spacing w:before="0" w:after="0" w:line="700" w:lineRule="atLeast"/>
        <w:ind w:left="360" w:right="200" w:hanging="360"/>
        <w:jc w:val="both"/>
        <w:textAlignment w:val="baseline"/>
        <w:rPr>
          <w:sz w:val="48"/>
        </w:rPr>
      </w:pPr>
      <w:bookmarkStart w:name="" w:id="2716"/>
      <w:r>
        <w:rPr>
          <w:rFonts w:ascii="TimesNewRoman" w:hAnsi="TimesNewRoman" w:cs="TimesNewRoman" w:eastAsia="TimesNewRoman"/>
          <w:sz w:val="48"/>
          <w:spacing w:val="0"/>
          <w:color w:val="000000"/>
          <w:b w:val="off"/>
          <w:i w:val="off"/>
        </w:rPr>
        <w:t>——“Use and Its Place in Meaning.” Erkenntnis 13(1978),</w:t>
      </w:r>
      <w:r>
        <w:rPr>
          <w:rFonts w:ascii="TimesNewRoman" w:hAnsi="TimesNewRoman" w:cs="TimesNewRoman" w:eastAsia="TimesNewRoman"/>
          <w:sz w:val="48"/>
          <w:spacing w:val="0"/>
          <w:color w:val="000000"/>
          <w:b w:val="off"/>
          <w:i w:val="off"/>
        </w:rPr>
        <w:t>pp. 1—8. Rpt. in</w:t>
      </w:r>
      <w:bookmarkEnd w:id="2716"/>
    </w:p>
    <w:p>
      <w:pPr>
        <w:pageBreakBefore w:val="off"/>
        <w:tabs/>
        <w:wordWrap w:val="off"/>
        <w:spacing w:before="0" w:after="0" w:line="700" w:lineRule="atLeast"/>
        <w:ind w:left="0" w:right="0"/>
        <w:jc w:val="both"/>
        <w:textAlignment w:val="baseline"/>
        <w:rPr>
          <w:sz w:val="48"/>
        </w:rPr>
      </w:pPr>
      <w:bookmarkStart w:name="" w:id="2717"/>
      <w:r>
        <w:rPr>
          <w:rFonts w:ascii="TimesNewRoman" w:hAnsi="TimesNewRoman" w:cs="TimesNewRoman" w:eastAsia="TimesNewRoman"/>
          <w:sz w:val="48"/>
          <w:spacing w:val="0"/>
          <w:color w:val="000000"/>
          <w:b w:val="off"/>
          <w:i w:val="off"/>
        </w:rPr>
        <w:t>—— Theories and Things. Harvard University Press,1981.</w:t>
      </w:r>
      <w:bookmarkEnd w:id="2717"/>
    </w:p>
    <w:p>
      <w:pPr>
        <w:pageBreakBefore w:val="off"/>
        <w:tabs/>
        <w:wordWrap w:val="off"/>
        <w:spacing w:before="0" w:after="0" w:line="700" w:lineRule="atLeast"/>
        <w:ind w:left="360" w:right="180" w:hanging="360"/>
        <w:jc w:val="both"/>
        <w:textAlignment w:val="baseline"/>
        <w:rPr>
          <w:sz w:val="48"/>
        </w:rPr>
      </w:pPr>
      <w:bookmarkStart w:name="" w:id="2718"/>
      <w:r>
        <w:rPr>
          <w:rFonts w:ascii="TimesNewRoman" w:hAnsi="TimesNewRoman" w:cs="TimesNewRoman" w:eastAsia="TimesNewRoman"/>
          <w:sz w:val="48"/>
          <w:spacing w:val="0"/>
          <w:color w:val="000000"/>
          <w:b w:val="off"/>
          <w:i w:val="off"/>
        </w:rPr>
        <w:t>——“Events and Reification.” In E. Lepore and B. Mc-</w:t>
      </w:r>
      <w:r>
        <w:rPr>
          <w:rFonts w:ascii="TimesNewRoman" w:hAnsi="TimesNewRoman" w:cs="TimesNewRoman" w:eastAsia="TimesNewRoman"/>
          <w:sz w:val="48"/>
          <w:spacing w:val="0"/>
          <w:color w:val="000000"/>
          <w:b w:val="off"/>
          <w:i w:val="off"/>
        </w:rPr>
        <w:t>Laughlin, eds., Action and Events (Oxford: Blackwell,</w:t>
      </w:r>
      <w:bookmarkEnd w:id="2718"/>
    </w:p>
    <w:p>
      <w:pPr>
        <w:pageBreakBefore w:val="off"/>
        <w:tabs/>
        <w:wordWrap w:val="off"/>
        <w:spacing w:before="0" w:after="0" w:line="460" w:lineRule="atLeast"/>
        <w:ind w:left="0" w:right="620"/>
        <w:jc w:val="right"/>
        <w:textAlignment w:val="baseline"/>
        <w:rPr>
          <w:sz w:val="34"/>
        </w:rPr>
      </w:pPr>
      <w:bookmarkStart w:name="" w:id="2719"/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101</w:t>
      </w:r>
      <w:bookmarkEnd w:id="2719"/>
    </w:p>
    <w:p>
      <w:r>
        <w:t/>
      </w:r>
    </w:p>
    <w:p>
      <w:pPr>
        <w:sectPr>
          <w:footerReference r:id="rId288"/>
          <w:headerReference r:id="rId289" w:type="default"/>
          <w:type w:val="nextPage"/>
          <w:pgSz w:w="15980" w:h="23040"/>
          <w:pgMar w:left="2120" w:top="1960" w:right="2120" w:bottom="1960" w:header="1660" w:footer="1660"/>
          <w:cols w:num="1"/>
        </w:sectPr>
      </w:pPr>
    </w:p>
    <w:p>
      <w:pPr>
        <w:pageBreakBefore w:val="off"/>
        <w:tabs/>
        <w:wordWrap w:val="off"/>
        <w:spacing w:before="660" w:after="0" w:line="780" w:lineRule="atLeast"/>
        <w:ind w:left="420" w:right="0"/>
        <w:jc w:val="both"/>
        <w:textAlignment w:val="baseline"/>
        <w:rPr>
          <w:sz w:val="34"/>
        </w:rPr>
      </w:pPr>
      <w:bookmarkStart w:name="" w:id="2720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1985), pp. 162-171.</w:t>
      </w:r>
      <w:bookmarkEnd w:id="2720"/>
    </w:p>
    <w:p>
      <w:pPr>
        <w:pageBreakBefore w:val="off"/>
        <w:tabs/>
        <w:wordWrap w:val="off"/>
        <w:spacing w:before="0" w:after="0" w:line="780" w:lineRule="atLeast"/>
        <w:ind w:left="40" w:right="0"/>
        <w:jc w:val="both"/>
        <w:textAlignment w:val="baseline"/>
        <w:rPr>
          <w:sz w:val="34"/>
        </w:rPr>
      </w:pPr>
      <w:bookmarkStart w:name="" w:id="2721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——“Reply to Roger F. Gibson, Jr.” In L. E. Hahn and P.</w:t>
      </w:r>
      <w:bookmarkEnd w:id="2721"/>
    </w:p>
    <w:p>
      <w:pPr>
        <w:pageBreakBefore w:val="off"/>
        <w:tabs/>
        <w:wordWrap w:val="off"/>
        <w:spacing w:before="0" w:after="0" w:line="780" w:lineRule="atLeast"/>
        <w:ind w:left="420" w:right="0"/>
        <w:jc w:val="both"/>
        <w:textAlignment w:val="baseline"/>
        <w:rPr>
          <w:sz w:val="34"/>
        </w:rPr>
      </w:pPr>
      <w:bookmarkStart w:name="" w:id="2722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A. Schilpp, eds., The Philosophy of W. V. Quine(LaSalle:</w:t>
      </w:r>
      <w:bookmarkEnd w:id="2722"/>
    </w:p>
    <w:p>
      <w:pPr>
        <w:pageBreakBefore w:val="off"/>
        <w:tabs/>
        <w:wordWrap w:val="off"/>
        <w:spacing w:before="0" w:after="0" w:line="780" w:lineRule="atLeast"/>
        <w:ind w:left="420" w:right="0"/>
        <w:jc w:val="both"/>
        <w:textAlignment w:val="baseline"/>
        <w:rPr>
          <w:sz w:val="34"/>
        </w:rPr>
      </w:pPr>
      <w:bookmarkStart w:name="" w:id="2723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Open Court,1986), pp. 155-157.</w:t>
      </w:r>
      <w:bookmarkEnd w:id="2723"/>
    </w:p>
    <w:p>
      <w:pPr>
        <w:pageBreakBefore w:val="off"/>
        <w:tabs/>
        <w:wordWrap w:val="off"/>
        <w:spacing w:before="0" w:after="0" w:line="780" w:lineRule="atLeast"/>
        <w:ind w:left="40" w:right="0"/>
        <w:jc w:val="both"/>
        <w:textAlignment w:val="baseline"/>
        <w:rPr>
          <w:sz w:val="34"/>
        </w:rPr>
      </w:pPr>
      <w:bookmarkStart w:name="" w:id="2724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—— Quiddities. Harvard University Press,1987.</w:t>
      </w:r>
      <w:bookmarkEnd w:id="2724"/>
    </w:p>
    <w:p>
      <w:pPr>
        <w:pageBreakBefore w:val="off"/>
        <w:tabs/>
        <w:wordWrap w:val="off"/>
        <w:spacing w:before="0" w:after="0" w:line="780" w:lineRule="atLeast"/>
        <w:ind w:left="420" w:right="40" w:hanging="380"/>
        <w:jc w:val="both"/>
        <w:textAlignment w:val="baseline"/>
        <w:rPr>
          <w:sz w:val="34"/>
        </w:rPr>
      </w:pPr>
      <w:bookmarkStart w:name="" w:id="2725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Quine, W. V., and J. S. Ullian. The Web of Belief. New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York: Random House,1970. Rev. ed.,1978.</w:t>
      </w:r>
      <w:bookmarkEnd w:id="2725"/>
    </w:p>
    <w:p>
      <w:pPr>
        <w:pageBreakBefore w:val="off"/>
        <w:tabs/>
        <w:wordWrap w:val="off"/>
        <w:spacing w:before="0" w:after="0" w:line="780" w:lineRule="atLeast"/>
        <w:ind w:left="420" w:right="80" w:hanging="380"/>
        <w:jc w:val="both"/>
        <w:textAlignment w:val="baseline"/>
        <w:rPr>
          <w:sz w:val="34"/>
        </w:rPr>
      </w:pPr>
      <w:bookmarkStart w:name="" w:id="2726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Reichenbach, Hans. Experience and Prediction. Chicago,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1938.</w:t>
      </w:r>
      <w:bookmarkEnd w:id="2726"/>
    </w:p>
    <w:p>
      <w:pPr>
        <w:pageBreakBefore w:val="off"/>
        <w:tabs/>
        <w:wordWrap w:val="off"/>
        <w:spacing w:before="0" w:after="0" w:line="780" w:lineRule="atLeast"/>
        <w:ind w:left="420" w:right="140" w:hanging="380"/>
        <w:jc w:val="both"/>
        <w:textAlignment w:val="baseline"/>
        <w:rPr>
          <w:sz w:val="34"/>
        </w:rPr>
      </w:pPr>
      <w:bookmarkStart w:name="" w:id="2727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Russell, Bertrand.“On Denoting.” Mind 14(1905), pp.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479-493.</w:t>
      </w:r>
      <w:bookmarkEnd w:id="2727"/>
    </w:p>
    <w:p>
      <w:pPr>
        <w:pageBreakBefore w:val="off"/>
        <w:tabs/>
        <w:wordWrap w:val="off"/>
        <w:spacing w:before="0" w:after="0" w:line="780" w:lineRule="atLeast"/>
        <w:ind w:left="420" w:right="40" w:hanging="380"/>
        <w:jc w:val="both"/>
        <w:textAlignment w:val="baseline"/>
        <w:rPr>
          <w:sz w:val="34"/>
        </w:rPr>
      </w:pPr>
      <w:bookmarkStart w:name="" w:id="2728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——“Mathematical Logic as Based on the Theory of Types.”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American Journal of Mathematics 30(1908), pp. 222-262.</w:t>
      </w:r>
      <w:bookmarkEnd w:id="2728"/>
    </w:p>
    <w:p>
      <w:pPr>
        <w:pageBreakBefore w:val="off"/>
        <w:tabs/>
        <w:wordWrap w:val="off"/>
        <w:spacing w:before="0" w:after="0" w:line="780" w:lineRule="atLeast"/>
        <w:ind w:left="420" w:right="20" w:hanging="380"/>
        <w:jc w:val="both"/>
        <w:textAlignment w:val="baseline"/>
        <w:rPr>
          <w:sz w:val="34"/>
        </w:rPr>
      </w:pPr>
      <w:bookmarkStart w:name="" w:id="2729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Tarski, Alfred.“The Concept of Truth in Formalized Lan-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guages.” In his Logic, Semantics, Metamathematics(Oxford: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Clarendon Press,1956), pp.152-278. Translated from the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German of 1936.</w:t>
      </w:r>
      <w:bookmarkEnd w:id="2729"/>
    </w:p>
    <w:p>
      <w:pPr>
        <w:pageBreakBefore w:val="off"/>
        <w:tabs/>
        <w:wordWrap w:val="off"/>
        <w:spacing w:before="0" w:after="0" w:line="780" w:lineRule="atLeast"/>
        <w:ind w:left="40" w:right="0"/>
        <w:jc w:val="both"/>
        <w:textAlignment w:val="baseline"/>
        <w:rPr>
          <w:sz w:val="34"/>
        </w:rPr>
      </w:pPr>
      <w:bookmarkStart w:name="" w:id="2730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Ullian, J. S. See Quine and Ullian.</w:t>
      </w:r>
      <w:bookmarkEnd w:id="2730"/>
    </w:p>
    <w:p>
      <w:pPr>
        <w:pageBreakBefore w:val="off"/>
        <w:tabs/>
        <w:wordWrap w:val="off"/>
        <w:spacing w:before="0" w:after="0" w:line="780" w:lineRule="atLeast"/>
        <w:ind w:left="420" w:right="20" w:hanging="380"/>
        <w:jc w:val="both"/>
        <w:textAlignment w:val="baseline"/>
        <w:rPr>
          <w:sz w:val="34"/>
        </w:rPr>
      </w:pPr>
      <w:bookmarkStart w:name="" w:id="2731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Yosida, Natuhiko.       “Scientific Laws and Tools for Taxono-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my.” Annals of the Japanese Association for the Philosophy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of Science 6(1984), pp. 207-218.</w:t>
      </w:r>
      <w:bookmarkEnd w:id="2731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34"/>
        </w:rPr>
      </w:pPr>
      <w:bookmarkStart w:name="" w:id="2732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2732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34"/>
        </w:rPr>
      </w:pPr>
      <w:bookmarkStart w:name="" w:id="2733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2733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34"/>
        </w:rPr>
      </w:pPr>
      <w:bookmarkStart w:name="" w:id="2734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2734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34"/>
        </w:rPr>
      </w:pPr>
      <w:bookmarkStart w:name="" w:id="2735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2735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34"/>
        </w:rPr>
      </w:pPr>
      <w:bookmarkStart w:name="" w:id="2736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2736"/>
    </w:p>
    <w:p>
      <w:pPr>
        <w:pageBreakBefore w:val="off"/>
        <w:tabs/>
        <w:wordWrap w:val="off"/>
        <w:spacing w:before="0" w:after="0" w:line="780" w:lineRule="atLeast"/>
        <w:ind w:left="480" w:right="0"/>
        <w:jc w:val="both"/>
        <w:textAlignment w:val="baseline"/>
        <w:rPr>
          <w:sz w:val="34"/>
        </w:rPr>
      </w:pPr>
      <w:bookmarkStart w:name="" w:id="2737"/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102</w:t>
      </w:r>
      <w:bookmarkEnd w:id="2737"/>
    </w:p>
    <w:p>
      <w:r>
        <w:t/>
      </w:r>
    </w:p>
    <w:p>
      <w:pPr>
        <w:sectPr>
          <w:footerReference r:id="rId290"/>
          <w:headerReference r:id="rId291" w:type="default"/>
          <w:type w:val="nextPage"/>
          <w:pgSz w:w="15980" w:h="23040"/>
          <w:pgMar w:left="2160" w:top="1960" w:right="2160" w:bottom="1960" w:header="1660" w:footer="1660"/>
          <w:cols w:num="1"/>
        </w:sectPr>
      </w:pPr>
    </w:p>
    <w:p>
      <w:pPr>
        <w:pageBreakBefore w:val="off"/>
        <w:tabs/>
        <w:wordWrap w:val="off"/>
        <w:spacing w:before="380" w:after="0" w:line="740" w:lineRule="atLeast"/>
        <w:ind w:left="40" w:right="0"/>
        <w:jc w:val="both"/>
        <w:textAlignment w:val="baseline"/>
        <w:rPr>
          <w:sz w:val="48"/>
        </w:rPr>
      </w:pPr>
      <w:bookmarkStart w:name="" w:id="2738"/>
      <w:r>
        <w:rPr>
          <w:rFonts w:ascii="宋体" w:hAnsi="宋体" w:cs="宋体" w:eastAsia="宋体"/>
          <w:sz w:val="48"/>
          <w:spacing w:val="0"/>
          <w:color w:val="000000"/>
          <w:b w:val="on"/>
          <w:i w:val="off"/>
        </w:rPr>
        <w:t>奎因小传</w:t>
      </w:r>
      <w:bookmarkEnd w:id="2738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48"/>
        </w:rPr>
      </w:pPr>
      <w:bookmarkStart w:name="" w:id="2739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/>
      </w:r>
      <w:bookmarkEnd w:id="2739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48"/>
        </w:rPr>
      </w:pPr>
      <w:bookmarkStart w:name="" w:id="2740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/>
      </w:r>
      <w:bookmarkEnd w:id="2740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48"/>
        </w:rPr>
      </w:pPr>
      <w:bookmarkStart w:name="" w:id="2741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/>
      </w:r>
      <w:bookmarkEnd w:id="2741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48"/>
        </w:rPr>
      </w:pPr>
      <w:bookmarkStart w:name="" w:id="2742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/>
      </w:r>
      <w:bookmarkEnd w:id="2742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48"/>
        </w:rPr>
      </w:pPr>
      <w:bookmarkStart w:name="" w:id="2743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/>
      </w:r>
      <w:bookmarkEnd w:id="2743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48"/>
        </w:rPr>
      </w:pPr>
      <w:bookmarkStart w:name="" w:id="2744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/>
      </w:r>
      <w:bookmarkEnd w:id="2744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48"/>
        </w:rPr>
      </w:pPr>
      <w:bookmarkStart w:name="" w:id="2745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/>
      </w:r>
      <w:bookmarkEnd w:id="2745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48"/>
        </w:rPr>
      </w:pPr>
      <w:bookmarkStart w:name="" w:id="2746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/>
      </w:r>
      <w:bookmarkEnd w:id="2746"/>
    </w:p>
    <w:p>
      <w:pPr>
        <w:pageBreakBefore w:val="off"/>
        <w:tabs/>
        <w:wordWrap w:val="off"/>
        <w:spacing w:before="0" w:after="0" w:line="740" w:lineRule="atLeast"/>
        <w:ind w:left="40" w:right="200" w:firstLine="840"/>
        <w:jc w:val="both"/>
        <w:textAlignment w:val="baseline"/>
        <w:rPr>
          <w:sz w:val="40"/>
        </w:rPr>
      </w:pPr>
      <w:bookmarkStart w:name="" w:id="274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1908年6月25日，奎因(W. V. O. Quine)出生于美国俄亥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俄州阿克伦郡。他的祖父祖母都是欧洲移民。他的父母都受过正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规教育，父亲高中毕业，母亲上过大学，但没有毕业。</w:t>
      </w:r>
      <w:bookmarkEnd w:id="2747"/>
    </w:p>
    <w:p>
      <w:pPr>
        <w:pageBreakBefore w:val="off"/>
        <w:tabs/>
        <w:wordWrap w:val="off"/>
        <w:spacing w:before="0" w:after="0" w:line="740" w:lineRule="atLeast"/>
        <w:ind w:left="40" w:right="220" w:firstLine="840"/>
        <w:jc w:val="both"/>
        <w:textAlignment w:val="baseline"/>
        <w:rPr>
          <w:sz w:val="40"/>
        </w:rPr>
      </w:pPr>
      <w:bookmarkStart w:name="" w:id="274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奎因在童年时兴趣广泛，喜欢外出旅游，绘制地图，特别是，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他从上小学的时候起就非常喜欢数学。随着年龄的增长，特别是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上中学以后，逐渐对哲学也发生了浓厚的兴趣。而临近中学毕业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时，他又产生了一个新的爱好，这就是对词源感兴趣。因此当他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1926年走进奥柏林学院以后，在选择大学专业的时候颇费了一番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脑筋。他主要面临的选择有：数学、哲学、语文学或语言学。数学是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不能放弃的。问题是对哲学和语文学或语言学如何选择。就在这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个时候，他听一位高年级同学说到罗素，还听说罗素有一种“数理</w:t>
      </w:r>
      <w:bookmarkEnd w:id="2748"/>
    </w:p>
    <w:p>
      <w:pPr>
        <w:pageBreakBefore w:val="off"/>
        <w:tabs/>
        <w:wordWrap w:val="off"/>
        <w:spacing w:before="0" w:after="0" w:line="740" w:lineRule="atLeast"/>
        <w:ind w:left="60" w:right="0"/>
        <w:jc w:val="both"/>
        <w:textAlignment w:val="baseline"/>
        <w:rPr>
          <w:sz w:val="40"/>
        </w:rPr>
      </w:pPr>
      <w:bookmarkStart w:name="" w:id="2749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</w:t>
      </w:r>
      <w:bookmarkEnd w:id="2749"/>
    </w:p>
    <w:p>
      <w:pPr>
        <w:pageBreakBefore w:val="off"/>
        <w:tabs/>
        <w:wordWrap w:val="off"/>
        <w:spacing w:before="220" w:after="0" w:line="460" w:lineRule="atLeast"/>
        <w:ind w:left="40" w:right="180" w:firstLine="560"/>
        <w:jc w:val="both"/>
        <w:textAlignment w:val="baseline"/>
        <w:rPr>
          <w:sz w:val="31"/>
        </w:rPr>
      </w:pPr>
      <w:bookmarkStart w:name="" w:id="2750"/>
      <w:r>
        <w:rPr>
          <w:rFonts w:ascii="TimesNewRoman" w:hAnsi="TimesNewRoman" w:cs="TimesNewRoman" w:eastAsia="TimesNewRoman"/>
          <w:sz w:val="31"/>
          <w:spacing w:val="0"/>
          <w:color w:val="000000"/>
          <w:b w:val="off"/>
          <w:i w:val="off"/>
        </w:rPr>
        <w:t>这 里，我主要介绍奎因的学术经历，因此，我不详细介绍他的家庭情况，也</w:t>
      </w:r>
      <w:r>
        <w:rPr>
          <w:rFonts w:ascii="TimesNewRoman" w:hAnsi="TimesNewRoman" w:cs="TimesNewRoman" w:eastAsia="TimesNewRoman"/>
          <w:sz w:val="31"/>
          <w:spacing w:val="0"/>
          <w:color w:val="000000"/>
          <w:b w:val="off"/>
          <w:i w:val="off"/>
        </w:rPr>
        <w:t>不介绍他的学术思想。参见“Autobiography of W. V. Quine”, in The Philosophy of</w:t>
      </w:r>
      <w:r>
        <w:rPr>
          <w:rFonts w:ascii="TimesNewRoman" w:hAnsi="TimesNewRoman" w:cs="TimesNewRoman" w:eastAsia="TimesNewRoman"/>
          <w:sz w:val="31"/>
          <w:spacing w:val="0"/>
          <w:color w:val="000000"/>
          <w:b w:val="off"/>
          <w:i w:val="off"/>
        </w:rPr>
        <w:t>W. V. Quine, ed. By Lewis Edwin Hahn and Paul Arthur Schilpp, Open Court Pub-</w:t>
      </w:r>
      <w:r>
        <w:rPr>
          <w:rFonts w:ascii="TimesNewRoman" w:hAnsi="TimesNewRoman" w:cs="TimesNewRoman" w:eastAsia="TimesNewRoman"/>
          <w:sz w:val="31"/>
          <w:spacing w:val="0"/>
          <w:color w:val="000000"/>
          <w:b w:val="off"/>
          <w:i w:val="off"/>
        </w:rPr>
        <w:t>lishing Company, 1986, pp. 3-46,——译者</w:t>
      </w:r>
      <w:bookmarkEnd w:id="2750"/>
    </w:p>
    <w:p>
      <w:pPr>
        <w:pageBreakBefore w:val="off"/>
        <w:tabs/>
        <w:wordWrap w:val="off"/>
        <w:spacing w:before="160" w:after="0" w:line="460" w:lineRule="atLeast"/>
        <w:ind w:left="0" w:right="640"/>
        <w:jc w:val="right"/>
        <w:textAlignment w:val="baseline"/>
        <w:rPr>
          <w:sz w:val="34"/>
        </w:rPr>
      </w:pPr>
      <w:bookmarkStart w:name="" w:id="2751"/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103</w:t>
      </w:r>
      <w:bookmarkEnd w:id="2751"/>
    </w:p>
    <w:p>
      <w:r>
        <w:t/>
      </w:r>
    </w:p>
    <w:p>
      <w:pPr>
        <w:sectPr>
          <w:footerReference r:id="rId292"/>
          <w:headerReference r:id="rId293" w:type="default"/>
          <w:type w:val="nextPage"/>
          <w:pgSz w:w="15980" w:h="23040"/>
          <w:pgMar w:left="2060" w:top="1960" w:right="2060" w:bottom="1960" w:header="1660" w:footer="1660"/>
          <w:cols w:num="1"/>
        </w:sectPr>
      </w:pPr>
    </w:p>
    <w:p>
      <w:pPr>
        <w:pageBreakBefore w:val="off"/>
        <w:tabs/>
        <w:wordWrap w:val="off"/>
        <w:spacing w:before="500" w:after="0" w:line="640" w:lineRule="atLeast"/>
        <w:ind w:left="0" w:right="280"/>
        <w:jc w:val="both"/>
        <w:textAlignment w:val="baseline"/>
        <w:rPr>
          <w:sz w:val="39"/>
        </w:rPr>
      </w:pPr>
      <w:bookmarkStart w:name="" w:id="275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哲学”(数学哲学)，于是他选择了数学专业，同时选修数理哲学。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他以为，这至少使他的两个主要兴趣结合起来并得到满足，而且，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尽管数学艰深枯燥，但是它与富有广泛可能性的哲学联系在一起。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带着这种选择和想法，奎因开始了他毕生的逻辑和哲学的追求。</w:t>
      </w:r>
      <w:bookmarkEnd w:id="2752"/>
    </w:p>
    <w:p>
      <w:pPr>
        <w:pageBreakBefore w:val="off"/>
        <w:tabs/>
        <w:wordWrap w:val="off"/>
        <w:spacing w:before="0" w:after="0" w:line="640" w:lineRule="atLeast"/>
        <w:ind w:left="0" w:right="200" w:firstLine="780"/>
        <w:jc w:val="both"/>
        <w:textAlignment w:val="baseline"/>
        <w:rPr>
          <w:sz w:val="41"/>
        </w:rPr>
      </w:pPr>
      <w:bookmarkStart w:name="" w:id="275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除了专业数学以外，奎因在语言上花了大量的时间和精力，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学习了一年希腊语，一年德语和一年以上的法语。此外，由于他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选定罗素作为学习的目标，因此大量阅读了罗素的著作，包括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《怀疑论文集》，《我们关于外界的知识》，《相对论A. B. C》，《数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理哲学导论》等等。虽然奎因在数学、哲学和语言方面的兴趣从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一进大学就得到了满足，但是他关于数理逻辑的向往却一直悬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在空中。因为在奥柏林，没有人懂数理逻辑。只有他的系主任凯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因斯(W. D. Cairns)做一些研究并收集了一些书。直到1928年，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奎因才开始学习数理逻辑。他读了文恩(Venn)的《符号逻辑》，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皮亚诺(Peano)的《数学的陈述》，库图拉(Couturat)的《逻辑代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数》，凯塞尔(Keyser)的《数理哲学》，罗素的《数学原则》，怀特海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的《数学导论》，以及罗素和怀特海的《数学原理》的一部分。</w:t>
      </w:r>
      <w:bookmarkEnd w:id="2753"/>
    </w:p>
    <w:p>
      <w:pPr>
        <w:pageBreakBefore w:val="off"/>
        <w:tabs/>
        <w:wordWrap w:val="off"/>
        <w:spacing w:before="0" w:after="0" w:line="640" w:lineRule="atLeast"/>
        <w:ind w:left="40" w:right="220" w:firstLine="780"/>
        <w:jc w:val="both"/>
        <w:textAlignment w:val="baseline"/>
        <w:rPr>
          <w:sz w:val="41"/>
        </w:rPr>
      </w:pPr>
      <w:bookmarkStart w:name="" w:id="275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奎因学习数理逻辑主要是自学，然后到凯因斯那里讲述自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己的学习心得，并进行一些讨论。学习数理逻辑与学习数学有一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个共同点，这就是要进行证明演算的练习。奎因为此付出了巨大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的时间和精力。无论是在学期中还是假期里，他常常在定理证明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的演算之中留连忘返。有付出，就会有获得。通过这样的努力，奎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因不仅学会了数理逻辑的理论，掌握了演算证明的技巧，而且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发现了一些问题和错误。比如，库图拉的书中有这样一条公式：</w:t>
      </w:r>
      <w:bookmarkEnd w:id="2754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41"/>
        </w:rPr>
      </w:pPr>
      <w:bookmarkStart w:name="" w:id="275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755"/>
    </w:p>
    <w:p>
      <w:pPr>
        <w:pageBreakBefore w:val="off"/>
        <w:tabs/>
        <w:wordWrap w:val="off"/>
        <w:spacing w:before="0" w:after="0" w:line="580" w:lineRule="atLeast"/>
        <w:ind w:left="820" w:right="0"/>
        <w:jc w:val="both"/>
        <w:textAlignment w:val="baseline"/>
        <w:rPr>
          <w:sz w:val="42"/>
        </w:rPr>
      </w:pPr>
      <w:bookmarkStart w:name="" w:id="2756"/>
      <w:r>
        <w:rPr>
          <w:rFonts w:ascii="楷体" w:hAnsi="楷体" w:cs="楷体" w:eastAsia="楷体"/>
          <w:sz w:val="42"/>
          <w:spacing w:val="0"/>
          <w:color w:val="000000"/>
          <w:b w:val="off"/>
          <w:i w:val="off"/>
        </w:rPr>
        <w:t>(x∩y)∪(x∩z)∪(y∩z)=(x∪y)∩(x∪z)∩(y∪z)，</w:t>
      </w:r>
      <w:bookmarkEnd w:id="2756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39"/>
        </w:rPr>
      </w:pPr>
      <w:bookmarkStart w:name="" w:id="275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2757"/>
    </w:p>
    <w:p>
      <w:pPr>
        <w:pageBreakBefore w:val="off"/>
        <w:tabs/>
        <w:wordWrap w:val="off"/>
        <w:spacing w:before="0" w:after="0" w:line="640" w:lineRule="atLeast"/>
        <w:ind w:left="40" w:right="0"/>
        <w:jc w:val="both"/>
        <w:textAlignment w:val="baseline"/>
        <w:rPr>
          <w:sz w:val="39"/>
        </w:rPr>
      </w:pPr>
      <w:bookmarkStart w:name="" w:id="275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奎因由此受到启发，想把它作为一个有益的练习来做。他把这个</w:t>
      </w:r>
      <w:bookmarkEnd w:id="2758"/>
    </w:p>
    <w:p>
      <w:pPr>
        <w:pageBreakBefore w:val="off"/>
        <w:tabs/>
        <w:wordWrap w:val="off"/>
        <w:spacing w:before="0" w:after="0" w:line="480" w:lineRule="atLeast"/>
        <w:ind w:left="460" w:right="0"/>
        <w:jc w:val="both"/>
        <w:textAlignment w:val="baseline"/>
        <w:rPr>
          <w:sz w:val="35"/>
        </w:rPr>
      </w:pPr>
      <w:bookmarkStart w:name="" w:id="2759"/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104</w:t>
      </w:r>
      <w:bookmarkEnd w:id="2759"/>
    </w:p>
    <w:p>
      <w:r>
        <w:t/>
      </w:r>
    </w:p>
    <w:p>
      <w:pPr>
        <w:sectPr>
          <w:footerReference r:id="rId294"/>
          <w:headerReference r:id="rId295" w:type="default"/>
          <w:type w:val="nextPage"/>
          <w:pgSz w:w="15980" w:h="23040"/>
          <w:pgMar w:left="2100" w:top="1960" w:right="2100" w:bottom="1960" w:header="1660" w:footer="1660"/>
          <w:cols w:num="1"/>
        </w:sectPr>
      </w:pPr>
    </w:p>
    <w:p>
      <w:pPr>
        <w:pageBreakBefore w:val="off"/>
        <w:tabs/>
        <w:wordWrap w:val="off"/>
        <w:spacing w:before="560" w:after="0" w:line="540" w:lineRule="atLeast"/>
        <w:ind w:left="20" w:right="0"/>
        <w:jc w:val="both"/>
        <w:textAlignment w:val="baseline"/>
        <w:rPr>
          <w:sz w:val="40"/>
        </w:rPr>
      </w:pPr>
      <w:bookmarkStart w:name="" w:id="276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公式加以推广，得出以下定律：</w:t>
      </w:r>
      <w:bookmarkEnd w:id="2760"/>
    </w:p>
    <w:p>
      <w:pPr>
        <w:pageBreakBefore w:val="off"/>
        <w:tabs/>
        <w:wordWrap w:val="off"/>
        <w:spacing w:before="0" w:after="0" w:line="720" w:lineRule="atLeast"/>
        <w:ind w:left="20" w:right="0" w:firstLine="820"/>
        <w:jc w:val="both"/>
        <w:textAlignment w:val="baseline"/>
        <w:rPr>
          <w:sz w:val="41"/>
        </w:rPr>
      </w:pPr>
      <w:bookmarkStart w:name="" w:id="276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由n形成的m集的所有交的并是所有n-m+1的并的交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并且在《数学原理》的系统内证明了它。这并不是一个容易的习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题。奎因大约是在1929年夏天有了这个想法，为了实现它，他耗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费了整整一个秋季学期的时间。当然，他还要应付其他课程，因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此这个学期他比以往任何一个学期都紧张。但是，通过这条定理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的证明，奎因的逻辑本领大大提高，而且他从功能构造方面获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得了对《数学原理》的理解，获益匪浅。他自己的感想非常简单：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“这就是习题练习的价值。”最后，他的证明结果写出来了，满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满18页符号，一篇出色的选修课的论文。三年以后，他把这个证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明简化为三页，发表在《伦敦数学会刊》上。</w:t>
      </w:r>
      <w:bookmarkEnd w:id="2761"/>
    </w:p>
    <w:p>
      <w:pPr>
        <w:pageBreakBefore w:val="off"/>
        <w:tabs/>
        <w:wordWrap w:val="off"/>
        <w:spacing w:before="0" w:after="0" w:line="720" w:lineRule="atLeast"/>
        <w:ind w:left="20" w:right="0" w:firstLine="820"/>
        <w:jc w:val="both"/>
        <w:textAlignment w:val="baseline"/>
        <w:rPr>
          <w:sz w:val="41"/>
        </w:rPr>
      </w:pPr>
      <w:bookmarkStart w:name="" w:id="276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经过四年认真努力和毫不懈怠的学习，奎因于1930年以最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优异的成绩(平均分“优</w:t>
      </w:r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”)毕业。这一年，他还应凯因斯之约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写了一个书评，发表在《美国数学月刊》上。这个书评水平并不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高，然而它是奎因发表的第一篇专业文献。</w:t>
      </w:r>
      <w:bookmarkEnd w:id="2762"/>
    </w:p>
    <w:p>
      <w:pPr>
        <w:pageBreakBefore w:val="off"/>
        <w:tabs/>
        <w:wordWrap w:val="off"/>
        <w:spacing w:before="0" w:after="0" w:line="880" w:lineRule="exact"/>
        <w:ind w:left="0" w:right="0"/>
        <w:jc w:val="both"/>
        <w:textAlignment w:val="baseline"/>
        <w:rPr>
          <w:sz w:val="73"/>
        </w:rPr>
      </w:pPr>
      <w:bookmarkStart w:name="" w:id="2763"/>
      <w:r>
        <w:rPr>
          <w:rFonts w:ascii="宋体" w:hAnsi="宋体" w:cs="宋体" w:eastAsia="宋体"/>
          <w:sz w:val="73"/>
          <w:spacing w:val="0"/>
          <w:color w:val="000000"/>
          <w:b w:val="off"/>
          <w:i w:val="off"/>
        </w:rPr>
        <w:t/>
      </w:r>
      <w:bookmarkEnd w:id="2763"/>
    </w:p>
    <w:p>
      <w:pPr>
        <w:pageBreakBefore w:val="off"/>
        <w:tabs/>
        <w:wordWrap w:val="off"/>
        <w:spacing w:before="0" w:after="0" w:line="980" w:lineRule="atLeast"/>
        <w:ind w:left="20" w:right="0"/>
        <w:jc w:val="both"/>
        <w:textAlignment w:val="baseline"/>
        <w:rPr>
          <w:sz w:val="73"/>
        </w:rPr>
      </w:pPr>
      <w:bookmarkStart w:name="" w:id="2764"/>
      <w:r>
        <w:rPr>
          <w:rFonts w:ascii="宋体" w:hAnsi="宋体" w:cs="宋体" w:eastAsia="宋体"/>
          <w:sz w:val="73"/>
          <w:spacing w:val="0"/>
          <w:color w:val="000000"/>
          <w:b w:val="on"/>
          <w:i w:val="off"/>
        </w:rPr>
        <w:t>二</w:t>
      </w:r>
      <w:bookmarkEnd w:id="2764"/>
    </w:p>
    <w:p>
      <w:pPr>
        <w:pageBreakBefore w:val="off"/>
        <w:tabs/>
        <w:wordWrap w:val="off"/>
        <w:spacing w:before="0" w:after="0" w:line="880" w:lineRule="exact"/>
        <w:ind w:left="0" w:right="0"/>
        <w:jc w:val="both"/>
        <w:textAlignment w:val="baseline"/>
        <w:rPr>
          <w:sz w:val="73"/>
        </w:rPr>
      </w:pPr>
      <w:bookmarkStart w:name="" w:id="2765"/>
      <w:r>
        <w:rPr>
          <w:rFonts w:ascii="宋体" w:hAnsi="宋体" w:cs="宋体" w:eastAsia="宋体"/>
          <w:sz w:val="73"/>
          <w:spacing w:val="0"/>
          <w:color w:val="000000"/>
          <w:b w:val="off"/>
          <w:i w:val="off"/>
        </w:rPr>
        <w:t/>
      </w:r>
      <w:bookmarkEnd w:id="2765"/>
    </w:p>
    <w:p>
      <w:pPr>
        <w:pageBreakBefore w:val="off"/>
        <w:tabs/>
        <w:wordWrap w:val="off"/>
        <w:spacing w:before="0" w:after="0" w:line="720" w:lineRule="atLeast"/>
        <w:ind w:left="20" w:right="20" w:firstLine="820"/>
        <w:jc w:val="both"/>
        <w:textAlignment w:val="baseline"/>
        <w:rPr>
          <w:sz w:val="41"/>
        </w:rPr>
      </w:pPr>
      <w:bookmarkStart w:name="" w:id="276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大学毕业以后，奎因申请并获得了哈佛大学的奖学金，因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此到哈佛大学跟着怀特海读研究生，继续去圆他的数理逻辑之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梦。哈佛是美国的名牌大学中的名牌，而且当时，美国哲学家把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哈佛大学与逻辑联系在一起，因为那里云集着怀特海、谢弗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(H. M. Sheffer)、刘易斯(C. I. Lewis)等著名数理逻辑学家，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此外还有皮尔斯(Pierce)和罗伊斯(Royce)的影响。能到这里</w:t>
      </w:r>
      <w:bookmarkEnd w:id="2766"/>
    </w:p>
    <w:p>
      <w:pPr>
        <w:pageBreakBefore w:val="off"/>
        <w:tabs/>
        <w:wordWrap w:val="off"/>
        <w:spacing w:before="0" w:after="0" w:line="460" w:lineRule="atLeast"/>
        <w:ind w:left="0" w:right="420"/>
        <w:jc w:val="right"/>
        <w:textAlignment w:val="baseline"/>
        <w:rPr>
          <w:sz w:val="34"/>
        </w:rPr>
      </w:pPr>
      <w:bookmarkStart w:name="" w:id="2767"/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105</w:t>
      </w:r>
      <w:bookmarkEnd w:id="2767"/>
    </w:p>
    <w:p>
      <w:r>
        <w:t/>
      </w:r>
    </w:p>
    <w:p>
      <w:pPr>
        <w:sectPr>
          <w:footerReference r:id="rId296"/>
          <w:headerReference r:id="rId297" w:type="default"/>
          <w:type w:val="nextPage"/>
          <w:pgSz w:w="15980" w:h="23040"/>
          <w:pgMar w:left="2180" w:top="1960" w:right="2180" w:bottom="1960" w:header="1660" w:footer="1660"/>
          <w:cols w:num="1"/>
        </w:sectPr>
      </w:pPr>
    </w:p>
    <w:p>
      <w:pPr>
        <w:pageBreakBefore w:val="off"/>
        <w:tabs/>
        <w:wordWrap w:val="off"/>
        <w:spacing w:before="520" w:after="0" w:line="680" w:lineRule="atLeast"/>
        <w:ind w:left="0" w:right="500"/>
        <w:jc w:val="both"/>
        <w:textAlignment w:val="baseline"/>
        <w:rPr>
          <w:sz w:val="40"/>
        </w:rPr>
      </w:pPr>
      <w:bookmarkStart w:name="" w:id="276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来学习，奎因大喜过望。但是，他也有一些担心，他不知道自己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是不是符合哈佛的标准。因此，刚进哈佛大学的时候，奎因学习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非常努力。不久他就建立了信心，因为他的四项期中成绩为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“优”和“优+”。</w:t>
      </w:r>
      <w:bookmarkEnd w:id="2768"/>
    </w:p>
    <w:p>
      <w:pPr>
        <w:pageBreakBefore w:val="off"/>
        <w:tabs/>
        <w:wordWrap w:val="off"/>
        <w:spacing w:before="0" w:after="0" w:line="680" w:lineRule="atLeast"/>
        <w:ind w:left="0" w:right="480" w:firstLine="820"/>
        <w:jc w:val="both"/>
        <w:textAlignment w:val="baseline"/>
        <w:rPr>
          <w:sz w:val="40"/>
        </w:rPr>
      </w:pPr>
      <w:bookmarkStart w:name="" w:id="276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怀特海是奎因的导师，但是他讲课的内容不是逻辑，而是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科学和现代世界。奎因对这些课程不感兴趣，出于礼貌，也不得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不听，于是上课时他在笔记本上心不在焉地乱写乱画。到了期末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交论文的时候，他就从笔记本上找一段与数学有关的内容对付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一篇。当时开逻辑课的主要是谢弗。奎因认真听了他的许多课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程。此外，他还在哲学史方面下了一番功夫，阅读了柏拉图、莱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布尼兹和康德等人的著作，并听了一些有关的课程。</w:t>
      </w:r>
      <w:bookmarkEnd w:id="2769"/>
    </w:p>
    <w:p>
      <w:pPr>
        <w:pageBreakBefore w:val="off"/>
        <w:tabs/>
        <w:wordWrap w:val="off"/>
        <w:spacing w:before="0" w:after="0" w:line="680" w:lineRule="atLeast"/>
        <w:ind w:left="0" w:right="500" w:firstLine="820"/>
        <w:jc w:val="both"/>
        <w:textAlignment w:val="baseline"/>
        <w:rPr>
          <w:sz w:val="40"/>
        </w:rPr>
      </w:pPr>
      <w:bookmarkStart w:name="" w:id="277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奎因一入学，就显示出与众不同的天赋和能力。因此，刘易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斯建议他读两年的博士，即用两年的时间拿下博士学位。这个目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标是令人鼓舞的，它促使奎因更加刻苦地学习。功夫不负有心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人，奎因于1931年春通过了长达12个小时的博士预考，同时也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通过了语言考试。这样，奎因可以不用参加研究生的毕业考试而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直接做博士论文。但是为了保险起见，奎因还是参加了研究生的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毕业考试，从而获得了硕士学位。</w:t>
      </w:r>
      <w:bookmarkEnd w:id="2770"/>
    </w:p>
    <w:p>
      <w:pPr>
        <w:pageBreakBefore w:val="off"/>
        <w:tabs/>
        <w:wordWrap w:val="off"/>
        <w:spacing w:before="0" w:after="0" w:line="680" w:lineRule="atLeast"/>
        <w:ind w:left="0" w:right="500" w:firstLine="820"/>
        <w:jc w:val="both"/>
        <w:textAlignment w:val="baseline"/>
        <w:rPr>
          <w:sz w:val="40"/>
        </w:rPr>
      </w:pPr>
      <w:bookmarkStart w:name="" w:id="277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从1931年夏季起，奎因开始做博士论文。论文的题目是“序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列的逻辑：《数学原理》的推广”。在论文的写作过程中，他每两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周到怀特海那里去一次，报告论文的进度和问题。怀特海聆听奎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因的报告，但是对逻辑问题从不发表意见，只是在合适的时候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从哲学的角度说上几句。所以，奎因在逻辑方面没有得到导师什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么帮助，他的论文基本上是他自己的研究成果。奎因在罗素系统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的基础上建立了自己的逻辑系统。他这个系统有8条公理，也有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推理规则，还有60条定义。他证明，由此足以推出罗素的系统。</w:t>
      </w:r>
      <w:bookmarkEnd w:id="2771"/>
    </w:p>
    <w:p>
      <w:pPr>
        <w:pageBreakBefore w:val="off"/>
        <w:tabs/>
        <w:wordWrap w:val="off"/>
        <w:spacing w:before="0" w:after="0" w:line="440" w:lineRule="atLeast"/>
        <w:ind w:left="400" w:right="0"/>
        <w:jc w:val="both"/>
        <w:textAlignment w:val="baseline"/>
        <w:rPr>
          <w:sz w:val="33"/>
        </w:rPr>
      </w:pPr>
      <w:bookmarkStart w:name="" w:id="2772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106</w:t>
      </w:r>
      <w:bookmarkEnd w:id="2772"/>
    </w:p>
    <w:p>
      <w:r>
        <w:t/>
      </w:r>
    </w:p>
    <w:p>
      <w:pPr>
        <w:sectPr>
          <w:footerReference r:id="rId298"/>
          <w:headerReference r:id="rId299" w:type="default"/>
          <w:type w:val="nextPage"/>
          <w:pgSz w:w="15980" w:h="23040"/>
          <w:pgMar w:left="1960" w:top="1960" w:right="1960" w:bottom="1960" w:header="1660" w:footer="1660"/>
          <w:cols w:num="1"/>
        </w:sectPr>
      </w:pPr>
    </w:p>
    <w:p>
      <w:pPr>
        <w:pageBreakBefore w:val="off"/>
        <w:tabs/>
        <w:wordWrap w:val="off"/>
        <w:spacing w:before="440" w:after="0" w:line="680" w:lineRule="atLeast"/>
        <w:ind w:left="0" w:right="0"/>
        <w:jc w:val="both"/>
        <w:textAlignment w:val="baseline"/>
        <w:rPr>
          <w:sz w:val="41"/>
        </w:rPr>
      </w:pPr>
      <w:bookmarkStart w:name="" w:id="277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由于论文充满符号，为了书写方便，他改造了自己的打字机。他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夜以继日，拼命写作。最后当他把长达290页的论文交到怀特海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的办公室时，已是1932年4月1日上午9点，距交论文的最后期限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只剩下三小时。这时，奎因眼睛里布满血丝，脸上留着一周未刮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的胡子，一副疲惫不堪的模样。后来，奎因在回忆这一段艰苦的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学习经历时感慨地说：“两年读博士是不可取的。”可见其中之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艰辛。不过，奎因在过24岁生日的几个星期以前，也终于如愿以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偿地获得了博士学位。</w:t>
      </w:r>
      <w:bookmarkEnd w:id="2773"/>
    </w:p>
    <w:p>
      <w:pPr>
        <w:pageBreakBefore w:val="off"/>
        <w:tabs/>
        <w:wordWrap w:val="off"/>
        <w:spacing w:before="0" w:after="0" w:line="680" w:lineRule="atLeast"/>
        <w:ind w:left="0" w:right="40" w:firstLine="840"/>
        <w:jc w:val="both"/>
        <w:textAlignment w:val="baseline"/>
        <w:rPr>
          <w:sz w:val="41"/>
        </w:rPr>
      </w:pPr>
      <w:bookmarkStart w:name="" w:id="277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论文答辩以后，奎因从4月到8月又对论文进行了修改，后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来这篇论文以《一个逻辑斯蒂系统》为名于1934年出版，它也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是奎因的第一部逻辑著作。</w:t>
      </w:r>
      <w:bookmarkEnd w:id="2774"/>
    </w:p>
    <w:p>
      <w:pPr>
        <w:pageBreakBefore w:val="off"/>
        <w:tabs/>
        <w:wordWrap w:val="off"/>
        <w:spacing w:before="0" w:after="0" w:line="860" w:lineRule="exact"/>
        <w:ind w:left="0" w:right="0"/>
        <w:jc w:val="both"/>
        <w:textAlignment w:val="baseline"/>
        <w:rPr>
          <w:sz w:val="74"/>
        </w:rPr>
      </w:pPr>
      <w:bookmarkStart w:name="" w:id="2775"/>
      <w:r>
        <w:rPr>
          <w:rFonts w:ascii="宋体" w:hAnsi="宋体" w:cs="宋体" w:eastAsia="宋体"/>
          <w:sz w:val="74"/>
          <w:spacing w:val="0"/>
          <w:color w:val="000000"/>
          <w:b w:val="off"/>
          <w:i w:val="off"/>
        </w:rPr>
        <w:t/>
      </w:r>
      <w:bookmarkEnd w:id="2775"/>
    </w:p>
    <w:p>
      <w:pPr>
        <w:pageBreakBefore w:val="off"/>
        <w:tabs/>
        <w:wordWrap w:val="off"/>
        <w:spacing w:before="0" w:after="0" w:line="980" w:lineRule="atLeast"/>
        <w:ind w:left="0" w:right="0"/>
        <w:jc w:val="both"/>
        <w:textAlignment w:val="baseline"/>
        <w:rPr>
          <w:sz w:val="74"/>
        </w:rPr>
      </w:pPr>
      <w:bookmarkStart w:name="" w:id="2776"/>
      <w:r>
        <w:rPr>
          <w:rFonts w:ascii="宋体" w:hAnsi="宋体" w:cs="宋体" w:eastAsia="宋体"/>
          <w:sz w:val="74"/>
          <w:spacing w:val="0"/>
          <w:color w:val="000000"/>
          <w:b w:val="off"/>
          <w:i w:val="off"/>
        </w:rPr>
        <w:t>三</w:t>
      </w:r>
      <w:bookmarkEnd w:id="2776"/>
    </w:p>
    <w:p>
      <w:pPr>
        <w:pageBreakBefore w:val="off"/>
        <w:tabs/>
        <w:wordWrap w:val="off"/>
        <w:spacing w:before="0" w:after="0" w:line="860" w:lineRule="exact"/>
        <w:ind w:left="0" w:right="0"/>
        <w:jc w:val="both"/>
        <w:textAlignment w:val="baseline"/>
        <w:rPr>
          <w:sz w:val="74"/>
        </w:rPr>
      </w:pPr>
      <w:bookmarkStart w:name="" w:id="2777"/>
      <w:r>
        <w:rPr>
          <w:rFonts w:ascii="宋体" w:hAnsi="宋体" w:cs="宋体" w:eastAsia="宋体"/>
          <w:sz w:val="74"/>
          <w:spacing w:val="0"/>
          <w:color w:val="000000"/>
          <w:b w:val="off"/>
          <w:i w:val="off"/>
        </w:rPr>
        <w:t/>
      </w:r>
      <w:bookmarkEnd w:id="2777"/>
    </w:p>
    <w:p>
      <w:pPr>
        <w:pageBreakBefore w:val="off"/>
        <w:tabs/>
        <w:wordWrap w:val="off"/>
        <w:spacing w:before="0" w:after="0" w:line="680" w:lineRule="atLeast"/>
        <w:ind w:left="0" w:right="60" w:firstLine="840"/>
        <w:jc w:val="both"/>
        <w:textAlignment w:val="baseline"/>
        <w:rPr>
          <w:sz w:val="41"/>
        </w:rPr>
      </w:pPr>
      <w:bookmarkStart w:name="" w:id="277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20年代末和30年代初，正是逻辑发展的重要阶段，一批极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其重要的逻辑研究成果问世。其中最具代表性的哥德尔关于完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全性和不完全性定理的证明，证明了一阶逻辑是完全的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(1929)，证明了在包含算术的一致的形式系统中存在着不可判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定的命题(1931)，以及塔尔斯基发表的著名论文《形式化语言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中真这个概念》(1933)，开创了现代逻辑语义学(他的基本思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想和主要成果在1930年就报告过并于1932年发表)。因此，虽然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美国也有一些逻辑学家，但是可以说逻辑的主要活动是在欧洲，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而不是在美国。而且由于通讯和交流的限制，奎因在写博士论文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的时候甚至不知道哥德尔和塔尔斯基，他基本上只知道罗素的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《数学原理》。</w:t>
      </w:r>
      <w:bookmarkEnd w:id="2778"/>
    </w:p>
    <w:p>
      <w:pPr>
        <w:pageBreakBefore w:val="off"/>
        <w:tabs/>
        <w:wordWrap w:val="off"/>
        <w:spacing w:before="120" w:after="0" w:line="460" w:lineRule="atLeast"/>
        <w:ind w:left="0" w:right="460"/>
        <w:jc w:val="right"/>
        <w:textAlignment w:val="baseline"/>
        <w:rPr>
          <w:sz w:val="34"/>
        </w:rPr>
      </w:pPr>
      <w:bookmarkStart w:name="" w:id="2779"/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107</w:t>
      </w:r>
      <w:bookmarkEnd w:id="2779"/>
    </w:p>
    <w:p>
      <w:r>
        <w:t/>
      </w:r>
    </w:p>
    <w:p>
      <w:pPr>
        <w:sectPr>
          <w:footerReference r:id="rId300"/>
          <w:headerReference r:id="rId301" w:type="default"/>
          <w:type w:val="nextPage"/>
          <w:pgSz w:w="15980" w:h="23040"/>
          <w:pgMar w:left="2180" w:top="1960" w:right="2180" w:bottom="1960" w:header="1660" w:footer="1660"/>
          <w:cols w:num="1"/>
        </w:sectPr>
      </w:pPr>
    </w:p>
    <w:p>
      <w:pPr>
        <w:pageBreakBefore w:val="off"/>
        <w:tabs/>
        <w:wordWrap w:val="off"/>
        <w:spacing w:before="440" w:after="0" w:line="680" w:lineRule="atLeast"/>
        <w:ind w:left="0" w:right="400" w:firstLine="820"/>
        <w:jc w:val="both"/>
        <w:textAlignment w:val="baseline"/>
        <w:rPr>
          <w:sz w:val="40"/>
        </w:rPr>
      </w:pPr>
      <w:bookmarkStart w:name="" w:id="278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获得博士学位之后，奎因获得了哈佛大学谢尔登旅行奖学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金，可以出国访问学习一年。这时，他的两个朋友建议他首先去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维也纳。这两个朋友一个是费格尔(H. Feigl)，另一个是库利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(J. Cooley)。费格尔本身就来自维也纳，是维也纳学派的成员，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其时正在哈佛读博士后。库利是奎因的同学，他看到了卡尔纳普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的名著《世界的逻辑构造》。在读博士期间，奎因始终不太满意，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因为他一直想学习数理逻辑，但是哈佛在逻辑方面给予他的远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比他期望的要小。这两位朋友的信息，犹如一阵清风，使奎因欢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欣鼓舞。他终于知道，在世界的那一边，除了罗素，还有其他一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些出色的逻辑学家在从事着逻辑研究，而且成就斐然。因此他欣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然接受了朋友们的建议。</w:t>
      </w:r>
      <w:bookmarkEnd w:id="2780"/>
    </w:p>
    <w:p>
      <w:pPr>
        <w:pageBreakBefore w:val="off"/>
        <w:tabs/>
        <w:wordWrap w:val="off"/>
        <w:spacing w:before="0" w:after="0" w:line="680" w:lineRule="atLeast"/>
        <w:ind w:left="60" w:right="400" w:firstLine="820"/>
        <w:jc w:val="both"/>
        <w:textAlignment w:val="baseline"/>
        <w:rPr>
          <w:sz w:val="40"/>
        </w:rPr>
      </w:pPr>
      <w:bookmarkStart w:name="" w:id="278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这次出游，奎因偕妻同行，历时一年，省吃简用，所到国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家达27个之多，几乎到了亚洲和非洲。他们住过陆地的旅店，也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睡过海上的吊床，用过普通的被褥，也躺过破旧的羊皮。欧洲大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陆的风情使他们别开生面，波罗的海上的风光令他们心旷神怡。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但是奎因始终念念不忘他要追寻的逻辑和哲学。正是在维也纳、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布拉格和华沙，他真正感到步入了逻辑的绚丽殿堂。</w:t>
      </w:r>
      <w:bookmarkEnd w:id="2781"/>
    </w:p>
    <w:p>
      <w:pPr>
        <w:pageBreakBefore w:val="off"/>
        <w:tabs/>
        <w:wordWrap w:val="off"/>
        <w:spacing w:before="0" w:after="0" w:line="680" w:lineRule="atLeast"/>
        <w:ind w:left="60" w:right="400" w:firstLine="820"/>
        <w:jc w:val="both"/>
        <w:textAlignment w:val="baseline"/>
        <w:rPr>
          <w:sz w:val="40"/>
        </w:rPr>
      </w:pPr>
      <w:bookmarkStart w:name="" w:id="278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维也纳是一座美丽的城市，以石里克为首的维也纳学派如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日中天。1929年，维也纳学派发表了宣言：《维也纳学派的科学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的世界观》。1930年，他们接手《哲学年鉴》杂志，改名为《认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识》。他们运用现代逻辑的方法，宣传和推广他们的逻辑实证主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义观点。奎因在维也纳停留长达5个月。他听了石里克的讲座，参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加了维也纳学派的学术讨论会，也向他们报告了自己博士论文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的主要成果。他认识了哥德尔、门格尔(Menger)、哈恩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(Hahn)和赖欣巴赫(Reichenbach)等维也纳学派的主要成员，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还认识了刚刚从牛津大学毕业、在维也纳进修访问的年轻学者</w:t>
      </w:r>
      <w:bookmarkEnd w:id="2782"/>
    </w:p>
    <w:p>
      <w:pPr>
        <w:pageBreakBefore w:val="off"/>
        <w:tabs/>
        <w:wordWrap w:val="off"/>
        <w:spacing w:before="0" w:after="0" w:line="440" w:lineRule="atLeast"/>
        <w:ind w:left="500" w:right="0"/>
        <w:jc w:val="both"/>
        <w:textAlignment w:val="baseline"/>
        <w:rPr>
          <w:sz w:val="33"/>
        </w:rPr>
      </w:pPr>
      <w:bookmarkStart w:name="" w:id="2783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108</w:t>
      </w:r>
      <w:bookmarkEnd w:id="2783"/>
    </w:p>
    <w:p>
      <w:r>
        <w:t/>
      </w:r>
    </w:p>
    <w:p>
      <w:pPr>
        <w:sectPr>
          <w:footerReference r:id="rId302"/>
          <w:headerReference r:id="rId303" w:type="default"/>
          <w:type w:val="nextPage"/>
          <w:pgSz w:w="15980" w:h="23040"/>
          <w:pgMar w:left="1980" w:top="1960" w:right="1980" w:bottom="1960" w:header="1660" w:footer="1660"/>
          <w:cols w:num="1"/>
        </w:sectPr>
      </w:pPr>
    </w:p>
    <w:p>
      <w:pPr>
        <w:pageBreakBefore w:val="off"/>
        <w:tabs/>
        <w:wordWrap w:val="off"/>
        <w:spacing w:before="360" w:after="0" w:line="660" w:lineRule="atLeast"/>
        <w:ind w:left="100" w:right="100"/>
        <w:jc w:val="both"/>
        <w:textAlignment w:val="baseline"/>
        <w:rPr>
          <w:sz w:val="41"/>
        </w:rPr>
      </w:pPr>
      <w:bookmarkStart w:name="" w:id="278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艾耶尔。他与这些同行进行了广泛的交流，学习到了许多东西。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但是这几个月，奎因感到最大的收获不是在学术上，而是在德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语上。以前上大学的时候，他专门学过德语，但是一直没有实践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的机会。这一次他可以说了。使他特别高兴的是，经过这些交流，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他感到自己牢牢地掌握了德语。后来的布拉格和华沙之行使他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深深感到，这几个月的德语实践真是获益匪浅。</w:t>
      </w:r>
      <w:bookmarkEnd w:id="2784"/>
    </w:p>
    <w:p>
      <w:pPr>
        <w:pageBreakBefore w:val="off"/>
        <w:tabs/>
        <w:wordWrap w:val="off"/>
        <w:spacing w:before="0" w:after="0" w:line="660" w:lineRule="atLeast"/>
        <w:ind w:left="100" w:right="100" w:firstLine="820"/>
        <w:jc w:val="both"/>
        <w:textAlignment w:val="baseline"/>
        <w:rPr>
          <w:sz w:val="41"/>
        </w:rPr>
      </w:pPr>
      <w:bookmarkStart w:name="" w:id="278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在维也纳，奎因也有一点遗憾，他没有见到心仪已久的卡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尔纳普。卡尔纳普明确地提出要用现代逻辑的方法清除形而上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学，是维也纳学派最主要的代表人物之一。由于卡尔纳普去了布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拉格，所以奎因也慕名而去。在布拉格，奎因不仅见到了卡尔纳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普，定期听他的课，而且有时候和夫人一起到卡尔纳普的家中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作客，与他进行长时间的讨论。当时，卡尔纳普的名著《语言的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逻辑句法》还没有出版，但是这位无私的学者把自己在打字机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上打出来的手稿交给奎因阅读，因而奎因享受到真正的先睹为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快。奎因与卡尔纳普相聚的日子不长，只有六个星期，但是，奎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因真正有了“与君一席话，胜读十年书”的感觉。他在关于卡尔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纳普的回忆中写道：</w:t>
      </w:r>
      <w:bookmarkEnd w:id="2785"/>
    </w:p>
    <w:p>
      <w:pPr>
        <w:pageBreakBefore w:val="off"/>
        <w:tabs/>
        <w:wordWrap w:val="off"/>
        <w:spacing w:before="0" w:after="0" w:line="660" w:lineRule="atLeast"/>
        <w:ind w:left="100" w:right="100" w:firstLine="960"/>
        <w:jc w:val="both"/>
        <w:textAlignment w:val="baseline"/>
        <w:rPr>
          <w:sz w:val="41"/>
        </w:rPr>
      </w:pPr>
      <w:bookmarkStart w:name="" w:id="278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“这是我第一次与一位年长学者进行持续不断的理性接触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的经历，更不用说是一位伟人了。这确实是难以忘怀的经历，我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的理性第一次被一位活生生的老师而不是被一本死书点燃了。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我一直没有认识到我缺乏这样的经历。人们总是尊敬地聆听长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者的谈话，学习一些东西，听到一些东西，带有不同程度的赞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同，并且实际上认为一定要求助自己的才智和图书馆的帮助作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为主要动力。人们认识到，教授有自己的工作要做，而求助教授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解决的问题和途径与人们自己练习解决的问题和途径不必都要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完全一致。我自己本可以从教授的角度来看问题，而且我的追求</w:t>
      </w:r>
      <w:bookmarkEnd w:id="2786"/>
    </w:p>
    <w:p>
      <w:pPr>
        <w:pageBreakBefore w:val="off"/>
        <w:tabs/>
        <w:wordWrap w:val="off"/>
        <w:spacing w:before="0" w:after="0" w:line="440" w:lineRule="atLeast"/>
        <w:ind w:left="0" w:right="540"/>
        <w:jc w:val="right"/>
        <w:textAlignment w:val="baseline"/>
        <w:rPr>
          <w:sz w:val="33"/>
        </w:rPr>
      </w:pPr>
      <w:bookmarkStart w:name="" w:id="2787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109</w:t>
      </w:r>
      <w:bookmarkEnd w:id="2787"/>
    </w:p>
    <w:p>
      <w:r>
        <w:t/>
      </w:r>
    </w:p>
    <w:p>
      <w:pPr>
        <w:sectPr>
          <w:footerReference r:id="rId304"/>
          <w:headerReference r:id="rId305" w:type="default"/>
          <w:type w:val="nextPage"/>
          <w:pgSz w:w="15980" w:h="23040"/>
          <w:pgMar w:left="2060" w:top="1960" w:right="2060" w:bottom="1960" w:header="1660" w:footer="1660"/>
          <w:cols w:num="1"/>
        </w:sectPr>
      </w:pPr>
    </w:p>
    <w:p>
      <w:pPr>
        <w:pageBreakBefore w:val="off"/>
        <w:tabs/>
        <w:wordWrap w:val="off"/>
        <w:spacing w:before="480" w:after="0" w:line="680" w:lineRule="atLeast"/>
        <w:ind w:left="40" w:right="140"/>
        <w:jc w:val="both"/>
        <w:textAlignment w:val="baseline"/>
        <w:rPr>
          <w:sz w:val="40"/>
        </w:rPr>
      </w:pPr>
      <w:bookmarkStart w:name="" w:id="278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本来也是一样的。我以为大多数人在学院生活中始终看不清楚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这一点。也可能我看清楚了，然而这完全是因为卡尔纳普。”</w:t>
      </w:r>
      <w:bookmarkEnd w:id="2788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0"/>
        </w:rPr>
      </w:pPr>
      <w:bookmarkStart w:name="" w:id="278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2789"/>
    </w:p>
    <w:p>
      <w:pPr>
        <w:pageBreakBefore w:val="off"/>
        <w:tabs/>
        <w:wordWrap w:val="off"/>
        <w:spacing w:before="0" w:after="0" w:line="680" w:lineRule="atLeast"/>
        <w:ind w:left="0" w:right="140" w:firstLine="900"/>
        <w:jc w:val="both"/>
        <w:textAlignment w:val="baseline"/>
        <w:rPr>
          <w:sz w:val="40"/>
        </w:rPr>
      </w:pPr>
      <w:bookmarkStart w:name="" w:id="279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如果说奎因在布拉格的主要收获是在哲学方面，那么，他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在华沙获得了逻辑的巨大丰收。华沙是世界上著名的逻辑研究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中心之一，华沙学派蜚声国际学界，在数理逻辑方面取得丰硕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成果。著名的逻辑学家卢卡西维奇(Lukasiewicz)从1907年起就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开办数理逻辑讲座，以他为中心形成了一个研究现代逻辑的团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体，培养出许多杰出的逻辑学家。在华沙，奎因认识了卢卡西维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奇、塔尔斯基和列斯涅夫斯基(Lesniewski)，也认识了科塔本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斯基(Kotarbinski)、阿杜科维奇(Ajdukiewicz)、库拉脱斯基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(Kuratowski)、索博欣斯基(Sobocinski)、雅斯科斯基(Jaskows-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ki)等人。他定期参加塔尔斯基的讨论班，这些讨论水平很高，也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非常严格。为了照顾奎因，塔尔斯基不讲波兰语，而讲德语或法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语。奎因也常常去听列斯涅夫斯基的课，虽然课上用的是波兰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语，但是黑板上写满了公式，奎因没有理解方面的问题。他还听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了卢卡西维奇的一些讲座，每一次讲座两个小时，中间休息一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次。这些讲座也是用波兰语，但是黑板上有公式，而且在每次讲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座前后，以及在课间休息的时候，卢卡西维奇都用德语向他简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要地介绍讲课的内容，因此他基本上也可以理解。奎因与他们三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人讨论得最多，与列斯涅夫斯基甚至争论到深夜。通过列斯涅夫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斯基的翻译，奎因与其他一些只会讲波兰语和俄语的学者也进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行过交谈。除此之外，他们还给他许多用德文和法文写的论文。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奎因的学习时间排得满满的，他在逻辑上获得了极大的满足，但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是他也感到有些遗憾，因为他根本没有时间学习波兰语。</w:t>
      </w:r>
      <w:bookmarkEnd w:id="2790"/>
    </w:p>
    <w:p>
      <w:pPr>
        <w:pageBreakBefore w:val="off"/>
        <w:tabs/>
        <w:wordWrap w:val="off"/>
        <w:spacing w:before="0" w:after="0" w:line="680" w:lineRule="atLeast"/>
        <w:ind w:left="860" w:right="0"/>
        <w:jc w:val="both"/>
        <w:textAlignment w:val="baseline"/>
        <w:rPr>
          <w:sz w:val="40"/>
        </w:rPr>
      </w:pPr>
      <w:bookmarkStart w:name="" w:id="279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在华沙，奎因虽然也只呆了六个星期，但是他似乎感到了</w:t>
      </w:r>
      <w:bookmarkEnd w:id="2791"/>
    </w:p>
    <w:p>
      <w:pPr>
        <w:pageBreakBefore w:val="off"/>
        <w:tabs/>
        <w:wordWrap w:val="off"/>
        <w:spacing w:before="0" w:after="0" w:line="440" w:lineRule="atLeast"/>
        <w:ind w:left="420" w:right="0"/>
        <w:jc w:val="both"/>
        <w:textAlignment w:val="baseline"/>
        <w:rPr>
          <w:sz w:val="33"/>
        </w:rPr>
      </w:pPr>
      <w:bookmarkStart w:name="" w:id="2792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110</w:t>
      </w:r>
      <w:bookmarkEnd w:id="2792"/>
    </w:p>
    <w:p>
      <w:r>
        <w:t/>
      </w:r>
    </w:p>
    <w:p>
      <w:pPr>
        <w:sectPr>
          <w:footerReference r:id="rId306"/>
          <w:headerReference r:id="rId307" w:type="default"/>
          <w:type w:val="nextPage"/>
          <w:pgSz w:w="15980" w:h="23040"/>
          <w:pgMar w:left="2100" w:top="1960" w:right="2100" w:bottom="1960" w:header="1660" w:footer="1660"/>
          <w:cols w:num="1"/>
        </w:sectPr>
      </w:pPr>
    </w:p>
    <w:p>
      <w:pPr>
        <w:pageBreakBefore w:val="off"/>
        <w:tabs/>
        <w:wordWrap w:val="off"/>
        <w:spacing w:before="280" w:after="0" w:line="700" w:lineRule="atLeast"/>
        <w:ind w:left="40" w:right="280" w:hanging="20"/>
        <w:jc w:val="both"/>
        <w:textAlignment w:val="baseline"/>
        <w:rPr>
          <w:sz w:val="40"/>
        </w:rPr>
      </w:pPr>
      <w:bookmarkStart w:name="" w:id="279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逻辑跳动的脉搏，觉得自己已经追上了现代逻辑的步伐，他自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己在博士论文中的那些思想常常在脑海中闪现。在离开华沙去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波罗的海诸国的列车上，他开始构思如何修改他的博士论文。</w:t>
      </w:r>
      <w:bookmarkEnd w:id="2793"/>
    </w:p>
    <w:p>
      <w:pPr>
        <w:pageBreakBefore w:val="off"/>
        <w:tabs/>
        <w:wordWrap w:val="off"/>
        <w:spacing w:before="0" w:after="0" w:line="700" w:lineRule="atLeast"/>
        <w:ind w:left="20" w:right="220" w:firstLine="840"/>
        <w:jc w:val="both"/>
        <w:textAlignment w:val="baseline"/>
        <w:rPr>
          <w:sz w:val="40"/>
        </w:rPr>
      </w:pPr>
      <w:bookmarkStart w:name="" w:id="279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维也纳、布拉格和华沙是奎因欧洲之行最重要的三站。在这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三个地方，特别是在布拉格和华沙，奎因认识了当代一些最杰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出的逻辑学家和哲学家，学习到最新的现代逻辑思想成果，产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生了思想、认识和理性上的飞跃。他认为，这是他思想上的一次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“新生”。</w:t>
      </w:r>
      <w:bookmarkEnd w:id="2794"/>
    </w:p>
    <w:p>
      <w:pPr>
        <w:pageBreakBefore w:val="off"/>
        <w:tabs/>
        <w:wordWrap w:val="off"/>
        <w:spacing w:before="0" w:after="0" w:line="820" w:lineRule="exact"/>
        <w:ind w:left="0" w:right="0"/>
        <w:jc w:val="both"/>
        <w:textAlignment w:val="baseline"/>
        <w:rPr>
          <w:sz w:val="69"/>
        </w:rPr>
      </w:pPr>
      <w:bookmarkStart w:name="" w:id="2795"/>
      <w:r>
        <w:rPr>
          <w:rFonts w:ascii="宋体" w:hAnsi="宋体" w:cs="宋体" w:eastAsia="宋体"/>
          <w:sz w:val="69"/>
          <w:spacing w:val="0"/>
          <w:color w:val="000000"/>
          <w:b w:val="off"/>
          <w:i w:val="off"/>
        </w:rPr>
        <w:t/>
      </w:r>
      <w:bookmarkEnd w:id="2795"/>
    </w:p>
    <w:p>
      <w:pPr>
        <w:pageBreakBefore w:val="off"/>
        <w:tabs/>
        <w:wordWrap w:val="off"/>
        <w:spacing w:before="0" w:after="0" w:line="920" w:lineRule="atLeast"/>
        <w:ind w:left="20" w:right="0"/>
        <w:jc w:val="both"/>
        <w:textAlignment w:val="baseline"/>
        <w:rPr>
          <w:sz w:val="69"/>
        </w:rPr>
      </w:pPr>
      <w:bookmarkStart w:name="" w:id="2796"/>
      <w:r>
        <w:rPr>
          <w:rFonts w:ascii="宋体" w:hAnsi="宋体" w:cs="宋体" w:eastAsia="宋体"/>
          <w:sz w:val="69"/>
          <w:spacing w:val="0"/>
          <w:color w:val="000000"/>
          <w:b w:val="off"/>
          <w:i w:val="off"/>
        </w:rPr>
        <w:t>四</w:t>
      </w:r>
      <w:bookmarkEnd w:id="2796"/>
    </w:p>
    <w:p>
      <w:pPr>
        <w:pageBreakBefore w:val="off"/>
        <w:tabs/>
        <w:wordWrap w:val="off"/>
        <w:spacing w:before="0" w:after="0" w:line="820" w:lineRule="exact"/>
        <w:ind w:left="0" w:right="0"/>
        <w:jc w:val="both"/>
        <w:textAlignment w:val="baseline"/>
        <w:rPr>
          <w:sz w:val="69"/>
        </w:rPr>
      </w:pPr>
      <w:bookmarkStart w:name="" w:id="2797"/>
      <w:r>
        <w:rPr>
          <w:rFonts w:ascii="宋体" w:hAnsi="宋体" w:cs="宋体" w:eastAsia="宋体"/>
          <w:sz w:val="69"/>
          <w:spacing w:val="0"/>
          <w:color w:val="000000"/>
          <w:b w:val="off"/>
          <w:i w:val="off"/>
        </w:rPr>
        <w:t/>
      </w:r>
      <w:bookmarkEnd w:id="2797"/>
    </w:p>
    <w:p>
      <w:pPr>
        <w:pageBreakBefore w:val="off"/>
        <w:tabs/>
        <w:wordWrap w:val="off"/>
        <w:spacing w:before="0" w:after="0" w:line="700" w:lineRule="atLeast"/>
        <w:ind w:left="20" w:right="260" w:firstLine="840"/>
        <w:jc w:val="both"/>
        <w:textAlignment w:val="baseline"/>
        <w:rPr>
          <w:sz w:val="40"/>
        </w:rPr>
      </w:pPr>
      <w:bookmarkStart w:name="" w:id="279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1933年下半年，奎因回到哈佛，开始了正式的研究和教学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生涯。当时，哈佛刚刚成立了研究学会，一开始只有6个人获得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它的研究基金，奎因是其中之一，任初级研究员。这样，三年之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内他没有教学任务，可以专心从事研究工作。在此期间，奥柏林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大学、密执安大学和普林斯顿大学都曾邀请他去任教，为他提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供了教席。这些职位对于不到30岁的奎因来说，无疑是十分诱人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的。但是如果接受这些邀请，奎因就会缩短享受研究基金的时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间，这就意味着会缩短专门进行研究的时间。后来奎因听说，如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果他的要求不高的话，在研究基金结束之后他可以留在哈佛教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书。于是奎因放弃了去那些大学任教的选择，继续进行研究。这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三年，奎因主要是研究数理逻辑，也有一些哲学研究。</w:t>
      </w:r>
      <w:bookmarkEnd w:id="2798"/>
    </w:p>
    <w:p>
      <w:pPr>
        <w:pageBreakBefore w:val="off"/>
        <w:tabs/>
        <w:wordWrap w:val="off"/>
        <w:spacing w:before="0" w:after="0" w:line="700" w:lineRule="atLeast"/>
        <w:ind w:left="20" w:right="300" w:firstLine="840"/>
        <w:jc w:val="both"/>
        <w:textAlignment w:val="baseline"/>
        <w:rPr>
          <w:sz w:val="40"/>
        </w:rPr>
      </w:pPr>
      <w:bookmarkStart w:name="" w:id="279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1936年，奎因任哈佛大学哲学系讲师。除了在哲学系开课以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外，奎因同时也在数学系为研究生开数理逻辑课。他利用教学的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机会，大胆地讲述自己的研究成果和体会，试图把逻辑和集合</w:t>
      </w:r>
      <w:bookmarkEnd w:id="2799"/>
    </w:p>
    <w:p>
      <w:pPr>
        <w:pageBreakBefore w:val="off"/>
        <w:tabs/>
        <w:wordWrap w:val="off"/>
        <w:spacing w:before="0" w:after="0" w:line="440" w:lineRule="atLeast"/>
        <w:ind w:left="0" w:right="700"/>
        <w:jc w:val="right"/>
        <w:textAlignment w:val="baseline"/>
        <w:rPr>
          <w:sz w:val="32"/>
        </w:rPr>
      </w:pPr>
      <w:bookmarkStart w:name="" w:id="2800"/>
      <w:r>
        <w:rPr>
          <w:rFonts w:ascii="楷体" w:hAnsi="楷体" w:cs="楷体" w:eastAsia="楷体"/>
          <w:sz w:val="32"/>
          <w:spacing w:val="0"/>
          <w:color w:val="000000"/>
          <w:b w:val="off"/>
          <w:i w:val="off"/>
        </w:rPr>
        <w:t>111</w:t>
      </w:r>
      <w:bookmarkEnd w:id="2800"/>
    </w:p>
    <w:p>
      <w:r>
        <w:t/>
      </w:r>
    </w:p>
    <w:p>
      <w:pPr>
        <w:sectPr>
          <w:footerReference r:id="rId308"/>
          <w:headerReference r:id="rId309" w:type="default"/>
          <w:type w:val="nextPage"/>
          <w:pgSz w:w="15980" w:h="23040"/>
          <w:pgMar w:left="2040" w:top="1960" w:right="2040" w:bottom="1960" w:header="1660" w:footer="1660"/>
          <w:cols w:num="1"/>
        </w:sectPr>
      </w:pPr>
    </w:p>
    <w:p>
      <w:pPr>
        <w:pageBreakBefore w:val="off"/>
        <w:tabs/>
        <w:wordWrap w:val="off"/>
        <w:spacing w:before="420" w:after="0" w:line="680" w:lineRule="atLeast"/>
        <w:ind w:left="0" w:right="80"/>
        <w:jc w:val="both"/>
        <w:textAlignment w:val="baseline"/>
        <w:rPr>
          <w:sz w:val="40"/>
        </w:rPr>
      </w:pPr>
      <w:bookmarkStart w:name="" w:id="280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论结合起来，建立一个最合理的综合的逻辑系统。他开的课有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“逻辑的集合论基础”，“数理逻辑的新基础”等等。在数学系，一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开始，听奎因数理逻辑课的学生很少，到了第二个学期，听课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的只有两个学生，一个是数学系本科生，一个是哲学系研究生，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前者考试得“优+”，后者考试不及格。而在奎因为哲学系开的基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础逻辑这个课上，情况则完全不同，学生多达60人。当时没有什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么现代逻辑的教材，奎因就借用一些可以得到的材料来教学。在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讲课中，他试图把量词理论的技术加以简化，清清楚楚地讲给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学生，从而使他们一般都可以听明白和接受。到了第三年，他的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助手库里才搞出一份油印教材来（后来库里在这个教材的基础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上写成《形式逻辑入门》一书出版）。除了开逻辑课以外，奎因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还开一个逻辑讨论班，此外他还开一门哲学课，授课内容主要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是遵循卡尔纳普的思路。</w:t>
      </w:r>
      <w:bookmarkEnd w:id="2801"/>
    </w:p>
    <w:p>
      <w:pPr>
        <w:pageBreakBefore w:val="off"/>
        <w:tabs/>
        <w:wordWrap w:val="off"/>
        <w:spacing w:before="0" w:after="0" w:line="680" w:lineRule="atLeast"/>
        <w:ind w:left="20" w:right="120" w:firstLine="800"/>
        <w:jc w:val="both"/>
        <w:textAlignment w:val="baseline"/>
        <w:rPr>
          <w:sz w:val="40"/>
        </w:rPr>
      </w:pPr>
      <w:bookmarkStart w:name="" w:id="280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奎因的讲师期本来应该是三年，到了1939年，他本该晋升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为副教授，但是这时制度发生了变化，讲师期被定为五年。这时，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奎因获得博士学位已有7年，还出版了一部专著，发表了19篇论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文，而且他还是美国符号逻辑学会的副会长，已是逻辑界知名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的学者。对于得不到晋升，奎因感到愤愤不平。而哈佛没有破格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制度，奎因也只能耐心地等待。</w:t>
      </w:r>
      <w:bookmarkEnd w:id="2802"/>
    </w:p>
    <w:p>
      <w:pPr>
        <w:pageBreakBefore w:val="off"/>
        <w:tabs/>
        <w:wordWrap w:val="off"/>
        <w:spacing w:before="0" w:after="0" w:line="680" w:lineRule="atLeast"/>
        <w:ind w:left="20" w:right="120" w:firstLine="800"/>
        <w:jc w:val="both"/>
        <w:textAlignment w:val="baseline"/>
        <w:rPr>
          <w:sz w:val="40"/>
        </w:rPr>
      </w:pPr>
      <w:bookmarkStart w:name="" w:id="280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两年以后，即1941年，奎因晋升为副教授。当时，欧洲已经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战火连天，希特勒疯狂地屠杀犹太人，德国移民经过法国大量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涌入美国。1942年，日本轰炸夏威夷，美国终于参战。这是一段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灾难深重的年月。不管外界怎样，奎因仍然继续从事逻辑和哲学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的研究和教学工作。而且，就在1942年5月，奎因应邀作为访问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教授到巴西圣保罗大学访问讲学。短短的行程竟然花了四天的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时间，只能白天飞行，中途降落14次。这是奎因一生中最惊心动</w:t>
      </w:r>
      <w:bookmarkEnd w:id="2803"/>
    </w:p>
    <w:p>
      <w:pPr>
        <w:pageBreakBefore w:val="off"/>
        <w:tabs/>
        <w:wordWrap w:val="off"/>
        <w:spacing w:before="0" w:after="0" w:line="440" w:lineRule="atLeast"/>
        <w:ind w:left="440" w:right="0"/>
        <w:jc w:val="both"/>
        <w:textAlignment w:val="baseline"/>
        <w:rPr>
          <w:sz w:val="33"/>
        </w:rPr>
      </w:pPr>
      <w:bookmarkStart w:name="" w:id="2804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112</w:t>
      </w:r>
      <w:bookmarkEnd w:id="2804"/>
    </w:p>
    <w:p>
      <w:r>
        <w:t/>
      </w:r>
    </w:p>
    <w:p>
      <w:pPr>
        <w:sectPr>
          <w:footerReference r:id="rId310"/>
          <w:headerReference r:id="rId311" w:type="default"/>
          <w:type w:val="nextPage"/>
          <w:pgSz w:w="15980" w:h="23040"/>
          <w:pgMar w:left="2120" w:top="1960" w:right="2120" w:bottom="1960" w:header="1660" w:footer="1660"/>
          <w:cols w:num="1"/>
        </w:sectPr>
      </w:pPr>
    </w:p>
    <w:p>
      <w:pPr>
        <w:pageBreakBefore w:val="off"/>
        <w:tabs/>
        <w:wordWrap w:val="off"/>
        <w:spacing w:before="260" w:after="0" w:line="660" w:lineRule="atLeast"/>
        <w:ind w:left="20" w:right="240"/>
        <w:jc w:val="both"/>
        <w:textAlignment w:val="baseline"/>
        <w:rPr>
          <w:sz w:val="40"/>
        </w:rPr>
      </w:pPr>
      <w:bookmarkStart w:name="" w:id="280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魄的一次学术旅行。同年9月，他从巴西回到美国，立即到海军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服役，从事无线电情报工作。开始他任上尉，到1945年升任少校。</w:t>
      </w:r>
      <w:bookmarkEnd w:id="2805"/>
    </w:p>
    <w:p>
      <w:pPr>
        <w:pageBreakBefore w:val="off"/>
        <w:tabs/>
        <w:wordWrap w:val="off"/>
        <w:spacing w:before="0" w:after="0" w:line="660" w:lineRule="atLeast"/>
        <w:ind w:left="20" w:right="240" w:firstLine="840"/>
        <w:jc w:val="both"/>
        <w:textAlignment w:val="baseline"/>
        <w:rPr>
          <w:sz w:val="40"/>
        </w:rPr>
      </w:pPr>
      <w:bookmarkStart w:name="" w:id="280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1946年2月，奎因重返哈佛任职。他在自己的身边重新聚集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了一批逻辑研究生，他们来自各个国家，包括来自英国的迈依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尔(John Myhill)、来自波兰的黑兹(Henry Hiz)、来自德国的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克莱格(William Craig)、来自加拿大的雷布兰克(Hugues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Leblanc)等等。这一年秋天，王浩也加入进来。这时，奎因的研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究和教学主要依然是逻辑，但是也进行逻辑哲学和语言哲学方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面的研究和教学，同时他还探讨本体论承诺等问题。</w:t>
      </w:r>
      <w:bookmarkEnd w:id="2806"/>
    </w:p>
    <w:p>
      <w:pPr>
        <w:pageBreakBefore w:val="off"/>
        <w:tabs/>
        <w:wordWrap w:val="off"/>
        <w:spacing w:before="0" w:after="0" w:line="660" w:lineRule="atLeast"/>
        <w:ind w:left="20" w:right="220" w:firstLine="840"/>
        <w:jc w:val="both"/>
        <w:textAlignment w:val="baseline"/>
        <w:rPr>
          <w:sz w:val="40"/>
        </w:rPr>
      </w:pPr>
      <w:bookmarkStart w:name="" w:id="280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1948年7月，奎因终于晋升为正教授。1951年，他发表了著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名的论文《经验论的两个教条》，在哲学界产生强烈的反响，从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此，他开始受到广大的哲学家的瞩目。1952年他被任命为哈佛大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学哲学系主任。从1954年起，他接任皮尔士讲座教授。1960年，他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发表了名著《语词和对象》，他的名字几乎成为美国当代哲学的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代表。1978年，奎因获得哈佛大学荣誉教授的称号，从哈佛大学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退休。退休以后，他仍然孜孜不倦地从事研究活动，继续写作，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并且非常活跃，到处受邀讲学。1985年，他出版了长篇自传《我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的一生》(The Time of My Life)，详细记述了自己的家庭情况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和生活经历，讲述了自己的学术经历和思想发展过程。1990年，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他出版了《真之追求》，系统地总结了自己退休以后这些年来的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学术思想。</w:t>
      </w:r>
      <w:bookmarkEnd w:id="2807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70"/>
        </w:rPr>
      </w:pPr>
      <w:bookmarkStart w:name="" w:id="2808"/>
      <w:r>
        <w:rPr>
          <w:rFonts w:ascii="宋体" w:hAnsi="宋体" w:cs="宋体" w:eastAsia="宋体"/>
          <w:sz w:val="70"/>
          <w:spacing w:val="0"/>
          <w:color w:val="000000"/>
          <w:b w:val="off"/>
          <w:i w:val="off"/>
        </w:rPr>
        <w:t/>
      </w:r>
      <w:bookmarkEnd w:id="2808"/>
    </w:p>
    <w:p>
      <w:pPr>
        <w:pageBreakBefore w:val="off"/>
        <w:tabs/>
        <w:wordWrap w:val="off"/>
        <w:spacing w:before="0" w:after="0" w:line="940" w:lineRule="atLeast"/>
        <w:ind w:left="20" w:right="0"/>
        <w:jc w:val="both"/>
        <w:textAlignment w:val="baseline"/>
        <w:rPr>
          <w:sz w:val="70"/>
        </w:rPr>
      </w:pPr>
      <w:bookmarkStart w:name="" w:id="2809"/>
      <w:r>
        <w:rPr>
          <w:rFonts w:ascii="宋体" w:hAnsi="宋体" w:cs="宋体" w:eastAsia="宋体"/>
          <w:sz w:val="70"/>
          <w:spacing w:val="0"/>
          <w:color w:val="000000"/>
          <w:b w:val="off"/>
          <w:i w:val="off"/>
        </w:rPr>
        <w:t>五</w:t>
      </w:r>
      <w:bookmarkEnd w:id="2809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70"/>
        </w:rPr>
      </w:pPr>
      <w:bookmarkStart w:name="" w:id="2810"/>
      <w:r>
        <w:rPr>
          <w:rFonts w:ascii="宋体" w:hAnsi="宋体" w:cs="宋体" w:eastAsia="宋体"/>
          <w:sz w:val="70"/>
          <w:spacing w:val="0"/>
          <w:color w:val="000000"/>
          <w:b w:val="off"/>
          <w:i w:val="off"/>
        </w:rPr>
        <w:t/>
      </w:r>
      <w:bookmarkEnd w:id="2810"/>
    </w:p>
    <w:p>
      <w:pPr>
        <w:pageBreakBefore w:val="off"/>
        <w:tabs/>
        <w:wordWrap w:val="off"/>
        <w:spacing w:before="0" w:after="0" w:line="660" w:lineRule="atLeast"/>
        <w:ind w:left="900" w:right="0"/>
        <w:jc w:val="both"/>
        <w:textAlignment w:val="baseline"/>
        <w:rPr>
          <w:sz w:val="40"/>
        </w:rPr>
      </w:pPr>
      <w:bookmarkStart w:name="" w:id="281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奎因研究的领域涉及逻辑、哲学和语言学。而且，他在这几</w:t>
      </w:r>
      <w:bookmarkEnd w:id="2811"/>
    </w:p>
    <w:p>
      <w:pPr>
        <w:pageBreakBefore w:val="off"/>
        <w:tabs/>
        <w:wordWrap w:val="off"/>
        <w:spacing w:before="140" w:after="0" w:line="460" w:lineRule="atLeast"/>
        <w:ind w:left="0" w:right="580"/>
        <w:jc w:val="right"/>
        <w:textAlignment w:val="baseline"/>
        <w:rPr>
          <w:sz w:val="34"/>
        </w:rPr>
      </w:pPr>
      <w:bookmarkStart w:name="" w:id="2812"/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113</w:t>
      </w:r>
      <w:bookmarkEnd w:id="2812"/>
    </w:p>
    <w:p>
      <w:r>
        <w:t/>
      </w:r>
    </w:p>
    <w:p>
      <w:pPr>
        <w:sectPr>
          <w:footerReference r:id="rId312"/>
          <w:headerReference r:id="rId313" w:type="default"/>
          <w:type w:val="nextPage"/>
          <w:pgSz w:w="15980" w:h="23040"/>
          <w:pgMar w:left="2060" w:top="1960" w:right="2060" w:bottom="1960" w:header="1660" w:footer="1660"/>
          <w:cols w:num="1"/>
        </w:sectPr>
      </w:pPr>
    </w:p>
    <w:p>
      <w:pPr>
        <w:pageBreakBefore w:val="off"/>
        <w:tabs/>
        <w:wordWrap w:val="off"/>
        <w:spacing w:before="380" w:after="0" w:line="680" w:lineRule="atLeast"/>
        <w:ind w:left="0" w:right="60"/>
        <w:jc w:val="both"/>
        <w:textAlignment w:val="baseline"/>
        <w:rPr>
          <w:sz w:val="41"/>
        </w:rPr>
      </w:pPr>
      <w:bookmarkStart w:name="" w:id="281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个方面都取得了显著的成就。今天，大概很难说他特别偏重于哪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一个方面。但是，从他的学术经历和他出版的著作来看，有一点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是十分清楚的，这就是他对逻辑始终具有不悔的情结，他在逻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辑研究领域取得了非常优异的成就。而且，他在哲学和语言学方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面的成就都是在逻辑的基础上取得的。</w:t>
      </w:r>
      <w:bookmarkEnd w:id="2813"/>
    </w:p>
    <w:p>
      <w:pPr>
        <w:pageBreakBefore w:val="off"/>
        <w:tabs/>
        <w:wordWrap w:val="off"/>
        <w:spacing w:before="0" w:after="0" w:line="680" w:lineRule="atLeast"/>
        <w:ind w:left="0" w:right="40" w:firstLine="860"/>
        <w:jc w:val="both"/>
        <w:textAlignment w:val="baseline"/>
        <w:rPr>
          <w:sz w:val="41"/>
        </w:rPr>
      </w:pPr>
      <w:bookmarkStart w:name="" w:id="281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奎因学习逻辑是从罗素的著作开始的。当他成为一个逻辑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学家以后，开始撰写逻辑著作。1940年，他发表了《数理逻辑》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这本书。在写这本书的过程中，奎因对逻辑文献进行了考察，因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此追溯到弗雷格。弗雷格是现代逻辑的创始人。他于1879年发表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了《概念文字》，第一次构造了一种形式语言，并用这种形式语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言建立了第一个一阶谓词逻辑系统。这部不到80页的著作标志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着现代逻辑的开端，对罗素及其《数学原理》产生了重大影响，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后来被称为“逻辑史上光辉的里程碑”。但是当时人们一般都知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道罗素的《数学原理》，而不太知道弗雷格的《概念文字》。在美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国，人们可以得到弗雷格后来的著作，但是得不到《概念文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字》。奎因也是从别人过去发表的文献的说明中知道这一点的。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但是奎因不久就认识到，弗雷格的《概念文字》是数理逻辑的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真正开端。因此他在《数理逻辑》中称颂弗雷格，在课堂上对弗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雷格赞不绝口。他的这些做法有助于人们看到，弗雷格是现代逻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辑的创始人。从那时起，奎因对弗雷格情有独钟。他对弗雷格的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尊重经常表现出来。1942年，当他在巴西圣保罗访问讲学期间，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那里的一位教师希尔瓦(Ferreira da Silva)看到他如此尊重弗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雷格，就从一本书的卷首撕下一张弗雷格的照片，把它送给奎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因。奎因非常高兴。但是在回国的时候，奎因的行李丢失了。丢失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行李固然令人烦恼，但是奎因更遗憾的是丢失了箱子里的这张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弗雷格的照片。后来作为补偿，他按照一本逻辑书封面上一张一</w:t>
      </w:r>
      <w:bookmarkEnd w:id="2814"/>
    </w:p>
    <w:p>
      <w:pPr>
        <w:pageBreakBefore w:val="off"/>
        <w:tabs/>
        <w:wordWrap w:val="off"/>
        <w:spacing w:before="0" w:after="0" w:line="680" w:lineRule="atLeast"/>
        <w:ind w:left="440" w:right="0"/>
        <w:jc w:val="both"/>
        <w:textAlignment w:val="baseline"/>
        <w:rPr>
          <w:sz w:val="41"/>
        </w:rPr>
      </w:pPr>
      <w:bookmarkStart w:name="" w:id="281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114</w:t>
      </w:r>
      <w:bookmarkEnd w:id="2815"/>
    </w:p>
    <w:p>
      <w:r>
        <w:t/>
      </w:r>
    </w:p>
    <w:p>
      <w:pPr>
        <w:sectPr>
          <w:footerReference r:id="rId314"/>
          <w:headerReference r:id="rId315" w:type="default"/>
          <w:type w:val="nextPage"/>
          <w:pgSz w:w="15980" w:h="23040"/>
          <w:pgMar w:left="2160" w:top="1960" w:right="2160" w:bottom="1960" w:header="1660" w:footer="1660"/>
          <w:cols w:num="1"/>
        </w:sectPr>
      </w:pPr>
    </w:p>
    <w:p>
      <w:pPr>
        <w:pageBreakBefore w:val="off"/>
        <w:tabs/>
        <w:wordWrap w:val="off"/>
        <w:spacing w:before="160" w:after="0" w:line="680" w:lineRule="atLeast"/>
        <w:ind w:left="0" w:right="280"/>
        <w:jc w:val="both"/>
        <w:textAlignment w:val="baseline"/>
        <w:rPr>
          <w:sz w:val="40"/>
        </w:rPr>
      </w:pPr>
      <w:bookmarkStart w:name="" w:id="281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英寸大小的弗雷格画像，用钢笔画了一张很大的弗雷格的像。这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张画像居然还很不错，令奎因十分满意。据说，在奎因的办公室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里挂着的唯一一幅照片，就是弗雷格。</w:t>
      </w:r>
      <w:bookmarkEnd w:id="2816"/>
    </w:p>
    <w:p>
      <w:pPr>
        <w:pageBreakBefore w:val="off"/>
        <w:tabs/>
        <w:wordWrap w:val="off"/>
        <w:spacing w:before="0" w:after="0" w:line="680" w:lineRule="atLeast"/>
        <w:ind w:left="0" w:right="280" w:firstLine="880"/>
        <w:jc w:val="both"/>
        <w:textAlignment w:val="baseline"/>
        <w:rPr>
          <w:sz w:val="40"/>
        </w:rPr>
      </w:pPr>
      <w:bookmarkStart w:name="" w:id="281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奎因一生从事逻辑和哲学的教学和研究工作，当代许多著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名逻辑学家和哲学家做过他的学生，其中包括王浩和戴维森。他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与其他国家的许多著名逻辑学家和哲学家都有过交往和交流，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除了前面提到的维也纳学派和华沙学派的学者以外，还有罗素、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肖尔兹(Scholz)、施泰格缪勒、达米特、斯特劳森等著名学者。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奎因在逻辑和哲学领域取得了许多具有深远影响的重要研究成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果，发表了许多著名的论文和专著。其中最有代表性的是：《一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个逻辑斯蒂系统》(1934)，《数理逻辑》(1940)，《逻辑方法》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(1950)，《从逻辑的观点看》(1953)，《语词和对象》(1960)，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《集合论及其逻辑》(1963)，《逻辑哲学》(1970)，《真之追求》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(1990)等等。其中，他的代表作之一，名著《语词和对象》被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称为是“本世纪影响最大的两部哲学著作”之一。而他的著名论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文《经验论的两个教条》则对传统的关于分析和综合的区分提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出了挑战。他认为，分析性这个概念是不清楚的，因此依赖于这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个概念所做出的关于分析命题和综合命题之间的传统区别是不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存在的。他的观点在学术界引起了强烈的反响，有支持者，更有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反对者，结果在十几年的时间里，形成了关于这个问题一系列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深入细致的讨论和激烈的争论，使分析性这个重要概念得到了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比以前更加明确的刻画和说明。此外，他提出的著名论题：翻译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的不确定性和科学的欠确定性不仅在哲学领域具有广泛影响，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而且在语言学领域也产生重要的影响。</w:t>
      </w:r>
      <w:bookmarkEnd w:id="2817"/>
    </w:p>
    <w:p>
      <w:pPr>
        <w:pageBreakBefore w:val="off"/>
        <w:tabs/>
        <w:wordWrap w:val="off"/>
        <w:spacing w:before="0" w:after="0" w:line="680" w:lineRule="atLeast"/>
        <w:ind w:left="0" w:right="400" w:firstLine="800"/>
        <w:jc w:val="both"/>
        <w:textAlignment w:val="baseline"/>
        <w:rPr>
          <w:sz w:val="40"/>
        </w:rPr>
      </w:pPr>
      <w:bookmarkStart w:name="" w:id="281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奎因的思想到处可见，奎因的学术活动也遍及世界。授予他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名誉博士学位的大学几乎达20所之多，他还被许多大学和研究</w:t>
      </w:r>
      <w:bookmarkEnd w:id="2818"/>
    </w:p>
    <w:p>
      <w:pPr>
        <w:pageBreakBefore w:val="off"/>
        <w:tabs/>
        <w:wordWrap w:val="off"/>
        <w:spacing w:before="140" w:after="0" w:line="460" w:lineRule="atLeast"/>
        <w:ind w:left="0" w:right="760"/>
        <w:jc w:val="right"/>
        <w:textAlignment w:val="baseline"/>
        <w:rPr>
          <w:sz w:val="34"/>
        </w:rPr>
      </w:pPr>
      <w:bookmarkStart w:name="" w:id="2819"/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115</w:t>
      </w:r>
      <w:bookmarkEnd w:id="2819"/>
    </w:p>
    <w:p>
      <w:r>
        <w:t/>
      </w:r>
    </w:p>
    <w:p>
      <w:pPr>
        <w:sectPr>
          <w:footerReference r:id="rId316"/>
          <w:headerReference r:id="rId317" w:type="default"/>
          <w:type w:val="nextPage"/>
          <w:pgSz w:w="15980" w:h="23040"/>
          <w:pgMar w:left="2020" w:top="1960" w:right="2020" w:bottom="1960" w:header="1660" w:footer="1660"/>
          <w:cols w:num="1"/>
        </w:sectPr>
      </w:pPr>
    </w:p>
    <w:p>
      <w:pPr>
        <w:pageBreakBefore w:val="off"/>
        <w:tabs/>
        <w:wordWrap w:val="off"/>
        <w:spacing w:before="440" w:after="0" w:line="760" w:lineRule="atLeast"/>
        <w:ind w:left="0" w:right="60"/>
        <w:jc w:val="both"/>
        <w:textAlignment w:val="baseline"/>
        <w:rPr>
          <w:sz w:val="42"/>
        </w:rPr>
      </w:pPr>
      <w:bookmarkStart w:name="" w:id="282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机构聘为教授或研究员。他不仅受到美国许多大学的邀请去讲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过学，而且到过英国、德国、法国、澳大利亚、日本、巴西等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许多国家的许多大学进行访问讲学。奎因一生中获得许多学术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奖励，特别值得一提的是在1996年，他以88岁的高龄在日本还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获得日本京都国际大奖。</w:t>
      </w:r>
      <w:bookmarkEnd w:id="2820"/>
    </w:p>
    <w:p>
      <w:pPr>
        <w:pageBreakBefore w:val="off"/>
        <w:tabs/>
        <w:wordWrap w:val="off"/>
        <w:spacing w:before="0" w:after="0" w:line="760" w:lineRule="atLeast"/>
        <w:ind w:left="0" w:right="80" w:firstLine="860"/>
        <w:jc w:val="both"/>
        <w:textAlignment w:val="baseline"/>
        <w:rPr>
          <w:sz w:val="42"/>
        </w:rPr>
      </w:pPr>
      <w:bookmarkStart w:name="" w:id="282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奎因的学术生涯和实践展现了一位逻辑学家和哲学家对科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学研究忠贞不渝和孜孜以求的情怀。他的思想和成就证明，他是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本世纪依然在世的最伟大的哲学家。</w:t>
      </w:r>
      <w:bookmarkEnd w:id="282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4"/>
        </w:rPr>
      </w:pPr>
      <w:bookmarkStart w:name="" w:id="2822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282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4"/>
        </w:rPr>
      </w:pPr>
      <w:bookmarkStart w:name="" w:id="2823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282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4"/>
        </w:rPr>
      </w:pPr>
      <w:bookmarkStart w:name="" w:id="2824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2824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4"/>
        </w:rPr>
      </w:pPr>
      <w:bookmarkStart w:name="" w:id="2825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2825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4"/>
        </w:rPr>
      </w:pPr>
      <w:bookmarkStart w:name="" w:id="2826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282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4"/>
        </w:rPr>
      </w:pPr>
      <w:bookmarkStart w:name="" w:id="2827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282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4"/>
        </w:rPr>
      </w:pPr>
      <w:bookmarkStart w:name="" w:id="2828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282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4"/>
        </w:rPr>
      </w:pPr>
      <w:bookmarkStart w:name="" w:id="2829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2829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4"/>
        </w:rPr>
      </w:pPr>
      <w:bookmarkStart w:name="" w:id="2830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2830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4"/>
        </w:rPr>
      </w:pPr>
      <w:bookmarkStart w:name="" w:id="2831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283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4"/>
        </w:rPr>
      </w:pPr>
      <w:bookmarkStart w:name="" w:id="2832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283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4"/>
        </w:rPr>
      </w:pPr>
      <w:bookmarkStart w:name="" w:id="2833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283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4"/>
        </w:rPr>
      </w:pPr>
      <w:bookmarkStart w:name="" w:id="2834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2834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4"/>
        </w:rPr>
      </w:pPr>
      <w:bookmarkStart w:name="" w:id="2835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2835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4"/>
        </w:rPr>
      </w:pPr>
      <w:bookmarkStart w:name="" w:id="2836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283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4"/>
        </w:rPr>
      </w:pPr>
      <w:bookmarkStart w:name="" w:id="2837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283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4"/>
        </w:rPr>
      </w:pPr>
      <w:bookmarkStart w:name="" w:id="2838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283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4"/>
        </w:rPr>
      </w:pPr>
      <w:bookmarkStart w:name="" w:id="2839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2839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4"/>
        </w:rPr>
      </w:pPr>
      <w:bookmarkStart w:name="" w:id="2840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2840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4"/>
        </w:rPr>
      </w:pPr>
      <w:bookmarkStart w:name="" w:id="2841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284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4"/>
        </w:rPr>
      </w:pPr>
      <w:bookmarkStart w:name="" w:id="2842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284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4"/>
        </w:rPr>
      </w:pPr>
      <w:bookmarkStart w:name="" w:id="2843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284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4"/>
        </w:rPr>
      </w:pPr>
      <w:bookmarkStart w:name="" w:id="2844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2844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4"/>
        </w:rPr>
      </w:pPr>
      <w:bookmarkStart w:name="" w:id="2845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2845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4"/>
        </w:rPr>
      </w:pPr>
      <w:bookmarkStart w:name="" w:id="2846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284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4"/>
        </w:rPr>
      </w:pPr>
      <w:bookmarkStart w:name="" w:id="2847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284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4"/>
        </w:rPr>
      </w:pPr>
      <w:bookmarkStart w:name="" w:id="2848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2848"/>
    </w:p>
    <w:p>
      <w:pPr>
        <w:pageBreakBefore w:val="off"/>
        <w:tabs/>
        <w:wordWrap w:val="off"/>
        <w:spacing w:before="0" w:after="0" w:line="460" w:lineRule="atLeast"/>
        <w:ind w:left="460" w:right="0"/>
        <w:jc w:val="both"/>
        <w:textAlignment w:val="baseline"/>
        <w:rPr>
          <w:sz w:val="34"/>
        </w:rPr>
      </w:pPr>
      <w:bookmarkStart w:name="" w:id="2849"/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116</w:t>
      </w:r>
      <w:bookmarkEnd w:id="2849"/>
    </w:p>
    <w:p>
      <w:r>
        <w:t/>
      </w:r>
    </w:p>
    <w:p>
      <w:pPr>
        <w:sectPr>
          <w:footerReference r:id="rId318"/>
          <w:headerReference r:id="rId319" w:type="default"/>
          <w:type w:val="nextPage"/>
          <w:pgSz w:w="15980" w:h="23040"/>
          <w:pgMar w:left="2180" w:top="1960" w:right="2180" w:bottom="1960" w:header="1660" w:footer="1660"/>
          <w:cols w:num="1"/>
        </w:sectPr>
      </w:pPr>
    </w:p>
    <w:p>
      <w:pPr>
        <w:pageBreakBefore w:val="off"/>
        <w:tabs/>
        <w:wordWrap w:val="off"/>
        <w:spacing w:before="280" w:after="0" w:line="780" w:lineRule="atLeast"/>
        <w:ind w:left="60" w:right="0"/>
        <w:jc w:val="both"/>
        <w:textAlignment w:val="baseline"/>
        <w:rPr>
          <w:sz w:val="50"/>
        </w:rPr>
      </w:pPr>
      <w:bookmarkStart w:name="" w:id="2850"/>
      <w:r>
        <w:rPr>
          <w:rFonts w:ascii="宋体" w:hAnsi="宋体" w:cs="宋体" w:eastAsia="宋体"/>
          <w:sz w:val="50"/>
          <w:spacing w:val="0"/>
          <w:color w:val="000000"/>
          <w:b w:val="on"/>
          <w:i w:val="off"/>
        </w:rPr>
        <w:t>出版后记</w:t>
      </w:r>
      <w:bookmarkEnd w:id="2850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1"/>
        </w:rPr>
      </w:pPr>
      <w:bookmarkStart w:name="" w:id="285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851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1"/>
        </w:rPr>
      </w:pPr>
      <w:bookmarkStart w:name="" w:id="285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852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1"/>
        </w:rPr>
      </w:pPr>
      <w:bookmarkStart w:name="" w:id="285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853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1"/>
        </w:rPr>
      </w:pPr>
      <w:bookmarkStart w:name="" w:id="285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854"/>
    </w:p>
    <w:p>
      <w:pPr>
        <w:pageBreakBefore w:val="off"/>
        <w:tabs/>
        <w:wordWrap w:val="off"/>
        <w:spacing w:before="0" w:after="0" w:line="720" w:lineRule="atLeast"/>
        <w:ind w:left="60" w:right="140" w:firstLine="960"/>
        <w:jc w:val="both"/>
        <w:textAlignment w:val="baseline"/>
        <w:rPr>
          <w:sz w:val="41"/>
        </w:rPr>
      </w:pPr>
      <w:bookmarkStart w:name="" w:id="285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《真之追求》这本书是在1991年翻译完成的。那一年我读了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这本书，觉得很好。于是我写信给奎因教授，谈到想翻译这本书，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并请他帮助联系版权。奎因教授立即回信，同时寄来了当时他为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即将出版的该书修订版所做的修改部分。由于版权的问题，该书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的出版一直拖了下来。1996年，三联书店把该书列入出版计划，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并着手联系版权，终于使这本书可以与广大读者见面。这里，我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对三联书店表示感谢！</w:t>
      </w:r>
      <w:bookmarkEnd w:id="2855"/>
    </w:p>
    <w:p>
      <w:pPr>
        <w:pageBreakBefore w:val="off"/>
        <w:tabs/>
        <w:wordWrap w:val="off"/>
        <w:spacing w:before="0" w:after="0" w:line="720" w:lineRule="atLeast"/>
        <w:ind w:left="60" w:right="160" w:firstLine="860"/>
        <w:jc w:val="both"/>
        <w:textAlignment w:val="baseline"/>
        <w:rPr>
          <w:sz w:val="41"/>
        </w:rPr>
      </w:pPr>
      <w:bookmarkStart w:name="" w:id="285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1996年10月我应邀到日本讲学，恰巧参加了在日本国立京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都国际会馆举行的第12届京都奖授奖庆祝会和学术研讨会，有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幸见到了获奖者奎因教授，并听了他做的报告“本能、具体化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和外延性”。会议期间，我与奎因教授进行了简短的交谈，请他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为《真之追求》的中译本写一个序。他很高兴，欣然应允。后来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我去德国进行访问研究，又拖了一段时间，终于在1997年11月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得到了89岁高龄的奎因教授为这个中译本写的序。在这里，我对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奎因教授表示衷心的感谢！</w:t>
      </w:r>
      <w:bookmarkEnd w:id="2856"/>
    </w:p>
    <w:p>
      <w:pPr>
        <w:pageBreakBefore w:val="off"/>
        <w:tabs/>
        <w:wordWrap w:val="off"/>
        <w:spacing w:before="0" w:after="0" w:line="720" w:lineRule="atLeast"/>
        <w:ind w:left="60" w:right="200" w:firstLine="860"/>
        <w:jc w:val="both"/>
        <w:textAlignment w:val="baseline"/>
        <w:rPr>
          <w:sz w:val="41"/>
        </w:rPr>
      </w:pPr>
      <w:bookmarkStart w:name="" w:id="2857"/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本书根据 Harvard University Press, Cambridge, Mas-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sachusetts 1991年修订版译出。不当之处，敬请读者批评指正。</w:t>
      </w:r>
      <w:bookmarkEnd w:id="2857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1"/>
        </w:rPr>
      </w:pPr>
      <w:bookmarkStart w:name="" w:id="285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858"/>
    </w:p>
    <w:p>
      <w:pPr>
        <w:pageBreakBefore w:val="off"/>
        <w:tabs/>
        <w:wordWrap w:val="off"/>
        <w:spacing w:before="0" w:after="0" w:line="500" w:lineRule="atLeast"/>
        <w:ind w:left="0" w:right="680"/>
        <w:jc w:val="right"/>
        <w:textAlignment w:val="baseline"/>
        <w:rPr>
          <w:sz w:val="36"/>
        </w:rPr>
      </w:pPr>
      <w:bookmarkStart w:name="" w:id="2859"/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译  者</w:t>
      </w:r>
      <w:bookmarkEnd w:id="2859"/>
    </w:p>
    <w:p>
      <w:pPr>
        <w:pageBreakBefore w:val="off"/>
        <w:tabs/>
        <w:wordWrap w:val="off"/>
        <w:spacing w:before="0" w:after="0" w:line="500" w:lineRule="atLeast"/>
        <w:ind w:left="0" w:right="300"/>
        <w:jc w:val="right"/>
        <w:textAlignment w:val="baseline"/>
        <w:rPr>
          <w:sz w:val="36"/>
        </w:rPr>
      </w:pPr>
      <w:bookmarkStart w:name="" w:id="2860"/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1997年12月</w:t>
      </w:r>
      <w:bookmarkEnd w:id="2860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6"/>
        </w:rPr>
      </w:pPr>
      <w:bookmarkStart w:name="" w:id="286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2861"/>
    </w:p>
    <w:p>
      <w:pPr>
        <w:pageBreakBefore w:val="off"/>
        <w:tabs/>
        <w:wordWrap w:val="off"/>
        <w:spacing w:before="0" w:after="0" w:line="500" w:lineRule="atLeast"/>
        <w:ind w:left="0" w:right="600"/>
        <w:jc w:val="right"/>
        <w:textAlignment w:val="baseline"/>
        <w:rPr>
          <w:sz w:val="36"/>
        </w:rPr>
      </w:pPr>
      <w:bookmarkStart w:name="" w:id="2862"/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117</w:t>
      </w:r>
      <w:bookmarkEnd w:id="2862"/>
    </w:p>
    <w:sectPr>
      <w:footerReference r:id="rId320"/>
      <w:headerReference r:id="rId321" w:type="default"/>
      <w:type w:val="nextPage"/>
      <w:pgSz w:w="15980" w:h="23040"/>
      <w:pgMar w:left="2080" w:top="1960" w:right="2080" w:bottom="1960" w:header="1660" w:footer="1660"/>
      <w:cols w:num="1"/>
    </w:sectPr>
  </w:body>
</w:document>
</file>

<file path=word/footer1.xml><?xml version="1.0" encoding="utf-8"?>
<w:ftr xmlns:w="http://schemas.openxmlformats.org/wordprocessingml/2006/main">
  <w:p/>
</w:ftr>
</file>

<file path=word/footer2.xml><?xml version="1.0" encoding="utf-8"?>
<w:ftr xmlns:w="http://schemas.openxmlformats.org/wordprocessingml/2006/main">
  <w:p/>
</w:ftr>
</file>

<file path=word/footer3.xml><?xml version="1.0" encoding="utf-8"?>
<w:ftr xmlns:w="http://schemas.openxmlformats.org/wordprocessingml/2006/main">
  <w:p/>
</w:ftr>
</file>

<file path=word/footer4.xml><?xml version="1.0" encoding="utf-8"?>
<w:ftr xmlns:w="http://schemas.openxmlformats.org/wordprocessingml/2006/main">
  <w:p/>
</w:ftr>
</file>

<file path=word/footer5.xml><?xml version="1.0" encoding="utf-8"?>
<w:ftr xmlns:w="http://schemas.openxmlformats.org/wordprocessingml/2006/main">
  <w:p/>
</w:ftr>
</file>

<file path=word/footer6.xml><?xml version="1.0" encoding="utf-8"?>
<w:ftr xmlns:w="http://schemas.openxmlformats.org/wordprocessingml/2006/main">
  <w:p/>
</w:ftr>
</file>

<file path=word/footer7.xml><?xml version="1.0" encoding="utf-8"?>
<w:ftr xmlns:w="http://schemas.openxmlformats.org/wordprocessingml/2006/main">
  <w:p/>
</w:ftr>
</file>

<file path=word/footer8.xml><?xml version="1.0" encoding="utf-8"?>
<w:ftr xmlns:w="http://schemas.openxmlformats.org/wordprocessingml/2006/main">
  <w:p/>
</w:ftr>
</file>

<file path=word/footer9.xml><?xml version="1.0" encoding="utf-8"?>
<w:ftr xmlns:w="http://schemas.openxmlformats.org/wordprocessingml/2006/main">
  <w:p/>
</w:ftr>
</file>

<file path=word/footer10.xml><?xml version="1.0" encoding="utf-8"?>
<w:ftr xmlns:w="http://schemas.openxmlformats.org/wordprocessingml/2006/main">
  <w:p/>
</w:ftr>
</file>

<file path=word/footer11.xml><?xml version="1.0" encoding="utf-8"?>
<w:ftr xmlns:w="http://schemas.openxmlformats.org/wordprocessingml/2006/main">
  <w:p/>
</w:ftr>
</file>

<file path=word/footer12.xml><?xml version="1.0" encoding="utf-8"?>
<w:ftr xmlns:w="http://schemas.openxmlformats.org/wordprocessingml/2006/main">
  <w:p/>
</w:ftr>
</file>

<file path=word/footer13.xml><?xml version="1.0" encoding="utf-8"?>
<w:ftr xmlns:w="http://schemas.openxmlformats.org/wordprocessingml/2006/main">
  <w:p/>
</w:ftr>
</file>

<file path=word/footer14.xml><?xml version="1.0" encoding="utf-8"?>
<w:ftr xmlns:w="http://schemas.openxmlformats.org/wordprocessingml/2006/main">
  <w:p/>
</w:ftr>
</file>

<file path=word/footer15.xml><?xml version="1.0" encoding="utf-8"?>
<w:ftr xmlns:w="http://schemas.openxmlformats.org/wordprocessingml/2006/main">
  <w:p/>
</w:ftr>
</file>

<file path=word/footer16.xml><?xml version="1.0" encoding="utf-8"?>
<w:ftr xmlns:w="http://schemas.openxmlformats.org/wordprocessingml/2006/main">
  <w:p/>
</w:ftr>
</file>

<file path=word/footer17.xml><?xml version="1.0" encoding="utf-8"?>
<w:ftr xmlns:w="http://schemas.openxmlformats.org/wordprocessingml/2006/main">
  <w:p/>
</w:ftr>
</file>

<file path=word/footer18.xml><?xml version="1.0" encoding="utf-8"?>
<w:ftr xmlns:w="http://schemas.openxmlformats.org/wordprocessingml/2006/main">
  <w:p/>
</w:ftr>
</file>

<file path=word/footer19.xml><?xml version="1.0" encoding="utf-8"?>
<w:ftr xmlns:w="http://schemas.openxmlformats.org/wordprocessingml/2006/main">
  <w:p/>
</w:ftr>
</file>

<file path=word/footer20.xml><?xml version="1.0" encoding="utf-8"?>
<w:ftr xmlns:w="http://schemas.openxmlformats.org/wordprocessingml/2006/main">
  <w:p/>
</w:ftr>
</file>

<file path=word/footer21.xml><?xml version="1.0" encoding="utf-8"?>
<w:ftr xmlns:w="http://schemas.openxmlformats.org/wordprocessingml/2006/main">
  <w:p/>
</w:ftr>
</file>

<file path=word/footer22.xml><?xml version="1.0" encoding="utf-8"?>
<w:ftr xmlns:w="http://schemas.openxmlformats.org/wordprocessingml/2006/main">
  <w:p/>
</w:ftr>
</file>

<file path=word/footer23.xml><?xml version="1.0" encoding="utf-8"?>
<w:ftr xmlns:w="http://schemas.openxmlformats.org/wordprocessingml/2006/main">
  <w:p/>
</w:ftr>
</file>

<file path=word/footer24.xml><?xml version="1.0" encoding="utf-8"?>
<w:ftr xmlns:w="http://schemas.openxmlformats.org/wordprocessingml/2006/main">
  <w:p/>
</w:ftr>
</file>

<file path=word/footer25.xml><?xml version="1.0" encoding="utf-8"?>
<w:ftr xmlns:w="http://schemas.openxmlformats.org/wordprocessingml/2006/main">
  <w:p/>
</w:ftr>
</file>

<file path=word/footer26.xml><?xml version="1.0" encoding="utf-8"?>
<w:ftr xmlns:w="http://schemas.openxmlformats.org/wordprocessingml/2006/main">
  <w:p/>
</w:ftr>
</file>

<file path=word/footer27.xml><?xml version="1.0" encoding="utf-8"?>
<w:ftr xmlns:w="http://schemas.openxmlformats.org/wordprocessingml/2006/main">
  <w:p/>
</w:ftr>
</file>

<file path=word/footer28.xml><?xml version="1.0" encoding="utf-8"?>
<w:ftr xmlns:w="http://schemas.openxmlformats.org/wordprocessingml/2006/main">
  <w:p/>
</w:ftr>
</file>

<file path=word/footer29.xml><?xml version="1.0" encoding="utf-8"?>
<w:ftr xmlns:w="http://schemas.openxmlformats.org/wordprocessingml/2006/main">
  <w:p/>
</w:ftr>
</file>

<file path=word/footer30.xml><?xml version="1.0" encoding="utf-8"?>
<w:ftr xmlns:w="http://schemas.openxmlformats.org/wordprocessingml/2006/main">
  <w:p/>
</w:ftr>
</file>

<file path=word/footer31.xml><?xml version="1.0" encoding="utf-8"?>
<w:ftr xmlns:w="http://schemas.openxmlformats.org/wordprocessingml/2006/main">
  <w:p/>
</w:ftr>
</file>

<file path=word/footer32.xml><?xml version="1.0" encoding="utf-8"?>
<w:ftr xmlns:w="http://schemas.openxmlformats.org/wordprocessingml/2006/main">
  <w:p/>
</w:ftr>
</file>

<file path=word/footer33.xml><?xml version="1.0" encoding="utf-8"?>
<w:ftr xmlns:w="http://schemas.openxmlformats.org/wordprocessingml/2006/main">
  <w:p/>
</w:ftr>
</file>

<file path=word/footer34.xml><?xml version="1.0" encoding="utf-8"?>
<w:ftr xmlns:w="http://schemas.openxmlformats.org/wordprocessingml/2006/main">
  <w:p/>
</w:ftr>
</file>

<file path=word/footer35.xml><?xml version="1.0" encoding="utf-8"?>
<w:ftr xmlns:w="http://schemas.openxmlformats.org/wordprocessingml/2006/main">
  <w:p/>
</w:ftr>
</file>

<file path=word/footer36.xml><?xml version="1.0" encoding="utf-8"?>
<w:ftr xmlns:w="http://schemas.openxmlformats.org/wordprocessingml/2006/main">
  <w:p/>
</w:ftr>
</file>

<file path=word/footer37.xml><?xml version="1.0" encoding="utf-8"?>
<w:ftr xmlns:w="http://schemas.openxmlformats.org/wordprocessingml/2006/main">
  <w:p/>
</w:ftr>
</file>

<file path=word/footer38.xml><?xml version="1.0" encoding="utf-8"?>
<w:ftr xmlns:w="http://schemas.openxmlformats.org/wordprocessingml/2006/main">
  <w:p/>
</w:ftr>
</file>

<file path=word/footer39.xml><?xml version="1.0" encoding="utf-8"?>
<w:ftr xmlns:w="http://schemas.openxmlformats.org/wordprocessingml/2006/main">
  <w:p/>
</w:ftr>
</file>

<file path=word/footer40.xml><?xml version="1.0" encoding="utf-8"?>
<w:ftr xmlns:w="http://schemas.openxmlformats.org/wordprocessingml/2006/main">
  <w:p/>
</w:ftr>
</file>

<file path=word/footer41.xml><?xml version="1.0" encoding="utf-8"?>
<w:ftr xmlns:w="http://schemas.openxmlformats.org/wordprocessingml/2006/main">
  <w:p/>
</w:ftr>
</file>

<file path=word/footer42.xml><?xml version="1.0" encoding="utf-8"?>
<w:ftr xmlns:w="http://schemas.openxmlformats.org/wordprocessingml/2006/main">
  <w:p/>
</w:ftr>
</file>

<file path=word/footer43.xml><?xml version="1.0" encoding="utf-8"?>
<w:ftr xmlns:w="http://schemas.openxmlformats.org/wordprocessingml/2006/main">
  <w:p/>
</w:ftr>
</file>

<file path=word/footer44.xml><?xml version="1.0" encoding="utf-8"?>
<w:ftr xmlns:w="http://schemas.openxmlformats.org/wordprocessingml/2006/main">
  <w:p/>
</w:ftr>
</file>

<file path=word/footer45.xml><?xml version="1.0" encoding="utf-8"?>
<w:ftr xmlns:w="http://schemas.openxmlformats.org/wordprocessingml/2006/main">
  <w:p/>
</w:ftr>
</file>

<file path=word/footer46.xml><?xml version="1.0" encoding="utf-8"?>
<w:ftr xmlns:w="http://schemas.openxmlformats.org/wordprocessingml/2006/main">
  <w:p/>
</w:ftr>
</file>

<file path=word/footer47.xml><?xml version="1.0" encoding="utf-8"?>
<w:ftr xmlns:w="http://schemas.openxmlformats.org/wordprocessingml/2006/main">
  <w:p/>
</w:ftr>
</file>

<file path=word/footer48.xml><?xml version="1.0" encoding="utf-8"?>
<w:ftr xmlns:w="http://schemas.openxmlformats.org/wordprocessingml/2006/main">
  <w:p/>
</w:ftr>
</file>

<file path=word/footer49.xml><?xml version="1.0" encoding="utf-8"?>
<w:ftr xmlns:w="http://schemas.openxmlformats.org/wordprocessingml/2006/main">
  <w:p/>
</w:ftr>
</file>

<file path=word/footer50.xml><?xml version="1.0" encoding="utf-8"?>
<w:ftr xmlns:w="http://schemas.openxmlformats.org/wordprocessingml/2006/main">
  <w:p/>
</w:ftr>
</file>

<file path=word/footer51.xml><?xml version="1.0" encoding="utf-8"?>
<w:ftr xmlns:w="http://schemas.openxmlformats.org/wordprocessingml/2006/main">
  <w:p/>
</w:ftr>
</file>

<file path=word/footer52.xml><?xml version="1.0" encoding="utf-8"?>
<w:ftr xmlns:w="http://schemas.openxmlformats.org/wordprocessingml/2006/main">
  <w:p/>
</w:ftr>
</file>

<file path=word/footer53.xml><?xml version="1.0" encoding="utf-8"?>
<w:ftr xmlns:w="http://schemas.openxmlformats.org/wordprocessingml/2006/main">
  <w:p/>
</w:ftr>
</file>

<file path=word/footer54.xml><?xml version="1.0" encoding="utf-8"?>
<w:ftr xmlns:w="http://schemas.openxmlformats.org/wordprocessingml/2006/main">
  <w:p/>
</w:ftr>
</file>

<file path=word/footer55.xml><?xml version="1.0" encoding="utf-8"?>
<w:ftr xmlns:w="http://schemas.openxmlformats.org/wordprocessingml/2006/main">
  <w:p/>
</w:ftr>
</file>

<file path=word/footer56.xml><?xml version="1.0" encoding="utf-8"?>
<w:ftr xmlns:w="http://schemas.openxmlformats.org/wordprocessingml/2006/main">
  <w:p/>
</w:ftr>
</file>

<file path=word/footer57.xml><?xml version="1.0" encoding="utf-8"?>
<w:ftr xmlns:w="http://schemas.openxmlformats.org/wordprocessingml/2006/main">
  <w:p/>
</w:ftr>
</file>

<file path=word/footer58.xml><?xml version="1.0" encoding="utf-8"?>
<w:ftr xmlns:w="http://schemas.openxmlformats.org/wordprocessingml/2006/main">
  <w:p/>
</w:ftr>
</file>

<file path=word/footer59.xml><?xml version="1.0" encoding="utf-8"?>
<w:ftr xmlns:w="http://schemas.openxmlformats.org/wordprocessingml/2006/main">
  <w:p/>
</w:ftr>
</file>

<file path=word/footer60.xml><?xml version="1.0" encoding="utf-8"?>
<w:ftr xmlns:w="http://schemas.openxmlformats.org/wordprocessingml/2006/main">
  <w:p/>
</w:ftr>
</file>

<file path=word/footer61.xml><?xml version="1.0" encoding="utf-8"?>
<w:ftr xmlns:w="http://schemas.openxmlformats.org/wordprocessingml/2006/main">
  <w:p/>
</w:ftr>
</file>

<file path=word/footer62.xml><?xml version="1.0" encoding="utf-8"?>
<w:ftr xmlns:w="http://schemas.openxmlformats.org/wordprocessingml/2006/main">
  <w:p/>
</w:ftr>
</file>

<file path=word/footer63.xml><?xml version="1.0" encoding="utf-8"?>
<w:ftr xmlns:w="http://schemas.openxmlformats.org/wordprocessingml/2006/main">
  <w:p/>
</w:ftr>
</file>

<file path=word/footer64.xml><?xml version="1.0" encoding="utf-8"?>
<w:ftr xmlns:w="http://schemas.openxmlformats.org/wordprocessingml/2006/main">
  <w:p/>
</w:ftr>
</file>

<file path=word/footer65.xml><?xml version="1.0" encoding="utf-8"?>
<w:ftr xmlns:w="http://schemas.openxmlformats.org/wordprocessingml/2006/main">
  <w:p/>
</w:ftr>
</file>

<file path=word/footer66.xml><?xml version="1.0" encoding="utf-8"?>
<w:ftr xmlns:w="http://schemas.openxmlformats.org/wordprocessingml/2006/main">
  <w:p/>
</w:ftr>
</file>

<file path=word/footer67.xml><?xml version="1.0" encoding="utf-8"?>
<w:ftr xmlns:w="http://schemas.openxmlformats.org/wordprocessingml/2006/main">
  <w:p/>
</w:ftr>
</file>

<file path=word/footer68.xml><?xml version="1.0" encoding="utf-8"?>
<w:ftr xmlns:w="http://schemas.openxmlformats.org/wordprocessingml/2006/main">
  <w:p/>
</w:ftr>
</file>

<file path=word/footer69.xml><?xml version="1.0" encoding="utf-8"?>
<w:ftr xmlns:w="http://schemas.openxmlformats.org/wordprocessingml/2006/main">
  <w:p/>
</w:ftr>
</file>

<file path=word/footer70.xml><?xml version="1.0" encoding="utf-8"?>
<w:ftr xmlns:w="http://schemas.openxmlformats.org/wordprocessingml/2006/main">
  <w:p/>
</w:ftr>
</file>

<file path=word/footer71.xml><?xml version="1.0" encoding="utf-8"?>
<w:ftr xmlns:w="http://schemas.openxmlformats.org/wordprocessingml/2006/main">
  <w:p/>
</w:ftr>
</file>

<file path=word/footer72.xml><?xml version="1.0" encoding="utf-8"?>
<w:ftr xmlns:w="http://schemas.openxmlformats.org/wordprocessingml/2006/main">
  <w:p/>
</w:ftr>
</file>

<file path=word/footer73.xml><?xml version="1.0" encoding="utf-8"?>
<w:ftr xmlns:w="http://schemas.openxmlformats.org/wordprocessingml/2006/main">
  <w:p/>
</w:ftr>
</file>

<file path=word/footer74.xml><?xml version="1.0" encoding="utf-8"?>
<w:ftr xmlns:w="http://schemas.openxmlformats.org/wordprocessingml/2006/main">
  <w:p/>
</w:ftr>
</file>

<file path=word/footer75.xml><?xml version="1.0" encoding="utf-8"?>
<w:ftr xmlns:w="http://schemas.openxmlformats.org/wordprocessingml/2006/main">
  <w:p/>
</w:ftr>
</file>

<file path=word/footer76.xml><?xml version="1.0" encoding="utf-8"?>
<w:ftr xmlns:w="http://schemas.openxmlformats.org/wordprocessingml/2006/main">
  <w:p/>
</w:ftr>
</file>

<file path=word/footer77.xml><?xml version="1.0" encoding="utf-8"?>
<w:ftr xmlns:w="http://schemas.openxmlformats.org/wordprocessingml/2006/main">
  <w:p/>
</w:ftr>
</file>

<file path=word/footer78.xml><?xml version="1.0" encoding="utf-8"?>
<w:ftr xmlns:w="http://schemas.openxmlformats.org/wordprocessingml/2006/main">
  <w:p/>
</w:ftr>
</file>

<file path=word/footer79.xml><?xml version="1.0" encoding="utf-8"?>
<w:ftr xmlns:w="http://schemas.openxmlformats.org/wordprocessingml/2006/main">
  <w:p/>
</w:ftr>
</file>

<file path=word/footer80.xml><?xml version="1.0" encoding="utf-8"?>
<w:ftr xmlns:w="http://schemas.openxmlformats.org/wordprocessingml/2006/main">
  <w:p/>
</w:ftr>
</file>

<file path=word/footer81.xml><?xml version="1.0" encoding="utf-8"?>
<w:ftr xmlns:w="http://schemas.openxmlformats.org/wordprocessingml/2006/main">
  <w:p/>
</w:ftr>
</file>

<file path=word/footer82.xml><?xml version="1.0" encoding="utf-8"?>
<w:ftr xmlns:w="http://schemas.openxmlformats.org/wordprocessingml/2006/main">
  <w:p/>
</w:ftr>
</file>

<file path=word/footer83.xml><?xml version="1.0" encoding="utf-8"?>
<w:ftr xmlns:w="http://schemas.openxmlformats.org/wordprocessingml/2006/main">
  <w:p/>
</w:ftr>
</file>

<file path=word/footer84.xml><?xml version="1.0" encoding="utf-8"?>
<w:ftr xmlns:w="http://schemas.openxmlformats.org/wordprocessingml/2006/main">
  <w:p/>
</w:ftr>
</file>

<file path=word/footer85.xml><?xml version="1.0" encoding="utf-8"?>
<w:ftr xmlns:w="http://schemas.openxmlformats.org/wordprocessingml/2006/main">
  <w:p/>
</w:ftr>
</file>

<file path=word/footer86.xml><?xml version="1.0" encoding="utf-8"?>
<w:ftr xmlns:w="http://schemas.openxmlformats.org/wordprocessingml/2006/main">
  <w:p/>
</w:ftr>
</file>

<file path=word/footer87.xml><?xml version="1.0" encoding="utf-8"?>
<w:ftr xmlns:w="http://schemas.openxmlformats.org/wordprocessingml/2006/main">
  <w:p/>
</w:ftr>
</file>

<file path=word/footer88.xml><?xml version="1.0" encoding="utf-8"?>
<w:ftr xmlns:w="http://schemas.openxmlformats.org/wordprocessingml/2006/main">
  <w:p/>
</w:ftr>
</file>

<file path=word/footer89.xml><?xml version="1.0" encoding="utf-8"?>
<w:ftr xmlns:w="http://schemas.openxmlformats.org/wordprocessingml/2006/main">
  <w:p/>
</w:ftr>
</file>

<file path=word/footer90.xml><?xml version="1.0" encoding="utf-8"?>
<w:ftr xmlns:w="http://schemas.openxmlformats.org/wordprocessingml/2006/main">
  <w:p/>
</w:ftr>
</file>

<file path=word/footer91.xml><?xml version="1.0" encoding="utf-8"?>
<w:ftr xmlns:w="http://schemas.openxmlformats.org/wordprocessingml/2006/main">
  <w:p/>
</w:ftr>
</file>

<file path=word/footer92.xml><?xml version="1.0" encoding="utf-8"?>
<w:ftr xmlns:w="http://schemas.openxmlformats.org/wordprocessingml/2006/main">
  <w:p/>
</w:ftr>
</file>

<file path=word/footer93.xml><?xml version="1.0" encoding="utf-8"?>
<w:ftr xmlns:w="http://schemas.openxmlformats.org/wordprocessingml/2006/main">
  <w:p/>
</w:ftr>
</file>

<file path=word/footer94.xml><?xml version="1.0" encoding="utf-8"?>
<w:ftr xmlns:w="http://schemas.openxmlformats.org/wordprocessingml/2006/main">
  <w:p/>
</w:ftr>
</file>

<file path=word/footer95.xml><?xml version="1.0" encoding="utf-8"?>
<w:ftr xmlns:w="http://schemas.openxmlformats.org/wordprocessingml/2006/main">
  <w:p/>
</w:ftr>
</file>

<file path=word/footer96.xml><?xml version="1.0" encoding="utf-8"?>
<w:ftr xmlns:w="http://schemas.openxmlformats.org/wordprocessingml/2006/main">
  <w:p/>
</w:ftr>
</file>

<file path=word/footer97.xml><?xml version="1.0" encoding="utf-8"?>
<w:ftr xmlns:w="http://schemas.openxmlformats.org/wordprocessingml/2006/main">
  <w:p/>
</w:ftr>
</file>

<file path=word/footer98.xml><?xml version="1.0" encoding="utf-8"?>
<w:ftr xmlns:w="http://schemas.openxmlformats.org/wordprocessingml/2006/main">
  <w:p/>
</w:ftr>
</file>

<file path=word/footer99.xml><?xml version="1.0" encoding="utf-8"?>
<w:ftr xmlns:w="http://schemas.openxmlformats.org/wordprocessingml/2006/main">
  <w:p/>
</w:ftr>
</file>

<file path=word/footer100.xml><?xml version="1.0" encoding="utf-8"?>
<w:ftr xmlns:w="http://schemas.openxmlformats.org/wordprocessingml/2006/main">
  <w:p/>
</w:ftr>
</file>

<file path=word/footer101.xml><?xml version="1.0" encoding="utf-8"?>
<w:ftr xmlns:w="http://schemas.openxmlformats.org/wordprocessingml/2006/main">
  <w:p/>
</w:ftr>
</file>

<file path=word/footer102.xml><?xml version="1.0" encoding="utf-8"?>
<w:ftr xmlns:w="http://schemas.openxmlformats.org/wordprocessingml/2006/main">
  <w:p/>
</w:ftr>
</file>

<file path=word/footer103.xml><?xml version="1.0" encoding="utf-8"?>
<w:ftr xmlns:w="http://schemas.openxmlformats.org/wordprocessingml/2006/main">
  <w:p/>
</w:ftr>
</file>

<file path=word/footer104.xml><?xml version="1.0" encoding="utf-8"?>
<w:ftr xmlns:w="http://schemas.openxmlformats.org/wordprocessingml/2006/main">
  <w:p/>
</w:ftr>
</file>

<file path=word/footer105.xml><?xml version="1.0" encoding="utf-8"?>
<w:ftr xmlns:w="http://schemas.openxmlformats.org/wordprocessingml/2006/main">
  <w:p/>
</w:ftr>
</file>

<file path=word/footer106.xml><?xml version="1.0" encoding="utf-8"?>
<w:ftr xmlns:w="http://schemas.openxmlformats.org/wordprocessingml/2006/main">
  <w:p/>
</w:ftr>
</file>

<file path=word/footer107.xml><?xml version="1.0" encoding="utf-8"?>
<w:ftr xmlns:w="http://schemas.openxmlformats.org/wordprocessingml/2006/main">
  <w:p/>
</w:ftr>
</file>

<file path=word/footer108.xml><?xml version="1.0" encoding="utf-8"?>
<w:ftr xmlns:w="http://schemas.openxmlformats.org/wordprocessingml/2006/main">
  <w:p/>
</w:ftr>
</file>

<file path=word/footer109.xml><?xml version="1.0" encoding="utf-8"?>
<w:ftr xmlns:w="http://schemas.openxmlformats.org/wordprocessingml/2006/main">
  <w:p/>
</w:ftr>
</file>

<file path=word/footer110.xml><?xml version="1.0" encoding="utf-8"?>
<w:ftr xmlns:w="http://schemas.openxmlformats.org/wordprocessingml/2006/main">
  <w:p/>
</w:ftr>
</file>

<file path=word/footer111.xml><?xml version="1.0" encoding="utf-8"?>
<w:ftr xmlns:w="http://schemas.openxmlformats.org/wordprocessingml/2006/main">
  <w:p/>
</w:ftr>
</file>

<file path=word/footer112.xml><?xml version="1.0" encoding="utf-8"?>
<w:ftr xmlns:w="http://schemas.openxmlformats.org/wordprocessingml/2006/main">
  <w:p/>
</w:ftr>
</file>

<file path=word/footer113.xml><?xml version="1.0" encoding="utf-8"?>
<w:ftr xmlns:w="http://schemas.openxmlformats.org/wordprocessingml/2006/main">
  <w:p/>
</w:ftr>
</file>

<file path=word/footer114.xml><?xml version="1.0" encoding="utf-8"?>
<w:ftr xmlns:w="http://schemas.openxmlformats.org/wordprocessingml/2006/main">
  <w:p/>
</w:ftr>
</file>

<file path=word/footer115.xml><?xml version="1.0" encoding="utf-8"?>
<w:ftr xmlns:w="http://schemas.openxmlformats.org/wordprocessingml/2006/main">
  <w:p/>
</w:ftr>
</file>

<file path=word/footer116.xml><?xml version="1.0" encoding="utf-8"?>
<w:ftr xmlns:w="http://schemas.openxmlformats.org/wordprocessingml/2006/main">
  <w:p/>
</w:ftr>
</file>

<file path=word/footer117.xml><?xml version="1.0" encoding="utf-8"?>
<w:ftr xmlns:w="http://schemas.openxmlformats.org/wordprocessingml/2006/main">
  <w:p/>
</w:ftr>
</file>

<file path=word/footer118.xml><?xml version="1.0" encoding="utf-8"?>
<w:ftr xmlns:w="http://schemas.openxmlformats.org/wordprocessingml/2006/main">
  <w:p/>
</w:ftr>
</file>

<file path=word/footer119.xml><?xml version="1.0" encoding="utf-8"?>
<w:ftr xmlns:w="http://schemas.openxmlformats.org/wordprocessingml/2006/main">
  <w:p/>
</w:ftr>
</file>

<file path=word/footer120.xml><?xml version="1.0" encoding="utf-8"?>
<w:ftr xmlns:w="http://schemas.openxmlformats.org/wordprocessingml/2006/main">
  <w:p/>
</w:ftr>
</file>

<file path=word/footer121.xml><?xml version="1.0" encoding="utf-8"?>
<w:ftr xmlns:w="http://schemas.openxmlformats.org/wordprocessingml/2006/main">
  <w:p/>
</w:ftr>
</file>

<file path=word/footer122.xml><?xml version="1.0" encoding="utf-8"?>
<w:ftr xmlns:w="http://schemas.openxmlformats.org/wordprocessingml/2006/main">
  <w:p/>
</w:ftr>
</file>

<file path=word/footer123.xml><?xml version="1.0" encoding="utf-8"?>
<w:ftr xmlns:w="http://schemas.openxmlformats.org/wordprocessingml/2006/main">
  <w:p/>
</w:ftr>
</file>

<file path=word/footer124.xml><?xml version="1.0" encoding="utf-8"?>
<w:ftr xmlns:w="http://schemas.openxmlformats.org/wordprocessingml/2006/main">
  <w:p/>
</w:ftr>
</file>

<file path=word/footer125.xml><?xml version="1.0" encoding="utf-8"?>
<w:ftr xmlns:w="http://schemas.openxmlformats.org/wordprocessingml/2006/main">
  <w:p/>
</w:ftr>
</file>

<file path=word/footer126.xml><?xml version="1.0" encoding="utf-8"?>
<w:ftr xmlns:w="http://schemas.openxmlformats.org/wordprocessingml/2006/main">
  <w:p/>
</w:ftr>
</file>

<file path=word/footer127.xml><?xml version="1.0" encoding="utf-8"?>
<w:ftr xmlns:w="http://schemas.openxmlformats.org/wordprocessingml/2006/main">
  <w:p/>
</w:ftr>
</file>

<file path=word/footer128.xml><?xml version="1.0" encoding="utf-8"?>
<w:ftr xmlns:w="http://schemas.openxmlformats.org/wordprocessingml/2006/main">
  <w:p/>
</w:ftr>
</file>

<file path=word/footer129.xml><?xml version="1.0" encoding="utf-8"?>
<w:ftr xmlns:w="http://schemas.openxmlformats.org/wordprocessingml/2006/main">
  <w:p/>
</w:ftr>
</file>

<file path=word/footer130.xml><?xml version="1.0" encoding="utf-8"?>
<w:ftr xmlns:w="http://schemas.openxmlformats.org/wordprocessingml/2006/main">
  <w:p/>
</w:ftr>
</file>

<file path=word/footer131.xml><?xml version="1.0" encoding="utf-8"?>
<w:ftr xmlns:w="http://schemas.openxmlformats.org/wordprocessingml/2006/main">
  <w:p/>
</w:ftr>
</file>

<file path=word/footer132.xml><?xml version="1.0" encoding="utf-8"?>
<w:ftr xmlns:w="http://schemas.openxmlformats.org/wordprocessingml/2006/main">
  <w:p/>
</w:ftr>
</file>

<file path=word/footer133.xml><?xml version="1.0" encoding="utf-8"?>
<w:ftr xmlns:w="http://schemas.openxmlformats.org/wordprocessingml/2006/main">
  <w:p/>
</w:ftr>
</file>

<file path=word/footer134.xml><?xml version="1.0" encoding="utf-8"?>
<w:ftr xmlns:w="http://schemas.openxmlformats.org/wordprocessingml/2006/main">
  <w:p/>
</w:ftr>
</file>

<file path=word/footer135.xml><?xml version="1.0" encoding="utf-8"?>
<w:ftr xmlns:w="http://schemas.openxmlformats.org/wordprocessingml/2006/main">
  <w:p/>
</w:ftr>
</file>

<file path=word/footer136.xml><?xml version="1.0" encoding="utf-8"?>
<w:ftr xmlns:w="http://schemas.openxmlformats.org/wordprocessingml/2006/main">
  <w:p/>
</w:ftr>
</file>

<file path=word/footer137.xml><?xml version="1.0" encoding="utf-8"?>
<w:ftr xmlns:w="http://schemas.openxmlformats.org/wordprocessingml/2006/main">
  <w:p/>
</w:ftr>
</file>

<file path=word/footer138.xml><?xml version="1.0" encoding="utf-8"?>
<w:ftr xmlns:w="http://schemas.openxmlformats.org/wordprocessingml/2006/main">
  <w:p/>
</w:ftr>
</file>

<file path=word/footer139.xml><?xml version="1.0" encoding="utf-8"?>
<w:ftr xmlns:w="http://schemas.openxmlformats.org/wordprocessingml/2006/main">
  <w:p/>
</w:ftr>
</file>

<file path=word/footer140.xml><?xml version="1.0" encoding="utf-8"?>
<w:ftr xmlns:w="http://schemas.openxmlformats.org/wordprocessingml/2006/main">
  <w:p/>
</w:ftr>
</file>

<file path=word/footer141.xml><?xml version="1.0" encoding="utf-8"?>
<w:ftr xmlns:w="http://schemas.openxmlformats.org/wordprocessingml/2006/main">
  <w:p/>
</w:ftr>
</file>

<file path=word/footer142.xml><?xml version="1.0" encoding="utf-8"?>
<w:ftr xmlns:w="http://schemas.openxmlformats.org/wordprocessingml/2006/main">
  <w:p/>
</w:ftr>
</file>

<file path=word/footer143.xml><?xml version="1.0" encoding="utf-8"?>
<w:ftr xmlns:w="http://schemas.openxmlformats.org/wordprocessingml/2006/main">
  <w:p/>
</w:ftr>
</file>

<file path=word/footer144.xml><?xml version="1.0" encoding="utf-8"?>
<w:ftr xmlns:w="http://schemas.openxmlformats.org/wordprocessingml/2006/main">
  <w:p/>
</w:ftr>
</file>

<file path=word/footer145.xml><?xml version="1.0" encoding="utf-8"?>
<w:ftr xmlns:w="http://schemas.openxmlformats.org/wordprocessingml/2006/main">
  <w:p/>
</w:ftr>
</file>

<file path=word/footer146.xml><?xml version="1.0" encoding="utf-8"?>
<w:ftr xmlns:w="http://schemas.openxmlformats.org/wordprocessingml/2006/main">
  <w:p/>
</w:ftr>
</file>

<file path=word/footer147.xml><?xml version="1.0" encoding="utf-8"?>
<w:ftr xmlns:w="http://schemas.openxmlformats.org/wordprocessingml/2006/main">
  <w:p/>
</w:ftr>
</file>

<file path=word/footer148.xml><?xml version="1.0" encoding="utf-8"?>
<w:ftr xmlns:w="http://schemas.openxmlformats.org/wordprocessingml/2006/main">
  <w:p/>
</w:ftr>
</file>

<file path=word/footer149.xml><?xml version="1.0" encoding="utf-8"?>
<w:ftr xmlns:w="http://schemas.openxmlformats.org/wordprocessingml/2006/main">
  <w:p/>
</w:ftr>
</file>

<file path=word/footer150.xml><?xml version="1.0" encoding="utf-8"?>
<w:ftr xmlns:w="http://schemas.openxmlformats.org/wordprocessingml/2006/main">
  <w:p/>
</w:ftr>
</file>

<file path=word/footer151.xml><?xml version="1.0" encoding="utf-8"?>
<w:ftr xmlns:w="http://schemas.openxmlformats.org/wordprocessingml/2006/main">
  <w:p/>
</w:ftr>
</file>

<file path=word/footer152.xml><?xml version="1.0" encoding="utf-8"?>
<w:ftr xmlns:w="http://schemas.openxmlformats.org/wordprocessingml/2006/main">
  <w:p/>
</w:ftr>
</file>

<file path=word/footer153.xml><?xml version="1.0" encoding="utf-8"?>
<w:ftr xmlns:w="http://schemas.openxmlformats.org/wordprocessingml/2006/main">
  <w:p/>
</w:ftr>
</file>

<file path=word/footer154.xml><?xml version="1.0" encoding="utf-8"?>
<w:ftr xmlns:w="http://schemas.openxmlformats.org/wordprocessingml/2006/main">
  <w:p/>
</w:ftr>
</file>

<file path=word/footer155.xml><?xml version="1.0" encoding="utf-8"?>
<w:ftr xmlns:w="http://schemas.openxmlformats.org/wordprocessingml/2006/main">
  <w:p/>
</w:ftr>
</file>

<file path=word/footer156.xml><?xml version="1.0" encoding="utf-8"?>
<w:ftr xmlns:w="http://schemas.openxmlformats.org/wordprocessingml/2006/main">
  <w:p/>
</w:ftr>
</file>

<file path=word/footer157.xml><?xml version="1.0" encoding="utf-8"?>
<w:ftr xmlns:w="http://schemas.openxmlformats.org/wordprocessingml/2006/main">
  <w:p/>
</w:ftr>
</file>

<file path=word/footer158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header2.xml><?xml version="1.0" encoding="utf-8"?>
<w:hdr xmlns:w="http://schemas.openxmlformats.org/wordprocessingml/2006/main">
  <w:p/>
</w:hdr>
</file>

<file path=word/header3.xml><?xml version="1.0" encoding="utf-8"?>
<w:hdr xmlns:w="http://schemas.openxmlformats.org/wordprocessingml/2006/main">
  <w:p/>
</w:hdr>
</file>

<file path=word/header4.xml><?xml version="1.0" encoding="utf-8"?>
<w:hdr xmlns:w="http://schemas.openxmlformats.org/wordprocessingml/2006/main">
  <w:p/>
</w:hdr>
</file>

<file path=word/header5.xml><?xml version="1.0" encoding="utf-8"?>
<w:hdr xmlns:w="http://schemas.openxmlformats.org/wordprocessingml/2006/main">
  <w:p/>
</w:hdr>
</file>

<file path=word/header6.xml><?xml version="1.0" encoding="utf-8"?>
<w:hdr xmlns:w="http://schemas.openxmlformats.org/wordprocessingml/2006/main">
  <w:p/>
</w:hdr>
</file>

<file path=word/header7.xml><?xml version="1.0" encoding="utf-8"?>
<w:hdr xmlns:w="http://schemas.openxmlformats.org/wordprocessingml/2006/main">
  <w:p/>
</w:hdr>
</file>

<file path=word/header8.xml><?xml version="1.0" encoding="utf-8"?>
<w:hdr xmlns:w="http://schemas.openxmlformats.org/wordprocessingml/2006/main">
  <w:p/>
</w:hdr>
</file>

<file path=word/header9.xml><?xml version="1.0" encoding="utf-8"?>
<w:hdr xmlns:w="http://schemas.openxmlformats.org/wordprocessingml/2006/main">
  <w:p/>
</w:hdr>
</file>

<file path=word/header10.xml><?xml version="1.0" encoding="utf-8"?>
<w:hdr xmlns:w="http://schemas.openxmlformats.org/wordprocessingml/2006/main">
  <w:p/>
</w:hdr>
</file>

<file path=word/header11.xml><?xml version="1.0" encoding="utf-8"?>
<w:hdr xmlns:w="http://schemas.openxmlformats.org/wordprocessingml/2006/main">
  <w:p/>
</w:hdr>
</file>

<file path=word/header12.xml><?xml version="1.0" encoding="utf-8"?>
<w:hdr xmlns:w="http://schemas.openxmlformats.org/wordprocessingml/2006/main">
  <w:p/>
</w:hdr>
</file>

<file path=word/header13.xml><?xml version="1.0" encoding="utf-8"?>
<w:hdr xmlns:w="http://schemas.openxmlformats.org/wordprocessingml/2006/main">
  <w:p/>
</w:hdr>
</file>

<file path=word/header14.xml><?xml version="1.0" encoding="utf-8"?>
<w:hdr xmlns:w="http://schemas.openxmlformats.org/wordprocessingml/2006/main">
  <w:p/>
</w:hdr>
</file>

<file path=word/header15.xml><?xml version="1.0" encoding="utf-8"?>
<w:hdr xmlns:w="http://schemas.openxmlformats.org/wordprocessingml/2006/main">
  <w:p/>
</w:hdr>
</file>

<file path=word/header16.xml><?xml version="1.0" encoding="utf-8"?>
<w:hdr xmlns:w="http://schemas.openxmlformats.org/wordprocessingml/2006/main">
  <w:p/>
</w:hdr>
</file>

<file path=word/header17.xml><?xml version="1.0" encoding="utf-8"?>
<w:hdr xmlns:w="http://schemas.openxmlformats.org/wordprocessingml/2006/main">
  <w:p/>
</w:hdr>
</file>

<file path=word/header18.xml><?xml version="1.0" encoding="utf-8"?>
<w:hdr xmlns:w="http://schemas.openxmlformats.org/wordprocessingml/2006/main">
  <w:p/>
</w:hdr>
</file>

<file path=word/header19.xml><?xml version="1.0" encoding="utf-8"?>
<w:hdr xmlns:w="http://schemas.openxmlformats.org/wordprocessingml/2006/main">
  <w:p/>
</w:hdr>
</file>

<file path=word/header20.xml><?xml version="1.0" encoding="utf-8"?>
<w:hdr xmlns:w="http://schemas.openxmlformats.org/wordprocessingml/2006/main">
  <w:p/>
</w:hdr>
</file>

<file path=word/header21.xml><?xml version="1.0" encoding="utf-8"?>
<w:hdr xmlns:w="http://schemas.openxmlformats.org/wordprocessingml/2006/main">
  <w:p/>
</w:hdr>
</file>

<file path=word/header22.xml><?xml version="1.0" encoding="utf-8"?>
<w:hdr xmlns:w="http://schemas.openxmlformats.org/wordprocessingml/2006/main">
  <w:p/>
</w:hdr>
</file>

<file path=word/header23.xml><?xml version="1.0" encoding="utf-8"?>
<w:hdr xmlns:w="http://schemas.openxmlformats.org/wordprocessingml/2006/main">
  <w:p/>
</w:hdr>
</file>

<file path=word/header24.xml><?xml version="1.0" encoding="utf-8"?>
<w:hdr xmlns:w="http://schemas.openxmlformats.org/wordprocessingml/2006/main">
  <w:p/>
</w:hdr>
</file>

<file path=word/header25.xml><?xml version="1.0" encoding="utf-8"?>
<w:hdr xmlns:w="http://schemas.openxmlformats.org/wordprocessingml/2006/main">
  <w:p/>
</w:hdr>
</file>

<file path=word/header26.xml><?xml version="1.0" encoding="utf-8"?>
<w:hdr xmlns:w="http://schemas.openxmlformats.org/wordprocessingml/2006/main">
  <w:p/>
</w:hdr>
</file>

<file path=word/header27.xml><?xml version="1.0" encoding="utf-8"?>
<w:hdr xmlns:w="http://schemas.openxmlformats.org/wordprocessingml/2006/main">
  <w:p/>
</w:hdr>
</file>

<file path=word/header28.xml><?xml version="1.0" encoding="utf-8"?>
<w:hdr xmlns:w="http://schemas.openxmlformats.org/wordprocessingml/2006/main">
  <w:p/>
</w:hdr>
</file>

<file path=word/header29.xml><?xml version="1.0" encoding="utf-8"?>
<w:hdr xmlns:w="http://schemas.openxmlformats.org/wordprocessingml/2006/main">
  <w:p/>
</w:hdr>
</file>

<file path=word/header30.xml><?xml version="1.0" encoding="utf-8"?>
<w:hdr xmlns:w="http://schemas.openxmlformats.org/wordprocessingml/2006/main">
  <w:p/>
</w:hdr>
</file>

<file path=word/header31.xml><?xml version="1.0" encoding="utf-8"?>
<w:hdr xmlns:w="http://schemas.openxmlformats.org/wordprocessingml/2006/main">
  <w:p/>
</w:hdr>
</file>

<file path=word/header32.xml><?xml version="1.0" encoding="utf-8"?>
<w:hdr xmlns:w="http://schemas.openxmlformats.org/wordprocessingml/2006/main">
  <w:p/>
</w:hdr>
</file>

<file path=word/header33.xml><?xml version="1.0" encoding="utf-8"?>
<w:hdr xmlns:w="http://schemas.openxmlformats.org/wordprocessingml/2006/main">
  <w:p/>
</w:hdr>
</file>

<file path=word/header34.xml><?xml version="1.0" encoding="utf-8"?>
<w:hdr xmlns:w="http://schemas.openxmlformats.org/wordprocessingml/2006/main">
  <w:p/>
</w:hdr>
</file>

<file path=word/header35.xml><?xml version="1.0" encoding="utf-8"?>
<w:hdr xmlns:w="http://schemas.openxmlformats.org/wordprocessingml/2006/main">
  <w:p/>
</w:hdr>
</file>

<file path=word/header36.xml><?xml version="1.0" encoding="utf-8"?>
<w:hdr xmlns:w="http://schemas.openxmlformats.org/wordprocessingml/2006/main">
  <w:p/>
</w:hdr>
</file>

<file path=word/header37.xml><?xml version="1.0" encoding="utf-8"?>
<w:hdr xmlns:w="http://schemas.openxmlformats.org/wordprocessingml/2006/main">
  <w:p/>
</w:hdr>
</file>

<file path=word/header38.xml><?xml version="1.0" encoding="utf-8"?>
<w:hdr xmlns:w="http://schemas.openxmlformats.org/wordprocessingml/2006/main">
  <w:p/>
</w:hdr>
</file>

<file path=word/header39.xml><?xml version="1.0" encoding="utf-8"?>
<w:hdr xmlns:w="http://schemas.openxmlformats.org/wordprocessingml/2006/main">
  <w:p/>
</w:hdr>
</file>

<file path=word/header40.xml><?xml version="1.0" encoding="utf-8"?>
<w:hdr xmlns:w="http://schemas.openxmlformats.org/wordprocessingml/2006/main">
  <w:p/>
</w:hdr>
</file>

<file path=word/header41.xml><?xml version="1.0" encoding="utf-8"?>
<w:hdr xmlns:w="http://schemas.openxmlformats.org/wordprocessingml/2006/main">
  <w:p/>
</w:hdr>
</file>

<file path=word/header42.xml><?xml version="1.0" encoding="utf-8"?>
<w:hdr xmlns:w="http://schemas.openxmlformats.org/wordprocessingml/2006/main">
  <w:p/>
</w:hdr>
</file>

<file path=word/header43.xml><?xml version="1.0" encoding="utf-8"?>
<w:hdr xmlns:w="http://schemas.openxmlformats.org/wordprocessingml/2006/main">
  <w:p/>
</w:hdr>
</file>

<file path=word/header44.xml><?xml version="1.0" encoding="utf-8"?>
<w:hdr xmlns:w="http://schemas.openxmlformats.org/wordprocessingml/2006/main">
  <w:p/>
</w:hdr>
</file>

<file path=word/header45.xml><?xml version="1.0" encoding="utf-8"?>
<w:hdr xmlns:w="http://schemas.openxmlformats.org/wordprocessingml/2006/main">
  <w:p/>
</w:hdr>
</file>

<file path=word/header46.xml><?xml version="1.0" encoding="utf-8"?>
<w:hdr xmlns:w="http://schemas.openxmlformats.org/wordprocessingml/2006/main">
  <w:p/>
</w:hdr>
</file>

<file path=word/header47.xml><?xml version="1.0" encoding="utf-8"?>
<w:hdr xmlns:w="http://schemas.openxmlformats.org/wordprocessingml/2006/main">
  <w:p/>
</w:hdr>
</file>

<file path=word/header48.xml><?xml version="1.0" encoding="utf-8"?>
<w:hdr xmlns:w="http://schemas.openxmlformats.org/wordprocessingml/2006/main">
  <w:p/>
</w:hdr>
</file>

<file path=word/header49.xml><?xml version="1.0" encoding="utf-8"?>
<w:hdr xmlns:w="http://schemas.openxmlformats.org/wordprocessingml/2006/main">
  <w:p/>
</w:hdr>
</file>

<file path=word/header50.xml><?xml version="1.0" encoding="utf-8"?>
<w:hdr xmlns:w="http://schemas.openxmlformats.org/wordprocessingml/2006/main">
  <w:p/>
</w:hdr>
</file>

<file path=word/header51.xml><?xml version="1.0" encoding="utf-8"?>
<w:hdr xmlns:w="http://schemas.openxmlformats.org/wordprocessingml/2006/main">
  <w:p/>
</w:hdr>
</file>

<file path=word/header52.xml><?xml version="1.0" encoding="utf-8"?>
<w:hdr xmlns:w="http://schemas.openxmlformats.org/wordprocessingml/2006/main">
  <w:p/>
</w:hdr>
</file>

<file path=word/header53.xml><?xml version="1.0" encoding="utf-8"?>
<w:hdr xmlns:w="http://schemas.openxmlformats.org/wordprocessingml/2006/main">
  <w:p/>
</w:hdr>
</file>

<file path=word/header54.xml><?xml version="1.0" encoding="utf-8"?>
<w:hdr xmlns:w="http://schemas.openxmlformats.org/wordprocessingml/2006/main">
  <w:p/>
</w:hdr>
</file>

<file path=word/header55.xml><?xml version="1.0" encoding="utf-8"?>
<w:hdr xmlns:w="http://schemas.openxmlformats.org/wordprocessingml/2006/main">
  <w:p/>
</w:hdr>
</file>

<file path=word/header56.xml><?xml version="1.0" encoding="utf-8"?>
<w:hdr xmlns:w="http://schemas.openxmlformats.org/wordprocessingml/2006/main">
  <w:p/>
</w:hdr>
</file>

<file path=word/header57.xml><?xml version="1.0" encoding="utf-8"?>
<w:hdr xmlns:w="http://schemas.openxmlformats.org/wordprocessingml/2006/main">
  <w:p/>
</w:hdr>
</file>

<file path=word/header58.xml><?xml version="1.0" encoding="utf-8"?>
<w:hdr xmlns:w="http://schemas.openxmlformats.org/wordprocessingml/2006/main">
  <w:p/>
</w:hdr>
</file>

<file path=word/header59.xml><?xml version="1.0" encoding="utf-8"?>
<w:hdr xmlns:w="http://schemas.openxmlformats.org/wordprocessingml/2006/main">
  <w:p/>
</w:hdr>
</file>

<file path=word/header60.xml><?xml version="1.0" encoding="utf-8"?>
<w:hdr xmlns:w="http://schemas.openxmlformats.org/wordprocessingml/2006/main">
  <w:p/>
</w:hdr>
</file>

<file path=word/header61.xml><?xml version="1.0" encoding="utf-8"?>
<w:hdr xmlns:w="http://schemas.openxmlformats.org/wordprocessingml/2006/main">
  <w:p/>
</w:hdr>
</file>

<file path=word/header62.xml><?xml version="1.0" encoding="utf-8"?>
<w:hdr xmlns:w="http://schemas.openxmlformats.org/wordprocessingml/2006/main">
  <w:p/>
</w:hdr>
</file>

<file path=word/header63.xml><?xml version="1.0" encoding="utf-8"?>
<w:hdr xmlns:w="http://schemas.openxmlformats.org/wordprocessingml/2006/main">
  <w:p/>
</w:hdr>
</file>

<file path=word/header64.xml><?xml version="1.0" encoding="utf-8"?>
<w:hdr xmlns:w="http://schemas.openxmlformats.org/wordprocessingml/2006/main">
  <w:p/>
</w:hdr>
</file>

<file path=word/header65.xml><?xml version="1.0" encoding="utf-8"?>
<w:hdr xmlns:w="http://schemas.openxmlformats.org/wordprocessingml/2006/main">
  <w:p/>
</w:hdr>
</file>

<file path=word/header66.xml><?xml version="1.0" encoding="utf-8"?>
<w:hdr xmlns:w="http://schemas.openxmlformats.org/wordprocessingml/2006/main">
  <w:p/>
</w:hdr>
</file>

<file path=word/header67.xml><?xml version="1.0" encoding="utf-8"?>
<w:hdr xmlns:w="http://schemas.openxmlformats.org/wordprocessingml/2006/main">
  <w:p/>
</w:hdr>
</file>

<file path=word/header68.xml><?xml version="1.0" encoding="utf-8"?>
<w:hdr xmlns:w="http://schemas.openxmlformats.org/wordprocessingml/2006/main">
  <w:p/>
</w:hdr>
</file>

<file path=word/header69.xml><?xml version="1.0" encoding="utf-8"?>
<w:hdr xmlns:w="http://schemas.openxmlformats.org/wordprocessingml/2006/main">
  <w:p/>
</w:hdr>
</file>

<file path=word/header70.xml><?xml version="1.0" encoding="utf-8"?>
<w:hdr xmlns:w="http://schemas.openxmlformats.org/wordprocessingml/2006/main">
  <w:p/>
</w:hdr>
</file>

<file path=word/header71.xml><?xml version="1.0" encoding="utf-8"?>
<w:hdr xmlns:w="http://schemas.openxmlformats.org/wordprocessingml/2006/main">
  <w:p/>
</w:hdr>
</file>

<file path=word/header72.xml><?xml version="1.0" encoding="utf-8"?>
<w:hdr xmlns:w="http://schemas.openxmlformats.org/wordprocessingml/2006/main">
  <w:p/>
</w:hdr>
</file>

<file path=word/header73.xml><?xml version="1.0" encoding="utf-8"?>
<w:hdr xmlns:w="http://schemas.openxmlformats.org/wordprocessingml/2006/main">
  <w:p/>
</w:hdr>
</file>

<file path=word/header74.xml><?xml version="1.0" encoding="utf-8"?>
<w:hdr xmlns:w="http://schemas.openxmlformats.org/wordprocessingml/2006/main">
  <w:p/>
</w:hdr>
</file>

<file path=word/header75.xml><?xml version="1.0" encoding="utf-8"?>
<w:hdr xmlns:w="http://schemas.openxmlformats.org/wordprocessingml/2006/main">
  <w:p/>
</w:hdr>
</file>

<file path=word/header76.xml><?xml version="1.0" encoding="utf-8"?>
<w:hdr xmlns:w="http://schemas.openxmlformats.org/wordprocessingml/2006/main">
  <w:p/>
</w:hdr>
</file>

<file path=word/header77.xml><?xml version="1.0" encoding="utf-8"?>
<w:hdr xmlns:w="http://schemas.openxmlformats.org/wordprocessingml/2006/main">
  <w:p/>
</w:hdr>
</file>

<file path=word/header78.xml><?xml version="1.0" encoding="utf-8"?>
<w:hdr xmlns:w="http://schemas.openxmlformats.org/wordprocessingml/2006/main">
  <w:p/>
</w:hdr>
</file>

<file path=word/header79.xml><?xml version="1.0" encoding="utf-8"?>
<w:hdr xmlns:w="http://schemas.openxmlformats.org/wordprocessingml/2006/main">
  <w:p/>
</w:hdr>
</file>

<file path=word/header80.xml><?xml version="1.0" encoding="utf-8"?>
<w:hdr xmlns:w="http://schemas.openxmlformats.org/wordprocessingml/2006/main">
  <w:p/>
</w:hdr>
</file>

<file path=word/header81.xml><?xml version="1.0" encoding="utf-8"?>
<w:hdr xmlns:w="http://schemas.openxmlformats.org/wordprocessingml/2006/main">
  <w:p/>
</w:hdr>
</file>

<file path=word/header82.xml><?xml version="1.0" encoding="utf-8"?>
<w:hdr xmlns:w="http://schemas.openxmlformats.org/wordprocessingml/2006/main">
  <w:p/>
</w:hdr>
</file>

<file path=word/header83.xml><?xml version="1.0" encoding="utf-8"?>
<w:hdr xmlns:w="http://schemas.openxmlformats.org/wordprocessingml/2006/main">
  <w:p/>
</w:hdr>
</file>

<file path=word/header84.xml><?xml version="1.0" encoding="utf-8"?>
<w:hdr xmlns:w="http://schemas.openxmlformats.org/wordprocessingml/2006/main">
  <w:p/>
</w:hdr>
</file>

<file path=word/header85.xml><?xml version="1.0" encoding="utf-8"?>
<w:hdr xmlns:w="http://schemas.openxmlformats.org/wordprocessingml/2006/main">
  <w:p/>
</w:hdr>
</file>

<file path=word/header86.xml><?xml version="1.0" encoding="utf-8"?>
<w:hdr xmlns:w="http://schemas.openxmlformats.org/wordprocessingml/2006/main">
  <w:p/>
</w:hdr>
</file>

<file path=word/header87.xml><?xml version="1.0" encoding="utf-8"?>
<w:hdr xmlns:w="http://schemas.openxmlformats.org/wordprocessingml/2006/main">
  <w:p/>
</w:hdr>
</file>

<file path=word/header88.xml><?xml version="1.0" encoding="utf-8"?>
<w:hdr xmlns:w="http://schemas.openxmlformats.org/wordprocessingml/2006/main">
  <w:p/>
</w:hdr>
</file>

<file path=word/header89.xml><?xml version="1.0" encoding="utf-8"?>
<w:hdr xmlns:w="http://schemas.openxmlformats.org/wordprocessingml/2006/main">
  <w:p/>
</w:hdr>
</file>

<file path=word/header90.xml><?xml version="1.0" encoding="utf-8"?>
<w:hdr xmlns:w="http://schemas.openxmlformats.org/wordprocessingml/2006/main">
  <w:p/>
</w:hdr>
</file>

<file path=word/header91.xml><?xml version="1.0" encoding="utf-8"?>
<w:hdr xmlns:w="http://schemas.openxmlformats.org/wordprocessingml/2006/main">
  <w:p/>
</w:hdr>
</file>

<file path=word/header92.xml><?xml version="1.0" encoding="utf-8"?>
<w:hdr xmlns:w="http://schemas.openxmlformats.org/wordprocessingml/2006/main">
  <w:p/>
</w:hdr>
</file>

<file path=word/header93.xml><?xml version="1.0" encoding="utf-8"?>
<w:hdr xmlns:w="http://schemas.openxmlformats.org/wordprocessingml/2006/main">
  <w:p/>
</w:hdr>
</file>

<file path=word/header94.xml><?xml version="1.0" encoding="utf-8"?>
<w:hdr xmlns:w="http://schemas.openxmlformats.org/wordprocessingml/2006/main">
  <w:p/>
</w:hdr>
</file>

<file path=word/header95.xml><?xml version="1.0" encoding="utf-8"?>
<w:hdr xmlns:w="http://schemas.openxmlformats.org/wordprocessingml/2006/main">
  <w:p/>
</w:hdr>
</file>

<file path=word/header96.xml><?xml version="1.0" encoding="utf-8"?>
<w:hdr xmlns:w="http://schemas.openxmlformats.org/wordprocessingml/2006/main">
  <w:p/>
</w:hdr>
</file>

<file path=word/header97.xml><?xml version="1.0" encoding="utf-8"?>
<w:hdr xmlns:w="http://schemas.openxmlformats.org/wordprocessingml/2006/main">
  <w:p/>
</w:hdr>
</file>

<file path=word/header98.xml><?xml version="1.0" encoding="utf-8"?>
<w:hdr xmlns:w="http://schemas.openxmlformats.org/wordprocessingml/2006/main">
  <w:p/>
</w:hdr>
</file>

<file path=word/header99.xml><?xml version="1.0" encoding="utf-8"?>
<w:hdr xmlns:w="http://schemas.openxmlformats.org/wordprocessingml/2006/main">
  <w:p/>
</w:hdr>
</file>

<file path=word/header100.xml><?xml version="1.0" encoding="utf-8"?>
<w:hdr xmlns:w="http://schemas.openxmlformats.org/wordprocessingml/2006/main">
  <w:p/>
</w:hdr>
</file>

<file path=word/header101.xml><?xml version="1.0" encoding="utf-8"?>
<w:hdr xmlns:w="http://schemas.openxmlformats.org/wordprocessingml/2006/main">
  <w:p/>
</w:hdr>
</file>

<file path=word/header102.xml><?xml version="1.0" encoding="utf-8"?>
<w:hdr xmlns:w="http://schemas.openxmlformats.org/wordprocessingml/2006/main">
  <w:p/>
</w:hdr>
</file>

<file path=word/header103.xml><?xml version="1.0" encoding="utf-8"?>
<w:hdr xmlns:w="http://schemas.openxmlformats.org/wordprocessingml/2006/main">
  <w:p/>
</w:hdr>
</file>

<file path=word/header104.xml><?xml version="1.0" encoding="utf-8"?>
<w:hdr xmlns:w="http://schemas.openxmlformats.org/wordprocessingml/2006/main">
  <w:p/>
</w:hdr>
</file>

<file path=word/header105.xml><?xml version="1.0" encoding="utf-8"?>
<w:hdr xmlns:w="http://schemas.openxmlformats.org/wordprocessingml/2006/main">
  <w:p/>
</w:hdr>
</file>

<file path=word/header106.xml><?xml version="1.0" encoding="utf-8"?>
<w:hdr xmlns:w="http://schemas.openxmlformats.org/wordprocessingml/2006/main">
  <w:p/>
</w:hdr>
</file>

<file path=word/header107.xml><?xml version="1.0" encoding="utf-8"?>
<w:hdr xmlns:w="http://schemas.openxmlformats.org/wordprocessingml/2006/main">
  <w:p/>
</w:hdr>
</file>

<file path=word/header108.xml><?xml version="1.0" encoding="utf-8"?>
<w:hdr xmlns:w="http://schemas.openxmlformats.org/wordprocessingml/2006/main">
  <w:p/>
</w:hdr>
</file>

<file path=word/header109.xml><?xml version="1.0" encoding="utf-8"?>
<w:hdr xmlns:w="http://schemas.openxmlformats.org/wordprocessingml/2006/main">
  <w:p/>
</w:hdr>
</file>

<file path=word/header110.xml><?xml version="1.0" encoding="utf-8"?>
<w:hdr xmlns:w="http://schemas.openxmlformats.org/wordprocessingml/2006/main">
  <w:p/>
</w:hdr>
</file>

<file path=word/header111.xml><?xml version="1.0" encoding="utf-8"?>
<w:hdr xmlns:w="http://schemas.openxmlformats.org/wordprocessingml/2006/main">
  <w:p/>
</w:hdr>
</file>

<file path=word/header112.xml><?xml version="1.0" encoding="utf-8"?>
<w:hdr xmlns:w="http://schemas.openxmlformats.org/wordprocessingml/2006/main">
  <w:p/>
</w:hdr>
</file>

<file path=word/header113.xml><?xml version="1.0" encoding="utf-8"?>
<w:hdr xmlns:w="http://schemas.openxmlformats.org/wordprocessingml/2006/main">
  <w:p/>
</w:hdr>
</file>

<file path=word/header114.xml><?xml version="1.0" encoding="utf-8"?>
<w:hdr xmlns:w="http://schemas.openxmlformats.org/wordprocessingml/2006/main">
  <w:p/>
</w:hdr>
</file>

<file path=word/header115.xml><?xml version="1.0" encoding="utf-8"?>
<w:hdr xmlns:w="http://schemas.openxmlformats.org/wordprocessingml/2006/main">
  <w:p/>
</w:hdr>
</file>

<file path=word/header116.xml><?xml version="1.0" encoding="utf-8"?>
<w:hdr xmlns:w="http://schemas.openxmlformats.org/wordprocessingml/2006/main">
  <w:p/>
</w:hdr>
</file>

<file path=word/header117.xml><?xml version="1.0" encoding="utf-8"?>
<w:hdr xmlns:w="http://schemas.openxmlformats.org/wordprocessingml/2006/main">
  <w:p/>
</w:hdr>
</file>

<file path=word/header118.xml><?xml version="1.0" encoding="utf-8"?>
<w:hdr xmlns:w="http://schemas.openxmlformats.org/wordprocessingml/2006/main">
  <w:p/>
</w:hdr>
</file>

<file path=word/header119.xml><?xml version="1.0" encoding="utf-8"?>
<w:hdr xmlns:w="http://schemas.openxmlformats.org/wordprocessingml/2006/main">
  <w:p/>
</w:hdr>
</file>

<file path=word/header120.xml><?xml version="1.0" encoding="utf-8"?>
<w:hdr xmlns:w="http://schemas.openxmlformats.org/wordprocessingml/2006/main">
  <w:p/>
</w:hdr>
</file>

<file path=word/header121.xml><?xml version="1.0" encoding="utf-8"?>
<w:hdr xmlns:w="http://schemas.openxmlformats.org/wordprocessingml/2006/main">
  <w:p/>
</w:hdr>
</file>

<file path=word/header122.xml><?xml version="1.0" encoding="utf-8"?>
<w:hdr xmlns:w="http://schemas.openxmlformats.org/wordprocessingml/2006/main">
  <w:p/>
</w:hdr>
</file>

<file path=word/header123.xml><?xml version="1.0" encoding="utf-8"?>
<w:hdr xmlns:w="http://schemas.openxmlformats.org/wordprocessingml/2006/main">
  <w:p/>
</w:hdr>
</file>

<file path=word/header124.xml><?xml version="1.0" encoding="utf-8"?>
<w:hdr xmlns:w="http://schemas.openxmlformats.org/wordprocessingml/2006/main">
  <w:p/>
</w:hdr>
</file>

<file path=word/header125.xml><?xml version="1.0" encoding="utf-8"?>
<w:hdr xmlns:w="http://schemas.openxmlformats.org/wordprocessingml/2006/main">
  <w:p/>
</w:hdr>
</file>

<file path=word/header126.xml><?xml version="1.0" encoding="utf-8"?>
<w:hdr xmlns:w="http://schemas.openxmlformats.org/wordprocessingml/2006/main">
  <w:p/>
</w:hdr>
</file>

<file path=word/header127.xml><?xml version="1.0" encoding="utf-8"?>
<w:hdr xmlns:w="http://schemas.openxmlformats.org/wordprocessingml/2006/main">
  <w:p/>
</w:hdr>
</file>

<file path=word/header128.xml><?xml version="1.0" encoding="utf-8"?>
<w:hdr xmlns:w="http://schemas.openxmlformats.org/wordprocessingml/2006/main">
  <w:p/>
</w:hdr>
</file>

<file path=word/header129.xml><?xml version="1.0" encoding="utf-8"?>
<w:hdr xmlns:w="http://schemas.openxmlformats.org/wordprocessingml/2006/main">
  <w:p/>
</w:hdr>
</file>

<file path=word/header130.xml><?xml version="1.0" encoding="utf-8"?>
<w:hdr xmlns:w="http://schemas.openxmlformats.org/wordprocessingml/2006/main">
  <w:p/>
</w:hdr>
</file>

<file path=word/header131.xml><?xml version="1.0" encoding="utf-8"?>
<w:hdr xmlns:w="http://schemas.openxmlformats.org/wordprocessingml/2006/main">
  <w:p/>
</w:hdr>
</file>

<file path=word/header132.xml><?xml version="1.0" encoding="utf-8"?>
<w:hdr xmlns:w="http://schemas.openxmlformats.org/wordprocessingml/2006/main">
  <w:p/>
</w:hdr>
</file>

<file path=word/header133.xml><?xml version="1.0" encoding="utf-8"?>
<w:hdr xmlns:w="http://schemas.openxmlformats.org/wordprocessingml/2006/main">
  <w:p/>
</w:hdr>
</file>

<file path=word/header134.xml><?xml version="1.0" encoding="utf-8"?>
<w:hdr xmlns:w="http://schemas.openxmlformats.org/wordprocessingml/2006/main">
  <w:p/>
</w:hdr>
</file>

<file path=word/header135.xml><?xml version="1.0" encoding="utf-8"?>
<w:hdr xmlns:w="http://schemas.openxmlformats.org/wordprocessingml/2006/main">
  <w:p/>
</w:hdr>
</file>

<file path=word/header136.xml><?xml version="1.0" encoding="utf-8"?>
<w:hdr xmlns:w="http://schemas.openxmlformats.org/wordprocessingml/2006/main">
  <w:p/>
</w:hdr>
</file>

<file path=word/header137.xml><?xml version="1.0" encoding="utf-8"?>
<w:hdr xmlns:w="http://schemas.openxmlformats.org/wordprocessingml/2006/main">
  <w:p/>
</w:hdr>
</file>

<file path=word/header138.xml><?xml version="1.0" encoding="utf-8"?>
<w:hdr xmlns:w="http://schemas.openxmlformats.org/wordprocessingml/2006/main">
  <w:p/>
</w:hdr>
</file>

<file path=word/header139.xml><?xml version="1.0" encoding="utf-8"?>
<w:hdr xmlns:w="http://schemas.openxmlformats.org/wordprocessingml/2006/main">
  <w:p/>
</w:hdr>
</file>

<file path=word/header140.xml><?xml version="1.0" encoding="utf-8"?>
<w:hdr xmlns:w="http://schemas.openxmlformats.org/wordprocessingml/2006/main">
  <w:p/>
</w:hdr>
</file>

<file path=word/header141.xml><?xml version="1.0" encoding="utf-8"?>
<w:hdr xmlns:w="http://schemas.openxmlformats.org/wordprocessingml/2006/main">
  <w:p/>
</w:hdr>
</file>

<file path=word/header142.xml><?xml version="1.0" encoding="utf-8"?>
<w:hdr xmlns:w="http://schemas.openxmlformats.org/wordprocessingml/2006/main">
  <w:p/>
</w:hdr>
</file>

<file path=word/header143.xml><?xml version="1.0" encoding="utf-8"?>
<w:hdr xmlns:w="http://schemas.openxmlformats.org/wordprocessingml/2006/main">
  <w:p/>
</w:hdr>
</file>

<file path=word/header144.xml><?xml version="1.0" encoding="utf-8"?>
<w:hdr xmlns:w="http://schemas.openxmlformats.org/wordprocessingml/2006/main">
  <w:p/>
</w:hdr>
</file>

<file path=word/header145.xml><?xml version="1.0" encoding="utf-8"?>
<w:hdr xmlns:w="http://schemas.openxmlformats.org/wordprocessingml/2006/main">
  <w:p/>
</w:hdr>
</file>

<file path=word/header146.xml><?xml version="1.0" encoding="utf-8"?>
<w:hdr xmlns:w="http://schemas.openxmlformats.org/wordprocessingml/2006/main">
  <w:p/>
</w:hdr>
</file>

<file path=word/header147.xml><?xml version="1.0" encoding="utf-8"?>
<w:hdr xmlns:w="http://schemas.openxmlformats.org/wordprocessingml/2006/main">
  <w:p/>
</w:hdr>
</file>

<file path=word/header148.xml><?xml version="1.0" encoding="utf-8"?>
<w:hdr xmlns:w="http://schemas.openxmlformats.org/wordprocessingml/2006/main">
  <w:p/>
</w:hdr>
</file>

<file path=word/header149.xml><?xml version="1.0" encoding="utf-8"?>
<w:hdr xmlns:w="http://schemas.openxmlformats.org/wordprocessingml/2006/main">
  <w:p/>
</w:hdr>
</file>

<file path=word/header150.xml><?xml version="1.0" encoding="utf-8"?>
<w:hdr xmlns:w="http://schemas.openxmlformats.org/wordprocessingml/2006/main">
  <w:p/>
</w:hdr>
</file>

<file path=word/header151.xml><?xml version="1.0" encoding="utf-8"?>
<w:hdr xmlns:w="http://schemas.openxmlformats.org/wordprocessingml/2006/main">
  <w:p/>
</w:hdr>
</file>

<file path=word/header152.xml><?xml version="1.0" encoding="utf-8"?>
<w:hdr xmlns:w="http://schemas.openxmlformats.org/wordprocessingml/2006/main">
  <w:p/>
</w:hdr>
</file>

<file path=word/header153.xml><?xml version="1.0" encoding="utf-8"?>
<w:hdr xmlns:w="http://schemas.openxmlformats.org/wordprocessingml/2006/main">
  <w:p/>
</w:hdr>
</file>

<file path=word/header154.xml><?xml version="1.0" encoding="utf-8"?>
<w:hdr xmlns:w="http://schemas.openxmlformats.org/wordprocessingml/2006/main">
  <w:p/>
</w:hdr>
</file>

<file path=word/header155.xml><?xml version="1.0" encoding="utf-8"?>
<w:hdr xmlns:w="http://schemas.openxmlformats.org/wordprocessingml/2006/main">
  <w:p/>
</w:hdr>
</file>

<file path=word/header156.xml><?xml version="1.0" encoding="utf-8"?>
<w:hdr xmlns:w="http://schemas.openxmlformats.org/wordprocessingml/2006/main">
  <w:p/>
</w:hdr>
</file>

<file path=word/header157.xml><?xml version="1.0" encoding="utf-8"?>
<w:hdr xmlns:w="http://schemas.openxmlformats.org/wordprocessingml/2006/main">
  <w:p/>
</w:hdr>
</file>

<file path=word/header158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footer3.xml" Type="http://schemas.openxmlformats.org/officeDocument/2006/relationships/footer"/><Relationship Id="rId100" Target="footer48.xml" Type="http://schemas.openxmlformats.org/officeDocument/2006/relationships/footer"/><Relationship Id="rId101" Target="header48.xml" Type="http://schemas.openxmlformats.org/officeDocument/2006/relationships/header"/><Relationship Id="rId102" Target="footer49.xml" Type="http://schemas.openxmlformats.org/officeDocument/2006/relationships/footer"/><Relationship Id="rId103" Target="header49.xml" Type="http://schemas.openxmlformats.org/officeDocument/2006/relationships/header"/><Relationship Id="rId104" Target="footer50.xml" Type="http://schemas.openxmlformats.org/officeDocument/2006/relationships/footer"/><Relationship Id="rId105" Target="header50.xml" Type="http://schemas.openxmlformats.org/officeDocument/2006/relationships/header"/><Relationship Id="rId106" Target="footer51.xml" Type="http://schemas.openxmlformats.org/officeDocument/2006/relationships/footer"/><Relationship Id="rId107" Target="header51.xml" Type="http://schemas.openxmlformats.org/officeDocument/2006/relationships/header"/><Relationship Id="rId108" Target="footer52.xml" Type="http://schemas.openxmlformats.org/officeDocument/2006/relationships/footer"/><Relationship Id="rId109" Target="header52.xml" Type="http://schemas.openxmlformats.org/officeDocument/2006/relationships/header"/><Relationship Id="rId11" Target="header3.xml" Type="http://schemas.openxmlformats.org/officeDocument/2006/relationships/header"/><Relationship Id="rId110" Target="footer53.xml" Type="http://schemas.openxmlformats.org/officeDocument/2006/relationships/footer"/><Relationship Id="rId111" Target="header53.xml" Type="http://schemas.openxmlformats.org/officeDocument/2006/relationships/header"/><Relationship Id="rId112" Target="footer54.xml" Type="http://schemas.openxmlformats.org/officeDocument/2006/relationships/footer"/><Relationship Id="rId113" Target="header54.xml" Type="http://schemas.openxmlformats.org/officeDocument/2006/relationships/header"/><Relationship Id="rId114" Target="footer55.xml" Type="http://schemas.openxmlformats.org/officeDocument/2006/relationships/footer"/><Relationship Id="rId115" Target="header55.xml" Type="http://schemas.openxmlformats.org/officeDocument/2006/relationships/header"/><Relationship Id="rId116" Target="footer56.xml" Type="http://schemas.openxmlformats.org/officeDocument/2006/relationships/footer"/><Relationship Id="rId117" Target="header56.xml" Type="http://schemas.openxmlformats.org/officeDocument/2006/relationships/header"/><Relationship Id="rId118" Target="footer57.xml" Type="http://schemas.openxmlformats.org/officeDocument/2006/relationships/footer"/><Relationship Id="rId119" Target="header57.xml" Type="http://schemas.openxmlformats.org/officeDocument/2006/relationships/header"/><Relationship Id="rId12" Target="footer4.xml" Type="http://schemas.openxmlformats.org/officeDocument/2006/relationships/footer"/><Relationship Id="rId120" Target="footer58.xml" Type="http://schemas.openxmlformats.org/officeDocument/2006/relationships/footer"/><Relationship Id="rId121" Target="header58.xml" Type="http://schemas.openxmlformats.org/officeDocument/2006/relationships/header"/><Relationship Id="rId122" Target="footer59.xml" Type="http://schemas.openxmlformats.org/officeDocument/2006/relationships/footer"/><Relationship Id="rId123" Target="header59.xml" Type="http://schemas.openxmlformats.org/officeDocument/2006/relationships/header"/><Relationship Id="rId124" Target="footer60.xml" Type="http://schemas.openxmlformats.org/officeDocument/2006/relationships/footer"/><Relationship Id="rId125" Target="header60.xml" Type="http://schemas.openxmlformats.org/officeDocument/2006/relationships/header"/><Relationship Id="rId126" Target="footer61.xml" Type="http://schemas.openxmlformats.org/officeDocument/2006/relationships/footer"/><Relationship Id="rId127" Target="header61.xml" Type="http://schemas.openxmlformats.org/officeDocument/2006/relationships/header"/><Relationship Id="rId128" Target="footer62.xml" Type="http://schemas.openxmlformats.org/officeDocument/2006/relationships/footer"/><Relationship Id="rId129" Target="header62.xml" Type="http://schemas.openxmlformats.org/officeDocument/2006/relationships/header"/><Relationship Id="rId13" Target="header4.xml" Type="http://schemas.openxmlformats.org/officeDocument/2006/relationships/header"/><Relationship Id="rId130" Target="footer63.xml" Type="http://schemas.openxmlformats.org/officeDocument/2006/relationships/footer"/><Relationship Id="rId131" Target="header63.xml" Type="http://schemas.openxmlformats.org/officeDocument/2006/relationships/header"/><Relationship Id="rId132" Target="footer64.xml" Type="http://schemas.openxmlformats.org/officeDocument/2006/relationships/footer"/><Relationship Id="rId133" Target="header64.xml" Type="http://schemas.openxmlformats.org/officeDocument/2006/relationships/header"/><Relationship Id="rId134" Target="footer65.xml" Type="http://schemas.openxmlformats.org/officeDocument/2006/relationships/footer"/><Relationship Id="rId135" Target="header65.xml" Type="http://schemas.openxmlformats.org/officeDocument/2006/relationships/header"/><Relationship Id="rId136" Target="footer66.xml" Type="http://schemas.openxmlformats.org/officeDocument/2006/relationships/footer"/><Relationship Id="rId137" Target="header66.xml" Type="http://schemas.openxmlformats.org/officeDocument/2006/relationships/header"/><Relationship Id="rId138" Target="footer67.xml" Type="http://schemas.openxmlformats.org/officeDocument/2006/relationships/footer"/><Relationship Id="rId139" Target="header67.xml" Type="http://schemas.openxmlformats.org/officeDocument/2006/relationships/header"/><Relationship Id="rId14" Target="footer5.xml" Type="http://schemas.openxmlformats.org/officeDocument/2006/relationships/footer"/><Relationship Id="rId140" Target="footer68.xml" Type="http://schemas.openxmlformats.org/officeDocument/2006/relationships/footer"/><Relationship Id="rId141" Target="header68.xml" Type="http://schemas.openxmlformats.org/officeDocument/2006/relationships/header"/><Relationship Id="rId142" Target="footer69.xml" Type="http://schemas.openxmlformats.org/officeDocument/2006/relationships/footer"/><Relationship Id="rId143" Target="header69.xml" Type="http://schemas.openxmlformats.org/officeDocument/2006/relationships/header"/><Relationship Id="rId144" Target="footer70.xml" Type="http://schemas.openxmlformats.org/officeDocument/2006/relationships/footer"/><Relationship Id="rId145" Target="header70.xml" Type="http://schemas.openxmlformats.org/officeDocument/2006/relationships/header"/><Relationship Id="rId146" Target="footer71.xml" Type="http://schemas.openxmlformats.org/officeDocument/2006/relationships/footer"/><Relationship Id="rId147" Target="header71.xml" Type="http://schemas.openxmlformats.org/officeDocument/2006/relationships/header"/><Relationship Id="rId148" Target="footer72.xml" Type="http://schemas.openxmlformats.org/officeDocument/2006/relationships/footer"/><Relationship Id="rId149" Target="header72.xml" Type="http://schemas.openxmlformats.org/officeDocument/2006/relationships/header"/><Relationship Id="rId15" Target="header5.xml" Type="http://schemas.openxmlformats.org/officeDocument/2006/relationships/header"/><Relationship Id="rId150" Target="footer73.xml" Type="http://schemas.openxmlformats.org/officeDocument/2006/relationships/footer"/><Relationship Id="rId151" Target="header73.xml" Type="http://schemas.openxmlformats.org/officeDocument/2006/relationships/header"/><Relationship Id="rId152" Target="footer74.xml" Type="http://schemas.openxmlformats.org/officeDocument/2006/relationships/footer"/><Relationship Id="rId153" Target="header74.xml" Type="http://schemas.openxmlformats.org/officeDocument/2006/relationships/header"/><Relationship Id="rId154" Target="footer75.xml" Type="http://schemas.openxmlformats.org/officeDocument/2006/relationships/footer"/><Relationship Id="rId155" Target="header75.xml" Type="http://schemas.openxmlformats.org/officeDocument/2006/relationships/header"/><Relationship Id="rId156" Target="footer76.xml" Type="http://schemas.openxmlformats.org/officeDocument/2006/relationships/footer"/><Relationship Id="rId157" Target="header76.xml" Type="http://schemas.openxmlformats.org/officeDocument/2006/relationships/header"/><Relationship Id="rId158" Target="footer77.xml" Type="http://schemas.openxmlformats.org/officeDocument/2006/relationships/footer"/><Relationship Id="rId159" Target="header77.xml" Type="http://schemas.openxmlformats.org/officeDocument/2006/relationships/header"/><Relationship Id="rId16" Target="footer6.xml" Type="http://schemas.openxmlformats.org/officeDocument/2006/relationships/footer"/><Relationship Id="rId160" Target="footer78.xml" Type="http://schemas.openxmlformats.org/officeDocument/2006/relationships/footer"/><Relationship Id="rId161" Target="header78.xml" Type="http://schemas.openxmlformats.org/officeDocument/2006/relationships/header"/><Relationship Id="rId162" Target="footer79.xml" Type="http://schemas.openxmlformats.org/officeDocument/2006/relationships/footer"/><Relationship Id="rId163" Target="header79.xml" Type="http://schemas.openxmlformats.org/officeDocument/2006/relationships/header"/><Relationship Id="rId164" Target="footer80.xml" Type="http://schemas.openxmlformats.org/officeDocument/2006/relationships/footer"/><Relationship Id="rId165" Target="header80.xml" Type="http://schemas.openxmlformats.org/officeDocument/2006/relationships/header"/><Relationship Id="rId166" Target="footer81.xml" Type="http://schemas.openxmlformats.org/officeDocument/2006/relationships/footer"/><Relationship Id="rId167" Target="header81.xml" Type="http://schemas.openxmlformats.org/officeDocument/2006/relationships/header"/><Relationship Id="rId168" Target="footer82.xml" Type="http://schemas.openxmlformats.org/officeDocument/2006/relationships/footer"/><Relationship Id="rId169" Target="header82.xml" Type="http://schemas.openxmlformats.org/officeDocument/2006/relationships/header"/><Relationship Id="rId17" Target="header6.xml" Type="http://schemas.openxmlformats.org/officeDocument/2006/relationships/header"/><Relationship Id="rId170" Target="footer83.xml" Type="http://schemas.openxmlformats.org/officeDocument/2006/relationships/footer"/><Relationship Id="rId171" Target="header83.xml" Type="http://schemas.openxmlformats.org/officeDocument/2006/relationships/header"/><Relationship Id="rId172" Target="footer84.xml" Type="http://schemas.openxmlformats.org/officeDocument/2006/relationships/footer"/><Relationship Id="rId173" Target="header84.xml" Type="http://schemas.openxmlformats.org/officeDocument/2006/relationships/header"/><Relationship Id="rId174" Target="footer85.xml" Type="http://schemas.openxmlformats.org/officeDocument/2006/relationships/footer"/><Relationship Id="rId175" Target="header85.xml" Type="http://schemas.openxmlformats.org/officeDocument/2006/relationships/header"/><Relationship Id="rId176" Target="footer86.xml" Type="http://schemas.openxmlformats.org/officeDocument/2006/relationships/footer"/><Relationship Id="rId177" Target="header86.xml" Type="http://schemas.openxmlformats.org/officeDocument/2006/relationships/header"/><Relationship Id="rId178" Target="footer87.xml" Type="http://schemas.openxmlformats.org/officeDocument/2006/relationships/footer"/><Relationship Id="rId179" Target="header87.xml" Type="http://schemas.openxmlformats.org/officeDocument/2006/relationships/header"/><Relationship Id="rId18" Target="footer7.xml" Type="http://schemas.openxmlformats.org/officeDocument/2006/relationships/footer"/><Relationship Id="rId180" Target="footer88.xml" Type="http://schemas.openxmlformats.org/officeDocument/2006/relationships/footer"/><Relationship Id="rId181" Target="header88.xml" Type="http://schemas.openxmlformats.org/officeDocument/2006/relationships/header"/><Relationship Id="rId182" Target="footer89.xml" Type="http://schemas.openxmlformats.org/officeDocument/2006/relationships/footer"/><Relationship Id="rId183" Target="header89.xml" Type="http://schemas.openxmlformats.org/officeDocument/2006/relationships/header"/><Relationship Id="rId184" Target="footer90.xml" Type="http://schemas.openxmlformats.org/officeDocument/2006/relationships/footer"/><Relationship Id="rId185" Target="header90.xml" Type="http://schemas.openxmlformats.org/officeDocument/2006/relationships/header"/><Relationship Id="rId186" Target="footer91.xml" Type="http://schemas.openxmlformats.org/officeDocument/2006/relationships/footer"/><Relationship Id="rId187" Target="header91.xml" Type="http://schemas.openxmlformats.org/officeDocument/2006/relationships/header"/><Relationship Id="rId188" Target="footer92.xml" Type="http://schemas.openxmlformats.org/officeDocument/2006/relationships/footer"/><Relationship Id="rId189" Target="header92.xml" Type="http://schemas.openxmlformats.org/officeDocument/2006/relationships/header"/><Relationship Id="rId19" Target="header7.xml" Type="http://schemas.openxmlformats.org/officeDocument/2006/relationships/header"/><Relationship Id="rId190" Target="footer93.xml" Type="http://schemas.openxmlformats.org/officeDocument/2006/relationships/footer"/><Relationship Id="rId191" Target="header93.xml" Type="http://schemas.openxmlformats.org/officeDocument/2006/relationships/header"/><Relationship Id="rId192" Target="footer94.xml" Type="http://schemas.openxmlformats.org/officeDocument/2006/relationships/footer"/><Relationship Id="rId193" Target="header94.xml" Type="http://schemas.openxmlformats.org/officeDocument/2006/relationships/header"/><Relationship Id="rId194" Target="footer95.xml" Type="http://schemas.openxmlformats.org/officeDocument/2006/relationships/footer"/><Relationship Id="rId195" Target="header95.xml" Type="http://schemas.openxmlformats.org/officeDocument/2006/relationships/header"/><Relationship Id="rId196" Target="footer96.xml" Type="http://schemas.openxmlformats.org/officeDocument/2006/relationships/footer"/><Relationship Id="rId197" Target="header96.xml" Type="http://schemas.openxmlformats.org/officeDocument/2006/relationships/header"/><Relationship Id="rId198" Target="footer97.xml" Type="http://schemas.openxmlformats.org/officeDocument/2006/relationships/footer"/><Relationship Id="rId199" Target="header97.xml" Type="http://schemas.openxmlformats.org/officeDocument/2006/relationships/header"/><Relationship Id="rId2" Target="theme/theme-1.xml" Type="http://schemas.openxmlformats.org/officeDocument/2006/relationships/theme"/><Relationship Id="rId20" Target="footer8.xml" Type="http://schemas.openxmlformats.org/officeDocument/2006/relationships/footer"/><Relationship Id="rId200" Target="footer98.xml" Type="http://schemas.openxmlformats.org/officeDocument/2006/relationships/footer"/><Relationship Id="rId201" Target="header98.xml" Type="http://schemas.openxmlformats.org/officeDocument/2006/relationships/header"/><Relationship Id="rId202" Target="footer99.xml" Type="http://schemas.openxmlformats.org/officeDocument/2006/relationships/footer"/><Relationship Id="rId203" Target="header99.xml" Type="http://schemas.openxmlformats.org/officeDocument/2006/relationships/header"/><Relationship Id="rId204" Target="footer100.xml" Type="http://schemas.openxmlformats.org/officeDocument/2006/relationships/footer"/><Relationship Id="rId205" Target="header100.xml" Type="http://schemas.openxmlformats.org/officeDocument/2006/relationships/header"/><Relationship Id="rId206" Target="footer101.xml" Type="http://schemas.openxmlformats.org/officeDocument/2006/relationships/footer"/><Relationship Id="rId207" Target="header101.xml" Type="http://schemas.openxmlformats.org/officeDocument/2006/relationships/header"/><Relationship Id="rId208" Target="footer102.xml" Type="http://schemas.openxmlformats.org/officeDocument/2006/relationships/footer"/><Relationship Id="rId209" Target="header102.xml" Type="http://schemas.openxmlformats.org/officeDocument/2006/relationships/header"/><Relationship Id="rId21" Target="header8.xml" Type="http://schemas.openxmlformats.org/officeDocument/2006/relationships/header"/><Relationship Id="rId210" Target="footer103.xml" Type="http://schemas.openxmlformats.org/officeDocument/2006/relationships/footer"/><Relationship Id="rId211" Target="header103.xml" Type="http://schemas.openxmlformats.org/officeDocument/2006/relationships/header"/><Relationship Id="rId212" Target="footer104.xml" Type="http://schemas.openxmlformats.org/officeDocument/2006/relationships/footer"/><Relationship Id="rId213" Target="header104.xml" Type="http://schemas.openxmlformats.org/officeDocument/2006/relationships/header"/><Relationship Id="rId214" Target="footer105.xml" Type="http://schemas.openxmlformats.org/officeDocument/2006/relationships/footer"/><Relationship Id="rId215" Target="header105.xml" Type="http://schemas.openxmlformats.org/officeDocument/2006/relationships/header"/><Relationship Id="rId216" Target="footer106.xml" Type="http://schemas.openxmlformats.org/officeDocument/2006/relationships/footer"/><Relationship Id="rId217" Target="header106.xml" Type="http://schemas.openxmlformats.org/officeDocument/2006/relationships/header"/><Relationship Id="rId218" Target="footer107.xml" Type="http://schemas.openxmlformats.org/officeDocument/2006/relationships/footer"/><Relationship Id="rId219" Target="header107.xml" Type="http://schemas.openxmlformats.org/officeDocument/2006/relationships/header"/><Relationship Id="rId22" Target="footer9.xml" Type="http://schemas.openxmlformats.org/officeDocument/2006/relationships/footer"/><Relationship Id="rId220" Target="footer108.xml" Type="http://schemas.openxmlformats.org/officeDocument/2006/relationships/footer"/><Relationship Id="rId221" Target="header108.xml" Type="http://schemas.openxmlformats.org/officeDocument/2006/relationships/header"/><Relationship Id="rId222" Target="footer109.xml" Type="http://schemas.openxmlformats.org/officeDocument/2006/relationships/footer"/><Relationship Id="rId223" Target="header109.xml" Type="http://schemas.openxmlformats.org/officeDocument/2006/relationships/header"/><Relationship Id="rId224" Target="footer110.xml" Type="http://schemas.openxmlformats.org/officeDocument/2006/relationships/footer"/><Relationship Id="rId225" Target="header110.xml" Type="http://schemas.openxmlformats.org/officeDocument/2006/relationships/header"/><Relationship Id="rId226" Target="footer111.xml" Type="http://schemas.openxmlformats.org/officeDocument/2006/relationships/footer"/><Relationship Id="rId227" Target="header111.xml" Type="http://schemas.openxmlformats.org/officeDocument/2006/relationships/header"/><Relationship Id="rId228" Target="footer112.xml" Type="http://schemas.openxmlformats.org/officeDocument/2006/relationships/footer"/><Relationship Id="rId229" Target="header112.xml" Type="http://schemas.openxmlformats.org/officeDocument/2006/relationships/header"/><Relationship Id="rId23" Target="header9.xml" Type="http://schemas.openxmlformats.org/officeDocument/2006/relationships/header"/><Relationship Id="rId230" Target="footer113.xml" Type="http://schemas.openxmlformats.org/officeDocument/2006/relationships/footer"/><Relationship Id="rId231" Target="header113.xml" Type="http://schemas.openxmlformats.org/officeDocument/2006/relationships/header"/><Relationship Id="rId232" Target="footer114.xml" Type="http://schemas.openxmlformats.org/officeDocument/2006/relationships/footer"/><Relationship Id="rId233" Target="header114.xml" Type="http://schemas.openxmlformats.org/officeDocument/2006/relationships/header"/><Relationship Id="rId234" Target="footer115.xml" Type="http://schemas.openxmlformats.org/officeDocument/2006/relationships/footer"/><Relationship Id="rId235" Target="header115.xml" Type="http://schemas.openxmlformats.org/officeDocument/2006/relationships/header"/><Relationship Id="rId236" Target="footer116.xml" Type="http://schemas.openxmlformats.org/officeDocument/2006/relationships/footer"/><Relationship Id="rId237" Target="header116.xml" Type="http://schemas.openxmlformats.org/officeDocument/2006/relationships/header"/><Relationship Id="rId238" Target="footer117.xml" Type="http://schemas.openxmlformats.org/officeDocument/2006/relationships/footer"/><Relationship Id="rId239" Target="header117.xml" Type="http://schemas.openxmlformats.org/officeDocument/2006/relationships/header"/><Relationship Id="rId24" Target="footer10.xml" Type="http://schemas.openxmlformats.org/officeDocument/2006/relationships/footer"/><Relationship Id="rId240" Target="footer118.xml" Type="http://schemas.openxmlformats.org/officeDocument/2006/relationships/footer"/><Relationship Id="rId241" Target="header118.xml" Type="http://schemas.openxmlformats.org/officeDocument/2006/relationships/header"/><Relationship Id="rId242" Target="footer119.xml" Type="http://schemas.openxmlformats.org/officeDocument/2006/relationships/footer"/><Relationship Id="rId243" Target="header119.xml" Type="http://schemas.openxmlformats.org/officeDocument/2006/relationships/header"/><Relationship Id="rId244" Target="footer120.xml" Type="http://schemas.openxmlformats.org/officeDocument/2006/relationships/footer"/><Relationship Id="rId245" Target="header120.xml" Type="http://schemas.openxmlformats.org/officeDocument/2006/relationships/header"/><Relationship Id="rId246" Target="footer121.xml" Type="http://schemas.openxmlformats.org/officeDocument/2006/relationships/footer"/><Relationship Id="rId247" Target="header121.xml" Type="http://schemas.openxmlformats.org/officeDocument/2006/relationships/header"/><Relationship Id="rId248" Target="footer122.xml" Type="http://schemas.openxmlformats.org/officeDocument/2006/relationships/footer"/><Relationship Id="rId249" Target="header122.xml" Type="http://schemas.openxmlformats.org/officeDocument/2006/relationships/header"/><Relationship Id="rId25" Target="header10.xml" Type="http://schemas.openxmlformats.org/officeDocument/2006/relationships/header"/><Relationship Id="rId250" Target="footer123.xml" Type="http://schemas.openxmlformats.org/officeDocument/2006/relationships/footer"/><Relationship Id="rId251" Target="header123.xml" Type="http://schemas.openxmlformats.org/officeDocument/2006/relationships/header"/><Relationship Id="rId252" Target="footer124.xml" Type="http://schemas.openxmlformats.org/officeDocument/2006/relationships/footer"/><Relationship Id="rId253" Target="header124.xml" Type="http://schemas.openxmlformats.org/officeDocument/2006/relationships/header"/><Relationship Id="rId254" Target="footer125.xml" Type="http://schemas.openxmlformats.org/officeDocument/2006/relationships/footer"/><Relationship Id="rId255" Target="header125.xml" Type="http://schemas.openxmlformats.org/officeDocument/2006/relationships/header"/><Relationship Id="rId256" Target="footer126.xml" Type="http://schemas.openxmlformats.org/officeDocument/2006/relationships/footer"/><Relationship Id="rId257" Target="header126.xml" Type="http://schemas.openxmlformats.org/officeDocument/2006/relationships/header"/><Relationship Id="rId258" Target="footer127.xml" Type="http://schemas.openxmlformats.org/officeDocument/2006/relationships/footer"/><Relationship Id="rId259" Target="header127.xml" Type="http://schemas.openxmlformats.org/officeDocument/2006/relationships/header"/><Relationship Id="rId26" Target="footer11.xml" Type="http://schemas.openxmlformats.org/officeDocument/2006/relationships/footer"/><Relationship Id="rId260" Target="footer128.xml" Type="http://schemas.openxmlformats.org/officeDocument/2006/relationships/footer"/><Relationship Id="rId261" Target="header128.xml" Type="http://schemas.openxmlformats.org/officeDocument/2006/relationships/header"/><Relationship Id="rId262" Target="footer129.xml" Type="http://schemas.openxmlformats.org/officeDocument/2006/relationships/footer"/><Relationship Id="rId263" Target="header129.xml" Type="http://schemas.openxmlformats.org/officeDocument/2006/relationships/header"/><Relationship Id="rId264" Target="footer130.xml" Type="http://schemas.openxmlformats.org/officeDocument/2006/relationships/footer"/><Relationship Id="rId265" Target="header130.xml" Type="http://schemas.openxmlformats.org/officeDocument/2006/relationships/header"/><Relationship Id="rId266" Target="footer131.xml" Type="http://schemas.openxmlformats.org/officeDocument/2006/relationships/footer"/><Relationship Id="rId267" Target="header131.xml" Type="http://schemas.openxmlformats.org/officeDocument/2006/relationships/header"/><Relationship Id="rId268" Target="footer132.xml" Type="http://schemas.openxmlformats.org/officeDocument/2006/relationships/footer"/><Relationship Id="rId269" Target="header132.xml" Type="http://schemas.openxmlformats.org/officeDocument/2006/relationships/header"/><Relationship Id="rId27" Target="header11.xml" Type="http://schemas.openxmlformats.org/officeDocument/2006/relationships/header"/><Relationship Id="rId270" Target="footer133.xml" Type="http://schemas.openxmlformats.org/officeDocument/2006/relationships/footer"/><Relationship Id="rId271" Target="header133.xml" Type="http://schemas.openxmlformats.org/officeDocument/2006/relationships/header"/><Relationship Id="rId272" Target="footer134.xml" Type="http://schemas.openxmlformats.org/officeDocument/2006/relationships/footer"/><Relationship Id="rId273" Target="header134.xml" Type="http://schemas.openxmlformats.org/officeDocument/2006/relationships/header"/><Relationship Id="rId274" Target="footer135.xml" Type="http://schemas.openxmlformats.org/officeDocument/2006/relationships/footer"/><Relationship Id="rId275" Target="header135.xml" Type="http://schemas.openxmlformats.org/officeDocument/2006/relationships/header"/><Relationship Id="rId276" Target="footer136.xml" Type="http://schemas.openxmlformats.org/officeDocument/2006/relationships/footer"/><Relationship Id="rId277" Target="header136.xml" Type="http://schemas.openxmlformats.org/officeDocument/2006/relationships/header"/><Relationship Id="rId278" Target="footer137.xml" Type="http://schemas.openxmlformats.org/officeDocument/2006/relationships/footer"/><Relationship Id="rId279" Target="header137.xml" Type="http://schemas.openxmlformats.org/officeDocument/2006/relationships/header"/><Relationship Id="rId28" Target="footer12.xml" Type="http://schemas.openxmlformats.org/officeDocument/2006/relationships/footer"/><Relationship Id="rId280" Target="footer138.xml" Type="http://schemas.openxmlformats.org/officeDocument/2006/relationships/footer"/><Relationship Id="rId281" Target="header138.xml" Type="http://schemas.openxmlformats.org/officeDocument/2006/relationships/header"/><Relationship Id="rId282" Target="footer139.xml" Type="http://schemas.openxmlformats.org/officeDocument/2006/relationships/footer"/><Relationship Id="rId283" Target="header139.xml" Type="http://schemas.openxmlformats.org/officeDocument/2006/relationships/header"/><Relationship Id="rId284" Target="footer140.xml" Type="http://schemas.openxmlformats.org/officeDocument/2006/relationships/footer"/><Relationship Id="rId285" Target="header140.xml" Type="http://schemas.openxmlformats.org/officeDocument/2006/relationships/header"/><Relationship Id="rId286" Target="footer141.xml" Type="http://schemas.openxmlformats.org/officeDocument/2006/relationships/footer"/><Relationship Id="rId287" Target="header141.xml" Type="http://schemas.openxmlformats.org/officeDocument/2006/relationships/header"/><Relationship Id="rId288" Target="footer142.xml" Type="http://schemas.openxmlformats.org/officeDocument/2006/relationships/footer"/><Relationship Id="rId289" Target="header142.xml" Type="http://schemas.openxmlformats.org/officeDocument/2006/relationships/header"/><Relationship Id="rId29" Target="header12.xml" Type="http://schemas.openxmlformats.org/officeDocument/2006/relationships/header"/><Relationship Id="rId290" Target="footer143.xml" Type="http://schemas.openxmlformats.org/officeDocument/2006/relationships/footer"/><Relationship Id="rId291" Target="header143.xml" Type="http://schemas.openxmlformats.org/officeDocument/2006/relationships/header"/><Relationship Id="rId292" Target="footer144.xml" Type="http://schemas.openxmlformats.org/officeDocument/2006/relationships/footer"/><Relationship Id="rId293" Target="header144.xml" Type="http://schemas.openxmlformats.org/officeDocument/2006/relationships/header"/><Relationship Id="rId294" Target="footer145.xml" Type="http://schemas.openxmlformats.org/officeDocument/2006/relationships/footer"/><Relationship Id="rId295" Target="header145.xml" Type="http://schemas.openxmlformats.org/officeDocument/2006/relationships/header"/><Relationship Id="rId296" Target="footer146.xml" Type="http://schemas.openxmlformats.org/officeDocument/2006/relationships/footer"/><Relationship Id="rId297" Target="header146.xml" Type="http://schemas.openxmlformats.org/officeDocument/2006/relationships/header"/><Relationship Id="rId298" Target="footer147.xml" Type="http://schemas.openxmlformats.org/officeDocument/2006/relationships/footer"/><Relationship Id="rId299" Target="header147.xml" Type="http://schemas.openxmlformats.org/officeDocument/2006/relationships/header"/><Relationship Id="rId3" Target="media/image1.jpeg" Type="http://schemas.openxmlformats.org/officeDocument/2006/relationships/image"/><Relationship Id="rId30" Target="footer13.xml" Type="http://schemas.openxmlformats.org/officeDocument/2006/relationships/footer"/><Relationship Id="rId300" Target="footer148.xml" Type="http://schemas.openxmlformats.org/officeDocument/2006/relationships/footer"/><Relationship Id="rId301" Target="header148.xml" Type="http://schemas.openxmlformats.org/officeDocument/2006/relationships/header"/><Relationship Id="rId302" Target="footer149.xml" Type="http://schemas.openxmlformats.org/officeDocument/2006/relationships/footer"/><Relationship Id="rId303" Target="header149.xml" Type="http://schemas.openxmlformats.org/officeDocument/2006/relationships/header"/><Relationship Id="rId304" Target="footer150.xml" Type="http://schemas.openxmlformats.org/officeDocument/2006/relationships/footer"/><Relationship Id="rId305" Target="header150.xml" Type="http://schemas.openxmlformats.org/officeDocument/2006/relationships/header"/><Relationship Id="rId306" Target="footer151.xml" Type="http://schemas.openxmlformats.org/officeDocument/2006/relationships/footer"/><Relationship Id="rId307" Target="header151.xml" Type="http://schemas.openxmlformats.org/officeDocument/2006/relationships/header"/><Relationship Id="rId308" Target="footer152.xml" Type="http://schemas.openxmlformats.org/officeDocument/2006/relationships/footer"/><Relationship Id="rId309" Target="header152.xml" Type="http://schemas.openxmlformats.org/officeDocument/2006/relationships/header"/><Relationship Id="rId31" Target="header13.xml" Type="http://schemas.openxmlformats.org/officeDocument/2006/relationships/header"/><Relationship Id="rId310" Target="footer153.xml" Type="http://schemas.openxmlformats.org/officeDocument/2006/relationships/footer"/><Relationship Id="rId311" Target="header153.xml" Type="http://schemas.openxmlformats.org/officeDocument/2006/relationships/header"/><Relationship Id="rId312" Target="footer154.xml" Type="http://schemas.openxmlformats.org/officeDocument/2006/relationships/footer"/><Relationship Id="rId313" Target="header154.xml" Type="http://schemas.openxmlformats.org/officeDocument/2006/relationships/header"/><Relationship Id="rId314" Target="footer155.xml" Type="http://schemas.openxmlformats.org/officeDocument/2006/relationships/footer"/><Relationship Id="rId315" Target="header155.xml" Type="http://schemas.openxmlformats.org/officeDocument/2006/relationships/header"/><Relationship Id="rId316" Target="footer156.xml" Type="http://schemas.openxmlformats.org/officeDocument/2006/relationships/footer"/><Relationship Id="rId317" Target="header156.xml" Type="http://schemas.openxmlformats.org/officeDocument/2006/relationships/header"/><Relationship Id="rId318" Target="footer157.xml" Type="http://schemas.openxmlformats.org/officeDocument/2006/relationships/footer"/><Relationship Id="rId319" Target="header157.xml" Type="http://schemas.openxmlformats.org/officeDocument/2006/relationships/header"/><Relationship Id="rId32" Target="footer14.xml" Type="http://schemas.openxmlformats.org/officeDocument/2006/relationships/footer"/><Relationship Id="rId320" Target="footer158.xml" Type="http://schemas.openxmlformats.org/officeDocument/2006/relationships/footer"/><Relationship Id="rId321" Target="header158.xml" Type="http://schemas.openxmlformats.org/officeDocument/2006/relationships/header"/><Relationship Id="rId33" Target="header14.xml" Type="http://schemas.openxmlformats.org/officeDocument/2006/relationships/header"/><Relationship Id="rId34" Target="footer15.xml" Type="http://schemas.openxmlformats.org/officeDocument/2006/relationships/footer"/><Relationship Id="rId35" Target="header15.xml" Type="http://schemas.openxmlformats.org/officeDocument/2006/relationships/header"/><Relationship Id="rId36" Target="footer16.xml" Type="http://schemas.openxmlformats.org/officeDocument/2006/relationships/footer"/><Relationship Id="rId37" Target="header16.xml" Type="http://schemas.openxmlformats.org/officeDocument/2006/relationships/header"/><Relationship Id="rId38" Target="footer17.xml" Type="http://schemas.openxmlformats.org/officeDocument/2006/relationships/footer"/><Relationship Id="rId39" Target="header17.xml" Type="http://schemas.openxmlformats.org/officeDocument/2006/relationships/header"/><Relationship Id="rId4" Target="media/image2.jpeg" Type="http://schemas.openxmlformats.org/officeDocument/2006/relationships/image"/><Relationship Id="rId40" Target="footer18.xml" Type="http://schemas.openxmlformats.org/officeDocument/2006/relationships/footer"/><Relationship Id="rId41" Target="header18.xml" Type="http://schemas.openxmlformats.org/officeDocument/2006/relationships/header"/><Relationship Id="rId42" Target="footer19.xml" Type="http://schemas.openxmlformats.org/officeDocument/2006/relationships/footer"/><Relationship Id="rId43" Target="header19.xml" Type="http://schemas.openxmlformats.org/officeDocument/2006/relationships/header"/><Relationship Id="rId44" Target="footer20.xml" Type="http://schemas.openxmlformats.org/officeDocument/2006/relationships/footer"/><Relationship Id="rId45" Target="header20.xml" Type="http://schemas.openxmlformats.org/officeDocument/2006/relationships/header"/><Relationship Id="rId46" Target="footer21.xml" Type="http://schemas.openxmlformats.org/officeDocument/2006/relationships/footer"/><Relationship Id="rId47" Target="header21.xml" Type="http://schemas.openxmlformats.org/officeDocument/2006/relationships/header"/><Relationship Id="rId48" Target="footer22.xml" Type="http://schemas.openxmlformats.org/officeDocument/2006/relationships/footer"/><Relationship Id="rId49" Target="header22.xml" Type="http://schemas.openxmlformats.org/officeDocument/2006/relationships/header"/><Relationship Id="rId5" Target="media/image3.jpeg" Type="http://schemas.openxmlformats.org/officeDocument/2006/relationships/image"/><Relationship Id="rId50" Target="footer23.xml" Type="http://schemas.openxmlformats.org/officeDocument/2006/relationships/footer"/><Relationship Id="rId51" Target="header23.xml" Type="http://schemas.openxmlformats.org/officeDocument/2006/relationships/header"/><Relationship Id="rId52" Target="footer24.xml" Type="http://schemas.openxmlformats.org/officeDocument/2006/relationships/footer"/><Relationship Id="rId53" Target="header24.xml" Type="http://schemas.openxmlformats.org/officeDocument/2006/relationships/header"/><Relationship Id="rId54" Target="footer25.xml" Type="http://schemas.openxmlformats.org/officeDocument/2006/relationships/footer"/><Relationship Id="rId55" Target="header25.xml" Type="http://schemas.openxmlformats.org/officeDocument/2006/relationships/header"/><Relationship Id="rId56" Target="footer26.xml" Type="http://schemas.openxmlformats.org/officeDocument/2006/relationships/footer"/><Relationship Id="rId57" Target="header26.xml" Type="http://schemas.openxmlformats.org/officeDocument/2006/relationships/header"/><Relationship Id="rId58" Target="footer27.xml" Type="http://schemas.openxmlformats.org/officeDocument/2006/relationships/footer"/><Relationship Id="rId59" Target="header27.xml" Type="http://schemas.openxmlformats.org/officeDocument/2006/relationships/header"/><Relationship Id="rId6" Target="footer1.xml" Type="http://schemas.openxmlformats.org/officeDocument/2006/relationships/footer"/><Relationship Id="rId60" Target="footer28.xml" Type="http://schemas.openxmlformats.org/officeDocument/2006/relationships/footer"/><Relationship Id="rId61" Target="header28.xml" Type="http://schemas.openxmlformats.org/officeDocument/2006/relationships/header"/><Relationship Id="rId62" Target="footer29.xml" Type="http://schemas.openxmlformats.org/officeDocument/2006/relationships/footer"/><Relationship Id="rId63" Target="header29.xml" Type="http://schemas.openxmlformats.org/officeDocument/2006/relationships/header"/><Relationship Id="rId64" Target="footer30.xml" Type="http://schemas.openxmlformats.org/officeDocument/2006/relationships/footer"/><Relationship Id="rId65" Target="header30.xml" Type="http://schemas.openxmlformats.org/officeDocument/2006/relationships/header"/><Relationship Id="rId66" Target="footer31.xml" Type="http://schemas.openxmlformats.org/officeDocument/2006/relationships/footer"/><Relationship Id="rId67" Target="header31.xml" Type="http://schemas.openxmlformats.org/officeDocument/2006/relationships/header"/><Relationship Id="rId68" Target="footer32.xml" Type="http://schemas.openxmlformats.org/officeDocument/2006/relationships/footer"/><Relationship Id="rId69" Target="header32.xml" Type="http://schemas.openxmlformats.org/officeDocument/2006/relationships/header"/><Relationship Id="rId7" Target="header1.xml" Type="http://schemas.openxmlformats.org/officeDocument/2006/relationships/header"/><Relationship Id="rId70" Target="footer33.xml" Type="http://schemas.openxmlformats.org/officeDocument/2006/relationships/footer"/><Relationship Id="rId71" Target="header33.xml" Type="http://schemas.openxmlformats.org/officeDocument/2006/relationships/header"/><Relationship Id="rId72" Target="footer34.xml" Type="http://schemas.openxmlformats.org/officeDocument/2006/relationships/footer"/><Relationship Id="rId73" Target="header34.xml" Type="http://schemas.openxmlformats.org/officeDocument/2006/relationships/header"/><Relationship Id="rId74" Target="footer35.xml" Type="http://schemas.openxmlformats.org/officeDocument/2006/relationships/footer"/><Relationship Id="rId75" Target="header35.xml" Type="http://schemas.openxmlformats.org/officeDocument/2006/relationships/header"/><Relationship Id="rId76" Target="footer36.xml" Type="http://schemas.openxmlformats.org/officeDocument/2006/relationships/footer"/><Relationship Id="rId77" Target="header36.xml" Type="http://schemas.openxmlformats.org/officeDocument/2006/relationships/header"/><Relationship Id="rId78" Target="footer37.xml" Type="http://schemas.openxmlformats.org/officeDocument/2006/relationships/footer"/><Relationship Id="rId79" Target="header37.xml" Type="http://schemas.openxmlformats.org/officeDocument/2006/relationships/header"/><Relationship Id="rId8" Target="footer2.xml" Type="http://schemas.openxmlformats.org/officeDocument/2006/relationships/footer"/><Relationship Id="rId80" Target="footer38.xml" Type="http://schemas.openxmlformats.org/officeDocument/2006/relationships/footer"/><Relationship Id="rId81" Target="header38.xml" Type="http://schemas.openxmlformats.org/officeDocument/2006/relationships/header"/><Relationship Id="rId82" Target="footer39.xml" Type="http://schemas.openxmlformats.org/officeDocument/2006/relationships/footer"/><Relationship Id="rId83" Target="header39.xml" Type="http://schemas.openxmlformats.org/officeDocument/2006/relationships/header"/><Relationship Id="rId84" Target="footer40.xml" Type="http://schemas.openxmlformats.org/officeDocument/2006/relationships/footer"/><Relationship Id="rId85" Target="header40.xml" Type="http://schemas.openxmlformats.org/officeDocument/2006/relationships/header"/><Relationship Id="rId86" Target="footer41.xml" Type="http://schemas.openxmlformats.org/officeDocument/2006/relationships/footer"/><Relationship Id="rId87" Target="header41.xml" Type="http://schemas.openxmlformats.org/officeDocument/2006/relationships/header"/><Relationship Id="rId88" Target="footer42.xml" Type="http://schemas.openxmlformats.org/officeDocument/2006/relationships/footer"/><Relationship Id="rId89" Target="header42.xml" Type="http://schemas.openxmlformats.org/officeDocument/2006/relationships/header"/><Relationship Id="rId9" Target="header2.xml" Type="http://schemas.openxmlformats.org/officeDocument/2006/relationships/header"/><Relationship Id="rId90" Target="footer43.xml" Type="http://schemas.openxmlformats.org/officeDocument/2006/relationships/footer"/><Relationship Id="rId91" Target="header43.xml" Type="http://schemas.openxmlformats.org/officeDocument/2006/relationships/header"/><Relationship Id="rId92" Target="footer44.xml" Type="http://schemas.openxmlformats.org/officeDocument/2006/relationships/footer"/><Relationship Id="rId93" Target="header44.xml" Type="http://schemas.openxmlformats.org/officeDocument/2006/relationships/header"/><Relationship Id="rId94" Target="footer45.xml" Type="http://schemas.openxmlformats.org/officeDocument/2006/relationships/footer"/><Relationship Id="rId95" Target="header45.xml" Type="http://schemas.openxmlformats.org/officeDocument/2006/relationships/header"/><Relationship Id="rId96" Target="footer46.xml" Type="http://schemas.openxmlformats.org/officeDocument/2006/relationships/footer"/><Relationship Id="rId97" Target="header46.xml" Type="http://schemas.openxmlformats.org/officeDocument/2006/relationships/header"/><Relationship Id="rId98" Target="footer47.xml" Type="http://schemas.openxmlformats.org/officeDocument/2006/relationships/footer"/><Relationship Id="rId99" Target="header47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2025-12-28T19:52:11Z</dcterms:created>
  <dc:creator>Apache POI</dc:creator>
</cp:coreProperties>
</file>