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BizOps 360 — Admin Panel Build Plan</w:t>
      </w:r>
    </w:p>
    <w:p>
      <w:pPr>
        <w:spacing w:after="160"/>
      </w:pPr>
      <w:r>
        <w:rPr>
          <w:i/>
          <w:iCs/>
        </w:rPr>
        <w:t xml:space="preserve">Platform-operator console for BizOps 360 — built as one real, working vertical slice first, then generalized. Planning only — no application code has been written; the build itself happens separately (Mac/Docker).</w:t>
      </w:r>
    </w:p>
    <w:p>
      <w:pPr>
        <w:pBdr>
          <w:bottom w:val="single" w:color="AAAAAA" w:sz="6" w:space="4"/>
        </w:pBdr>
        <w:spacing w:after="240"/>
      </w:pPr>
    </w:p>
    <w:p>
      <w:pPr>
        <w:pStyle w:val="Heading1"/>
      </w:pPr>
      <w:r>
        <w:t xml:space="preserve">1. What this is</w:t>
      </w:r>
    </w:p>
    <w:p>
      <w:pPr>
        <w:spacing w:after="160"/>
      </w:pPr>
      <w:r>
        <w:t xml:space="preserve">The BizOps 360 platform-operator console — the tool the BizOps 360 team (not tenant staff) uses to run the SaaS business: manage tenants, subscriptions/billing, industry-module verification queues, platform analytics, and audit oversight. It talks to bizops360-api (Laravel) over the same versioned REST API (/api/v1) the Flutter mobile apps use — never touching PostgreSQL directly. A platform-admin user authenticates the same way mobile does (POST /api/v1/auth/login → Sanctum token → GET /api/v1/auth/me for is_platform_admin + permissions); the backend stays the sole authorization authority.</w:t>
      </w:r>
    </w:p>
    <w:p>
      <w:pPr>
        <w:pStyle w:val="Heading1"/>
      </w:pPr>
      <w:r>
        <w:t xml:space="preserve">2. Technology stack (recommended)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100"/>
      </w:tblGrid>
      <w:tr>
        <w:tc>
          <w:tcPr>
            <w:tcW w:type="dxa" w:w="2400"/>
            <w:shd w:fill="1C6B54" w:val="clea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7100"/>
            <w:shd w:fill="1C6B54" w:val="clear"/>
          </w:tcPr>
          <w:p>
            <w:r>
              <w:rPr>
                <w:b/>
                <w:bCs/>
                <w:color w:val="FFFFFF"/>
              </w:rPr>
              <w:t xml:space="preserve">Choice — and why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Framework</w:t>
            </w:r>
          </w:p>
        </w:tc>
        <w:tc>
          <w:tcPr>
            <w:tcW w:type="dxa" w:w="7100"/>
          </w:tcPr>
          <w:p>
            <w:r>
              <w:rPr>
                <w:b w:val="false"/>
                <w:bCs w:val="false"/>
              </w:rPr>
              <w:t xml:space="preserve">Next.js 16 (App Router) + TypeScript. Server components for data-heavy list/detail screens, client components only where interaction requires it — keeps the platform-admin console fast without a heavy client bundle.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UI kit</w:t>
            </w:r>
          </w:p>
        </w:tc>
        <w:tc>
          <w:tcPr>
            <w:tcW w:type="dxa" w:w="7100"/>
          </w:tcPr>
          <w:p>
            <w:r>
              <w:rPr>
                <w:b w:val="false"/>
                <w:bCs w:val="false"/>
              </w:rPr>
              <w:t xml:space="preserve">shadcn/ui + Radix primitives + Tailwind CSS. Source-owned components (not a black-box library) scale better than a PHP-rendered admin framework once the screen count grows past a few dozen, which an operator console covering every industry module eventually will.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Forms &amp; validation</w:t>
            </w:r>
          </w:p>
        </w:tc>
        <w:tc>
          <w:tcPr>
            <w:tcW w:type="dxa" w:w="7100"/>
          </w:tcPr>
          <w:p>
            <w:r>
              <w:rPr>
                <w:b w:val="false"/>
                <w:bCs w:val="false"/>
              </w:rPr>
              <w:t xml:space="preserve">React Hook Form + Zod — the verification queue's document-checklist review and reject-with-reason flows are form-heavy and need real client-side validation before hitting the API.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Data fetching / server state</w:t>
            </w:r>
          </w:p>
        </w:tc>
        <w:tc>
          <w:tcPr>
            <w:tcW w:type="dxa" w:w="7100"/>
          </w:tcPr>
          <w:p>
            <w:r>
              <w:rPr>
                <w:b w:val="false"/>
                <w:bCs w:val="false"/>
              </w:rPr>
              <w:t xml:space="preserve">TanStack Query. All data lives in bizops360-api; this is a thin, well-cached client over REST — no client-side database, no GraphQL layer to maintain.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Tables</w:t>
            </w:r>
          </w:p>
        </w:tc>
        <w:tc>
          <w:tcPr>
            <w:tcW w:type="dxa" w:w="7100"/>
          </w:tcPr>
          <w:p>
            <w:r>
              <w:rPr>
                <w:b w:val="false"/>
                <w:bCs w:val="false"/>
              </w:rPr>
              <w:t xml:space="preserve">TanStack Table — tenant lists, verification queues and future audit logs all need sortable/filterable tables with pagination matching the API's own paginate() envelope.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Charts</w:t>
            </w:r>
          </w:p>
        </w:tc>
        <w:tc>
          <w:tcPr>
            <w:tcW w:type="dxa" w:w="7100"/>
          </w:tcPr>
          <w:p>
            <w:r>
              <w:rPr>
                <w:b w:val="false"/>
                <w:bCs w:val="false"/>
              </w:rPr>
              <w:t xml:space="preserve">Recharts, for the billing/analytics overview (GET /api/v1/platform/analytics).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Auth</w:t>
            </w:r>
          </w:p>
        </w:tc>
        <w:tc>
          <w:tcPr>
            <w:tcW w:type="dxa" w:w="7100"/>
          </w:tcPr>
          <w:p>
            <w:r>
              <w:rPr>
                <w:b w:val="false"/>
                <w:bCs w:val="false"/>
              </w:rPr>
              <w:t xml:space="preserve">Backend-issued Sanctum token, stored httpOnly; every request carries it to bizops360-api. No parallel auth system — the backend remains the sole authorization authority, matching the Flutter apps' own auth model.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Hosting / CI</w:t>
            </w:r>
          </w:p>
        </w:tc>
        <w:tc>
          <w:tcPr>
            <w:tcW w:type="dxa" w:w="7100"/>
          </w:tcPr>
          <w:p>
            <w:r>
              <w:rPr>
                <w:b w:val="false"/>
                <w:bCs w:val="false"/>
              </w:rPr>
              <w:t xml:space="preserve">Vercel (or the same Render account already hosting bizops360-api, for one bill) + GitHub Actions (lint, typecheck, build) on every push, mirroring the mobile repos' CI pattern.</w:t>
            </w:r>
          </w:p>
        </w:tc>
      </w:tr>
    </w:tbl>
    <w:p>
      <w:pPr>
        <w:spacing w:before="240"/>
      </w:pPr>
    </w:p>
    <w:p>
      <w:pPr>
        <w:pStyle w:val="Heading1"/>
      </w:pPr>
      <w:r>
        <w:t xml:space="preserve">3. The build order — one real module first</w:t>
      </w:r>
    </w:p>
    <w:p>
      <w:pPr>
        <w:spacing w:after="160"/>
      </w:pPr>
      <w:r>
        <w:t xml:space="preserve">A generic admin shell built against imagined requirements tends to guess wrong. Instead: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0 builds the panel AND wires it to one real, already-working industry module end-to-end — no placeholder screens, no mock data. Real Estate is the choice: its verification-queue API already exists server-side (app/Modules/Industry/RealEstate in bizops360-api) with no UI anywhere yet, so it is the highest-leverage, lowest-risk first slice.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Only once that one module works completely — auth, layout, data fetching, permission gating, the actual verification workflow a human would use — does the plan generalize the pattern and add a second module (Travel).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avoids over-abstracting a “generic industry module” concept before a single real example exists to abstract from.</w:t>
      </w:r>
    </w:p>
    <w:p>
      <w:pPr>
        <w:pStyle w:val="Heading1"/>
      </w:pPr>
      <w:r>
        <w:t xml:space="preserve">4. Scope decision: platform-operator console, not a tenant back-office</w:t>
      </w:r>
    </w:p>
    <w:p>
      <w:pPr>
        <w:spacing w:after="160"/>
      </w:pPr>
      <w:r>
        <w:t xml:space="preserve">An earlier draft's proposed sitemap (Organizations/Employees/CRM/Finance/HR/Travel/RealEstate) describes a broader tenant-facing back-office web app — a desktop counterpart to the Flutter mobile apps. That is a separate, not-yet-made product decision. This plan's phases are scoped to the platform-operator console only. A tenant-facing area may be added later as an explicit route group alongside the platform one, never by default.</w:t>
      </w:r>
    </w:p>
    <w:p>
      <w:pPr>
        <w:pStyle w:val="Heading1"/>
      </w:pPr>
      <w:r>
        <w:t xml:space="preserve">5. Phased plan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100"/>
      </w:tblGrid>
      <w:tr>
        <w:tc>
          <w:tcPr>
            <w:tcW w:type="dxa" w:w="1400"/>
            <w:shd w:fill="1C6B54" w:val="clear"/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8100"/>
            <w:shd w:fill="1C6B54" w:val="clear"/>
          </w:tcPr>
          <w:p>
            <w:r>
              <w:rPr>
                <w:b/>
                <w:bCs/>
                <w:color w:val="FFFFFF"/>
              </w:rPr>
              <w:t xml:space="preserve">Scope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0 — Vertical-slice foundation</w:t>
            </w:r>
          </w:p>
        </w:tc>
        <w:tc>
          <w:tcPr>
            <w:tcW w:type="dxa" w:w="8100"/>
          </w:tcPr>
          <w:p>
            <w:r>
              <w:rPr>
                <w:b w:val="false"/>
                <w:bCs w:val="false"/>
              </w:rPr>
              <w:t xml:space="preserve">Next.js scaffold, platform-admin auth (Sanctum token + /auth/me + is_platform_admin guard), API client + data-fetching wiring, CI. Build exactly ONE working feature end-to-end against ONE real industry module — Real Estate, since its verification-queue API (POST /api/v1/projects/{id}/verify and /reject) already exists server-side with zero UI today. Backend prerequisite: add a platform-admin tenant list/detail endpoint (GET /api/v1/platform/tenants[/{id}]) — it doesn't exist yet.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 — Real Estate module, complete</w:t>
            </w:r>
          </w:p>
        </w:tc>
        <w:tc>
          <w:tcPr>
            <w:tcW w:type="dxa" w:w="8100"/>
          </w:tcPr>
          <w:p>
            <w:r>
              <w:rPr>
                <w:b w:val="false"/>
                <w:bCs w:val="false"/>
              </w:rPr>
              <w:t xml:space="preserve">Finish out the Real Estate vertical inside the panel: project list/detail, the verification queue (Pending/Verified/Rejected, document checklist review, verify/reject actions), and a tenant/billing overview. This phase proves the panel's module-integration pattern (nav entry, list/detail routes, a typed API client module, permission gating) with a real, complete vertical — not a stub.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2 — Generalize the pattern, add Travel</w:t>
            </w:r>
          </w:p>
        </w:tc>
        <w:tc>
          <w:tcPr>
            <w:tcW w:type="dxa" w:w="8100"/>
          </w:tcPr>
          <w:p>
            <w:r>
              <w:rPr>
                <w:b w:val="false"/>
                <w:bCs w:val="false"/>
              </w:rPr>
              <w:t xml:space="preserve">Factor the Real Estate integration's shared pieces (layout shell, table/detail conventions, permission gating, API client conventions) into reusable primitives, then integrate the Travel industry module the same way, proving the pattern generalizes before a third vertical is attempted.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3 — Trust &amp; operations depth</w:t>
            </w:r>
          </w:p>
        </w:tc>
        <w:tc>
          <w:tcPr>
            <w:tcW w:type="dxa" w:w="8100"/>
          </w:tcPr>
          <w:p>
            <w:r>
              <w:rPr>
                <w:b w:val="false"/>
                <w:bCs w:val="false"/>
              </w:rPr>
              <w:t xml:space="preserve">Full audit log UI (needs a platform-scoped or tenant-filterable audit endpoint — today's /activity is tenant-only, a backend gap). Platform-wide analytics/reporting expansion. Subscription management actions (upgrade/downgrade/cancel/assign), not just read-only billing views.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4 — Broader platform-ops</w:t>
            </w:r>
          </w:p>
        </w:tc>
        <w:tc>
          <w:tcPr>
            <w:tcW w:type="dxa" w:w="8100"/>
          </w:tcPr>
          <w:p>
            <w:r>
              <w:rPr>
                <w:b w:val="false"/>
                <w:bCs w:val="false"/>
              </w:rPr>
              <w:t xml:space="preserve">Broker/channel-partner network management (Real Estate roadmap Phase 2). Marketplace moderation tooling (Real Estate roadmap Phase 3). Only here, as an explicit decision, consider whether a tenant-facing dashboard area belongs in this same app.</w:t>
            </w:r>
          </w:p>
        </w:tc>
      </w:tr>
    </w:tbl>
    <w:p>
      <w:pPr>
        <w:spacing w:before="240"/>
      </w:pPr>
    </w:p>
    <w:p>
      <w:pPr>
        <w:pStyle w:val="Heading1"/>
      </w:pPr>
      <w:r>
        <w:t xml:space="preserve">6. Backend prerequisites (in bizops360-api, not this repo)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Platform-admin tenant list/detail endpoints — GET /api/v1/platform/tenants and GET /api/v1/platform/tenants/{id} — do not exist yet, needed for Phase 0.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platform-scoped or tenant-filterable audit/activity endpoint — today's GET /api/v1/activity is tenant-only — needed for Phase 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 Estate's verification queue (POST /api/v1/projects/{id}/verify and /reject, gated by the platform_admin middleware) already exists — no backend work needed for Phase 0/1.</w:t>
      </w:r>
    </w:p>
    <w:p>
      <w:pPr>
        <w:pStyle w:val="Heading1"/>
      </w:pPr>
      <w:r>
        <w:t xml:space="preserve">7. Open items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Real Estate roadmap doc and its CLAUDE.md still describe Filament as the reused admin panel technology. Since this plan commits to Next.js instead, those documents should be corrected so a future session doesn't scaffold Filament resources for the verification queue by mistake.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Persona scope (platform-operator only vs. also a tenant back-office) should stay an explicit decision, revisited no earlier than Phase 4.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2026-09-14T11:08:03.314Z</dcterms:created>
  <dcterms:modified xsi:type="dcterms:W3CDTF">2026-09-14T11:08:03.314Z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