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C47" w:rsidRDefault="0035311E">
      <w:r>
        <w:t>This is my second information</w:t>
      </w:r>
    </w:p>
    <w:sectPr w:rsidR="00BE7C47" w:rsidSect="00BE7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35311E"/>
    <w:rsid w:val="0035311E"/>
    <w:rsid w:val="00BE7C47"/>
    <w:rsid w:val="00CF07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C47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 Naher</dc:creator>
  <cp:lastModifiedBy>Irin Naher</cp:lastModifiedBy>
  <cp:revision>1</cp:revision>
  <dcterms:created xsi:type="dcterms:W3CDTF">2019-07-23T23:38:00Z</dcterms:created>
  <dcterms:modified xsi:type="dcterms:W3CDTF">2019-07-23T23:38:00Z</dcterms:modified>
</cp:coreProperties>
</file>