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664977" w:rsidP="007A6FF6">
            <w:pPr>
              <w:pStyle w:val="ASM"/>
            </w:pPr>
            <w:r>
              <w:t>1424</w:t>
            </w:r>
            <w:r w:rsidR="00710C6F">
              <w:t xml:space="preserve">  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22-06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64977" w:rsidP="007A6FF6">
            <w:pPr>
              <w:pStyle w:val="ASM"/>
            </w:pPr>
            <w:r>
              <w:t>25-06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664977" w:rsidP="007A6FF6">
            <w:pPr>
              <w:pStyle w:val="ASM"/>
            </w:pPr>
            <w:r>
              <w:t xml:space="preserve">MRS. ISRAT JAHAN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64977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664977" w:rsidP="00C832DB">
            <w:pPr>
              <w:pStyle w:val="ASM"/>
            </w:pPr>
            <w:r>
              <w:t>DR.SHEIKH MUNIR HOSSAIN MBBS. PGFEM,(GWU-USA)FCCCM,FICM, BCCPM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664977" w:rsidP="007A6FF6">
            <w:pPr>
              <w:pStyle w:val="ASM"/>
            </w:pPr>
            <w:r>
              <w:t>55</w:t>
            </w:r>
            <w:r w:rsidR="00A802B4">
              <w:t xml:space="preserve">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664977">
              <w:rPr>
                <w:sz w:val="20"/>
                <w:szCs w:val="20"/>
              </w:rPr>
              <w:t>01794693044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4560DC">
        <w:rPr>
          <w:b/>
          <w:bCs/>
          <w:sz w:val="24"/>
          <w:szCs w:val="24"/>
        </w:rPr>
        <w:t xml:space="preserve">rganism </w:t>
      </w:r>
      <w:proofErr w:type="gramStart"/>
      <w:r w:rsidR="004560DC">
        <w:rPr>
          <w:b/>
          <w:bCs/>
          <w:sz w:val="24"/>
          <w:szCs w:val="24"/>
        </w:rPr>
        <w:t>isolated :-</w:t>
      </w:r>
      <w:proofErr w:type="gramEnd"/>
      <w:r w:rsidR="004560DC">
        <w:rPr>
          <w:b/>
          <w:bCs/>
          <w:sz w:val="24"/>
          <w:szCs w:val="24"/>
        </w:rPr>
        <w:t xml:space="preserve"> E. coli </w:t>
      </w:r>
      <w:r w:rsidR="00B77808"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664977">
        <w:rPr>
          <w:b/>
          <w:bCs/>
          <w:sz w:val="24"/>
          <w:szCs w:val="24"/>
        </w:rPr>
        <w:t xml:space="preserve"> 1.0</w:t>
      </w:r>
      <w:r w:rsidR="00664977">
        <w:rPr>
          <w:rFonts w:cstheme="minorHAnsi"/>
          <w:b/>
          <w:bCs/>
          <w:sz w:val="24"/>
          <w:szCs w:val="24"/>
        </w:rPr>
        <w:t>×</w:t>
      </w:r>
      <w:r w:rsidR="00B77808">
        <w:rPr>
          <w:b/>
          <w:bCs/>
          <w:sz w:val="24"/>
          <w:szCs w:val="24"/>
        </w:rPr>
        <w:t>10</w:t>
      </w:r>
      <w:r w:rsidR="00664977">
        <w:rPr>
          <w:b/>
          <w:bCs/>
          <w:sz w:val="24"/>
          <w:szCs w:val="24"/>
          <w:vertAlign w:val="superscript"/>
        </w:rPr>
        <w:t xml:space="preserve">4 </w:t>
      </w:r>
      <w:r w:rsidR="004560DC">
        <w:rPr>
          <w:b/>
          <w:bCs/>
          <w:sz w:val="24"/>
          <w:szCs w:val="24"/>
          <w:vertAlign w:val="superscript"/>
        </w:rPr>
        <w:t xml:space="preserve">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E531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531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458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7158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</w:t>
            </w:r>
            <w:r w:rsidR="00D04D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dine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15801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15801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15801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15801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15801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4589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15801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15801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715801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5CF2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715801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</w:t>
      </w:r>
      <w:bookmarkStart w:id="0" w:name="_GoBack"/>
      <w:bookmarkEnd w:id="0"/>
      <w:r>
        <w:rPr>
          <w:b/>
          <w:bCs/>
        </w:rPr>
        <w:t>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77F" w:rsidRDefault="00D4577F" w:rsidP="00904078">
      <w:pPr>
        <w:spacing w:after="0" w:line="240" w:lineRule="auto"/>
      </w:pPr>
      <w:r>
        <w:separator/>
      </w:r>
    </w:p>
  </w:endnote>
  <w:endnote w:type="continuationSeparator" w:id="0">
    <w:p w:rsidR="00D4577F" w:rsidRDefault="00D4577F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E53100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7F3A1" wp14:editId="774A3C14">
              <wp:simplePos x="0" y="0"/>
              <wp:positionH relativeFrom="column">
                <wp:posOffset>-480036</wp:posOffset>
              </wp:positionH>
              <wp:positionV relativeFrom="paragraph">
                <wp:posOffset>-159949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7F3A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7.8pt;margin-top:-12.6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B0D1A" wp14:editId="07128C38">
              <wp:simplePos x="0" y="0"/>
              <wp:positionH relativeFrom="column">
                <wp:posOffset>4703445</wp:posOffset>
              </wp:positionH>
              <wp:positionV relativeFrom="paragraph">
                <wp:posOffset>-107554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5B0D1A" id="Text Box 6" o:spid="_x0000_s1028" type="#_x0000_t202" style="position:absolute;left:0;text-align:left;margin-left:370.35pt;margin-top:-8.45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77F" w:rsidRDefault="00D4577F" w:rsidP="00904078">
      <w:pPr>
        <w:spacing w:after="0" w:line="240" w:lineRule="auto"/>
      </w:pPr>
      <w:r>
        <w:separator/>
      </w:r>
    </w:p>
  </w:footnote>
  <w:footnote w:type="continuationSeparator" w:id="0">
    <w:p w:rsidR="00D4577F" w:rsidRDefault="00D4577F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904078" w:rsidRDefault="006649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D7EBAA" wp14:editId="5578D0CB">
              <wp:simplePos x="0" y="0"/>
              <wp:positionH relativeFrom="column">
                <wp:posOffset>1600104</wp:posOffset>
              </wp:positionH>
              <wp:positionV relativeFrom="paragraph">
                <wp:posOffset>117595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664977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BD7EBAA" id="Rounded Rectangle 1" o:spid="_x0000_s1026" style="position:absolute;margin-left:126pt;margin-top:9.2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HAwQMTgAAAACQ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664977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  <w:r w:rsidR="007A6FF6"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848C3"/>
    <w:rsid w:val="000E166E"/>
    <w:rsid w:val="00145892"/>
    <w:rsid w:val="00195CF2"/>
    <w:rsid w:val="001D2EDF"/>
    <w:rsid w:val="001E216E"/>
    <w:rsid w:val="00253E3A"/>
    <w:rsid w:val="00317C18"/>
    <w:rsid w:val="0037269F"/>
    <w:rsid w:val="00395991"/>
    <w:rsid w:val="003A200D"/>
    <w:rsid w:val="003B732B"/>
    <w:rsid w:val="003D1EA7"/>
    <w:rsid w:val="003F5ADF"/>
    <w:rsid w:val="00436DC6"/>
    <w:rsid w:val="004560DC"/>
    <w:rsid w:val="004A425C"/>
    <w:rsid w:val="005038C3"/>
    <w:rsid w:val="00513D3C"/>
    <w:rsid w:val="005A1012"/>
    <w:rsid w:val="005C52B6"/>
    <w:rsid w:val="005E77C6"/>
    <w:rsid w:val="006358F5"/>
    <w:rsid w:val="00664977"/>
    <w:rsid w:val="006D0752"/>
    <w:rsid w:val="00710C6F"/>
    <w:rsid w:val="00715801"/>
    <w:rsid w:val="007167FB"/>
    <w:rsid w:val="007258DF"/>
    <w:rsid w:val="007343AA"/>
    <w:rsid w:val="007A6FF6"/>
    <w:rsid w:val="00877E57"/>
    <w:rsid w:val="008A15DC"/>
    <w:rsid w:val="008C0C5C"/>
    <w:rsid w:val="008E70B4"/>
    <w:rsid w:val="00904078"/>
    <w:rsid w:val="00917FFD"/>
    <w:rsid w:val="00947BB9"/>
    <w:rsid w:val="00985ABE"/>
    <w:rsid w:val="009F4169"/>
    <w:rsid w:val="00A37C58"/>
    <w:rsid w:val="00A802B4"/>
    <w:rsid w:val="00A9641A"/>
    <w:rsid w:val="00AC5EC2"/>
    <w:rsid w:val="00AD14E1"/>
    <w:rsid w:val="00B42F4C"/>
    <w:rsid w:val="00B63607"/>
    <w:rsid w:val="00B652DF"/>
    <w:rsid w:val="00B77808"/>
    <w:rsid w:val="00BB6C1F"/>
    <w:rsid w:val="00BC224A"/>
    <w:rsid w:val="00BC3501"/>
    <w:rsid w:val="00BE1A0D"/>
    <w:rsid w:val="00C53EAE"/>
    <w:rsid w:val="00C832DB"/>
    <w:rsid w:val="00CA786E"/>
    <w:rsid w:val="00D04D7B"/>
    <w:rsid w:val="00D215CD"/>
    <w:rsid w:val="00D40E58"/>
    <w:rsid w:val="00D4577F"/>
    <w:rsid w:val="00DA306C"/>
    <w:rsid w:val="00DA39D5"/>
    <w:rsid w:val="00DF3E4C"/>
    <w:rsid w:val="00DF5D90"/>
    <w:rsid w:val="00DF61E9"/>
    <w:rsid w:val="00E131DB"/>
    <w:rsid w:val="00E53100"/>
    <w:rsid w:val="00E62E3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2018-05-05T12:26:00Z</cp:lastPrinted>
  <dcterms:created xsi:type="dcterms:W3CDTF">2018-06-25T07:01:00Z</dcterms:created>
  <dcterms:modified xsi:type="dcterms:W3CDTF">2018-06-25T12:10:00Z</dcterms:modified>
</cp:coreProperties>
</file>