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u w:val="single"/>
          <w:rtl w:val="0"/>
        </w:rPr>
        <w:t xml:space="preserve">Model Card</w:t>
      </w:r>
      <w:r w:rsidDel="00000000" w:rsidR="00000000" w:rsidRPr="00000000">
        <w:rPr>
          <w:rFonts w:ascii="Times New Roman" w:cs="Times New Roman" w:eastAsia="Times New Roman" w:hAnsi="Times New Roman"/>
          <w:b w:val="1"/>
          <w:sz w:val="22"/>
          <w:szCs w:val="22"/>
          <w:u w:val="single"/>
          <w:rtl w:val="0"/>
        </w:rPr>
        <w:t xml:space="preserve"> For Coral Reef</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model card template is taken directly from </w:t>
      </w:r>
      <w:r w:rsidDel="00000000" w:rsidR="00000000" w:rsidRPr="00000000">
        <w:rPr>
          <w:rFonts w:ascii="Times New Roman" w:cs="Times New Roman" w:eastAsia="Times New Roman" w:hAnsi="Times New Roman"/>
          <w:b w:val="1"/>
          <w:color w:val="333333"/>
          <w:highlight w:val="white"/>
          <w:rtl w:val="0"/>
        </w:rPr>
        <w:t xml:space="preserve">Mitchell, M., Wu, S., Zaldivar, A., Barnes, P., Vasserman, L., Hutchinson, B., ... &amp; Gebru, T. (2019, January). Model cards for model reporting. In </w:t>
      </w:r>
      <w:r w:rsidDel="00000000" w:rsidR="00000000" w:rsidRPr="00000000">
        <w:rPr>
          <w:rFonts w:ascii="Times New Roman" w:cs="Times New Roman" w:eastAsia="Times New Roman" w:hAnsi="Times New Roman"/>
          <w:b w:val="1"/>
          <w:i w:val="1"/>
          <w:color w:val="333333"/>
          <w:highlight w:val="white"/>
          <w:rtl w:val="0"/>
        </w:rPr>
        <w:t xml:space="preserve">Proceedings of the Conference on Fairness, Accountability, and Transparency. </w:t>
      </w:r>
      <w:r w:rsidDel="00000000" w:rsidR="00000000" w:rsidRPr="00000000">
        <w:rPr>
          <w:rFonts w:ascii="Times New Roman" w:cs="Times New Roman" w:eastAsia="Times New Roman" w:hAnsi="Times New Roman"/>
          <w:b w:val="1"/>
          <w:color w:val="333333"/>
          <w:highlight w:val="white"/>
          <w:rtl w:val="0"/>
        </w:rPr>
        <w:t xml:space="preserve">(pp. 220-229).</w:t>
      </w: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b w:val="1"/>
          <w:sz w:val="22"/>
          <w:szCs w:val="22"/>
          <w:u w:val="single"/>
        </w:rPr>
      </w:pPr>
      <w:bookmarkStart w:colFirst="0" w:colLast="0" w:name="_heading=h.30j0zll" w:id="1"/>
      <w:bookmarkEnd w:id="1"/>
      <w:r w:rsidDel="00000000" w:rsidR="00000000" w:rsidRPr="00000000">
        <w:rPr>
          <w:rFonts w:ascii="Times New Roman" w:cs="Times New Roman" w:eastAsia="Times New Roman" w:hAnsi="Times New Roman"/>
          <w:b w:val="1"/>
          <w:sz w:val="22"/>
          <w:szCs w:val="22"/>
          <w:u w:val="single"/>
          <w:rtl w:val="0"/>
        </w:rPr>
        <w:t xml:space="preserve">Model Details:</w:t>
      </w:r>
    </w:p>
    <w:p w:rsidR="00000000" w:rsidDel="00000000" w:rsidP="00000000" w:rsidRDefault="00000000" w:rsidRPr="00000000" w14:paraId="00000004">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or organization developing the model: </w:t>
      </w:r>
      <w:r w:rsidDel="00000000" w:rsidR="00000000" w:rsidRPr="00000000">
        <w:rPr>
          <w:rFonts w:ascii="Times New Roman" w:cs="Times New Roman" w:eastAsia="Times New Roman" w:hAnsi="Times New Roman"/>
          <w:rtl w:val="0"/>
        </w:rPr>
        <w:t xml:space="preserve">Team AiZoom (Sameer, Gordon, Drew)</w:t>
      </w:r>
      <w:r w:rsidDel="00000000" w:rsidR="00000000" w:rsidRPr="00000000">
        <w:rPr>
          <w:rtl w:val="0"/>
        </w:rPr>
      </w:r>
    </w:p>
    <w:p w:rsidR="00000000" w:rsidDel="00000000" w:rsidP="00000000" w:rsidRDefault="00000000" w:rsidRPr="00000000" w14:paraId="00000005">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date: </w:t>
      </w:r>
      <w:r w:rsidDel="00000000" w:rsidR="00000000" w:rsidRPr="00000000">
        <w:rPr>
          <w:rFonts w:ascii="Times New Roman" w:cs="Times New Roman" w:eastAsia="Times New Roman" w:hAnsi="Times New Roman"/>
          <w:rtl w:val="0"/>
        </w:rPr>
        <w:t xml:space="preserve">Jan 23, 2023</w:t>
      </w:r>
      <w:r w:rsidDel="00000000" w:rsidR="00000000" w:rsidRPr="00000000">
        <w:rPr>
          <w:rtl w:val="0"/>
        </w:rPr>
      </w:r>
    </w:p>
    <w:p w:rsidR="00000000" w:rsidDel="00000000" w:rsidP="00000000" w:rsidRDefault="00000000" w:rsidRPr="00000000" w14:paraId="00000006">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version: </w:t>
      </w: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7">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type: U-Net, semantic segmentation</w:t>
      </w:r>
      <w:r w:rsidDel="00000000" w:rsidR="00000000" w:rsidRPr="00000000">
        <w:rPr>
          <w:rtl w:val="0"/>
        </w:rPr>
      </w:r>
    </w:p>
    <w:p w:rsidR="00000000" w:rsidDel="00000000" w:rsidP="00000000" w:rsidRDefault="00000000" w:rsidRPr="00000000" w14:paraId="00000008">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Paper or other resources for more information: </w:t>
      </w: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09">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Citation details</w:t>
      </w:r>
    </w:p>
    <w:p w:rsidR="00000000" w:rsidDel="00000000" w:rsidP="00000000" w:rsidRDefault="00000000" w:rsidRPr="00000000" w14:paraId="0000000A">
      <w:pPr>
        <w:numPr>
          <w:ilvl w:val="1"/>
          <w:numId w:val="4"/>
        </w:numPr>
        <w:spacing w:after="20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U-Net: </w:t>
      </w:r>
      <w:r w:rsidDel="00000000" w:rsidR="00000000" w:rsidRPr="00000000">
        <w:rPr>
          <w:rFonts w:ascii="Times New Roman" w:cs="Times New Roman" w:eastAsia="Times New Roman" w:hAnsi="Times New Roman"/>
          <w:color w:val="222222"/>
          <w:highlight w:val="white"/>
          <w:rtl w:val="0"/>
        </w:rPr>
        <w:t xml:space="preserve">Ronneberger, O., Fischer, P., &amp; Brox, T. (2015, October). U-net: Convolutional networks for biomedical image segmentation. In </w:t>
      </w:r>
      <w:r w:rsidDel="00000000" w:rsidR="00000000" w:rsidRPr="00000000">
        <w:rPr>
          <w:rFonts w:ascii="Times New Roman" w:cs="Times New Roman" w:eastAsia="Times New Roman" w:hAnsi="Times New Roman"/>
          <w:i w:val="1"/>
          <w:color w:val="222222"/>
          <w:highlight w:val="white"/>
          <w:rtl w:val="0"/>
        </w:rPr>
        <w:t xml:space="preserve">International Conference on Medical image computing and computer-assisted intervention</w:t>
      </w:r>
      <w:r w:rsidDel="00000000" w:rsidR="00000000" w:rsidRPr="00000000">
        <w:rPr>
          <w:rFonts w:ascii="Times New Roman" w:cs="Times New Roman" w:eastAsia="Times New Roman" w:hAnsi="Times New Roman"/>
          <w:color w:val="222222"/>
          <w:highlight w:val="white"/>
          <w:rtl w:val="0"/>
        </w:rPr>
        <w:t xml:space="preserve"> (pp. 234-241). Springer, Cham.</w:t>
      </w:r>
    </w:p>
    <w:p w:rsidR="00000000" w:rsidDel="00000000" w:rsidP="00000000" w:rsidRDefault="00000000" w:rsidRPr="00000000" w14:paraId="0000000B">
      <w:pPr>
        <w:numPr>
          <w:ilvl w:val="1"/>
          <w:numId w:val="4"/>
        </w:numPr>
        <w:spacing w:after="200" w:line="240" w:lineRule="auto"/>
        <w:ind w:left="1440" w:hanging="360"/>
        <w:rPr>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Implementation: </w:t>
      </w:r>
      <w:hyperlink r:id="rId7">
        <w:r w:rsidDel="00000000" w:rsidR="00000000" w:rsidRPr="00000000">
          <w:rPr>
            <w:rFonts w:ascii="Times New Roman" w:cs="Times New Roman" w:eastAsia="Times New Roman" w:hAnsi="Times New Roman"/>
            <w:b w:val="1"/>
            <w:color w:val="1155cc"/>
            <w:highlight w:val="white"/>
            <w:u w:val="single"/>
            <w:rtl w:val="0"/>
          </w:rPr>
          <w:t xml:space="preserve">https://github.com/bnsreenu/python_for_microscopists/blob/master/208-simple_multi_unet_model.py</w:t>
        </w:r>
      </w:hyperlink>
      <w:r w:rsidDel="00000000" w:rsidR="00000000" w:rsidRPr="00000000">
        <w:rPr>
          <w:rFonts w:ascii="Times New Roman" w:cs="Times New Roman" w:eastAsia="Times New Roman" w:hAnsi="Times New Roman"/>
          <w:b w:val="1"/>
          <w:color w:val="222222"/>
          <w:highlight w:val="white"/>
          <w:rtl w:val="0"/>
        </w:rPr>
        <w:t xml:space="preserve"> </w:t>
      </w:r>
    </w:p>
    <w:p w:rsidR="00000000" w:rsidDel="00000000" w:rsidP="00000000" w:rsidRDefault="00000000" w:rsidRPr="00000000" w14:paraId="0000000C">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License: </w:t>
      </w: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0D">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Feedback on the model:</w:t>
      </w:r>
      <w:r w:rsidDel="00000000" w:rsidR="00000000" w:rsidRPr="00000000">
        <w:rPr>
          <w:rFonts w:ascii="Times New Roman" w:cs="Times New Roman" w:eastAsia="Times New Roman" w:hAnsi="Times New Roman"/>
          <w:rtl w:val="0"/>
        </w:rPr>
        <w:t xml:space="preserve">  Mean IoU of 0.940 and F1 score of 0.856</w:t>
      </w: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b w:val="1"/>
          <w:sz w:val="22"/>
          <w:szCs w:val="22"/>
        </w:rPr>
      </w:pPr>
      <w:bookmarkStart w:colFirst="0" w:colLast="0" w:name="_heading=h.1fob9te" w:id="2"/>
      <w:bookmarkEnd w:id="2"/>
      <w:r w:rsidDel="00000000" w:rsidR="00000000" w:rsidRPr="00000000">
        <w:rPr>
          <w:rFonts w:ascii="Times New Roman" w:cs="Times New Roman" w:eastAsia="Times New Roman" w:hAnsi="Times New Roman"/>
          <w:b w:val="1"/>
          <w:sz w:val="22"/>
          <w:szCs w:val="22"/>
          <w:u w:val="single"/>
          <w:rtl w:val="0"/>
        </w:rPr>
        <w:t xml:space="preserve">Intended Use: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numPr>
          <w:ilvl w:val="0"/>
          <w:numId w:val="6"/>
        </w:numPr>
        <w:spacing w:after="20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intended uses:</w:t>
      </w:r>
    </w:p>
    <w:p w:rsidR="00000000" w:rsidDel="00000000" w:rsidP="00000000" w:rsidRDefault="00000000" w:rsidRPr="00000000" w14:paraId="00000011">
      <w:pPr>
        <w:numPr>
          <w:ilvl w:val="1"/>
          <w:numId w:val="6"/>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Intended to use the dataset of “Coral Reef,” which is taken in Maldives, French Polynesia, and other Pacific atolls (Satellite images), to research geographical characteristics of these atolls</w:t>
      </w:r>
    </w:p>
    <w:p w:rsidR="00000000" w:rsidDel="00000000" w:rsidP="00000000" w:rsidRDefault="00000000" w:rsidRPr="00000000" w14:paraId="00000012">
      <w:pPr>
        <w:numPr>
          <w:ilvl w:val="0"/>
          <w:numId w:val="6"/>
        </w:numPr>
        <w:spacing w:after="20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intended users:</w:t>
      </w:r>
    </w:p>
    <w:p w:rsidR="00000000" w:rsidDel="00000000" w:rsidP="00000000" w:rsidRDefault="00000000" w:rsidRPr="00000000" w14:paraId="00000013">
      <w:pPr>
        <w:numPr>
          <w:ilvl w:val="1"/>
          <w:numId w:val="6"/>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Researchers are interested in geology, coral reefs, and environmental science-related subjects.</w:t>
      </w:r>
    </w:p>
    <w:p w:rsidR="00000000" w:rsidDel="00000000" w:rsidP="00000000" w:rsidRDefault="00000000" w:rsidRPr="00000000" w14:paraId="00000014">
      <w:pPr>
        <w:numPr>
          <w:ilvl w:val="0"/>
          <w:numId w:val="6"/>
        </w:numPr>
        <w:spacing w:after="20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Out-of-scope uses: </w:t>
      </w:r>
    </w:p>
    <w:p w:rsidR="00000000" w:rsidDel="00000000" w:rsidP="00000000" w:rsidRDefault="00000000" w:rsidRPr="00000000" w14:paraId="00000015">
      <w:pPr>
        <w:numPr>
          <w:ilvl w:val="1"/>
          <w:numId w:val="6"/>
        </w:numPr>
        <w:spacing w:after="20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 the effects of global warming and climate change</w:t>
      </w:r>
    </w:p>
    <w:p w:rsidR="00000000" w:rsidDel="00000000" w:rsidP="00000000" w:rsidRDefault="00000000" w:rsidRPr="00000000" w14:paraId="00000016">
      <w:pPr>
        <w:pStyle w:val="Heading2"/>
        <w:rPr>
          <w:rFonts w:ascii="Times New Roman" w:cs="Times New Roman" w:eastAsia="Times New Roman" w:hAnsi="Times New Roman"/>
          <w:b w:val="1"/>
          <w:sz w:val="22"/>
          <w:szCs w:val="22"/>
          <w:u w:val="single"/>
        </w:rPr>
      </w:pPr>
      <w:bookmarkStart w:colFirst="0" w:colLast="0" w:name="_heading=h.3znysh7" w:id="3"/>
      <w:bookmarkEnd w:id="3"/>
      <w:r w:rsidDel="00000000" w:rsidR="00000000" w:rsidRPr="00000000">
        <w:rPr>
          <w:rFonts w:ascii="Times New Roman" w:cs="Times New Roman" w:eastAsia="Times New Roman" w:hAnsi="Times New Roman"/>
          <w:b w:val="1"/>
          <w:sz w:val="22"/>
          <w:szCs w:val="22"/>
          <w:u w:val="single"/>
          <w:rtl w:val="0"/>
        </w:rPr>
        <w:t xml:space="preserve">Factors: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numPr>
          <w:ilvl w:val="0"/>
          <w:numId w:val="2"/>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Relevant factors: </w:t>
      </w:r>
      <w:r w:rsidDel="00000000" w:rsidR="00000000" w:rsidRPr="00000000">
        <w:rPr>
          <w:rFonts w:ascii="Times New Roman" w:cs="Times New Roman" w:eastAsia="Times New Roman" w:hAnsi="Times New Roman"/>
          <w:rtl w:val="0"/>
        </w:rPr>
        <w:t xml:space="preserve"> Satellite sourced aerial coral reef image analysis on account of the extreme variations in the size, color, shape, and texture of different images with different weather, environment, places, and time. Furthermore, dramatic changes in water turbidity between sites due to ocean currents and the presence of plankton and algal blooms could significantly alter the ambient lighting and image colors, making the task of automated image analysis even more difficult. </w:t>
      </w:r>
    </w:p>
    <w:p w:rsidR="00000000" w:rsidDel="00000000" w:rsidP="00000000" w:rsidRDefault="00000000" w:rsidRPr="00000000" w14:paraId="00000019">
      <w:pPr>
        <w:numPr>
          <w:ilvl w:val="0"/>
          <w:numId w:val="2"/>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factors: </w:t>
      </w:r>
      <w:r w:rsidDel="00000000" w:rsidR="00000000" w:rsidRPr="00000000">
        <w:rPr>
          <w:rFonts w:ascii="Times New Roman" w:cs="Times New Roman" w:eastAsia="Times New Roman" w:hAnsi="Times New Roman"/>
          <w:rtl w:val="0"/>
        </w:rPr>
        <w:t xml:space="preserve">Labeling accuracy (with or without an annotator), size, color, shape, and texture of different images of coral reefs with different brightness, weather, environment, places, and time.</w:t>
      </w:r>
    </w:p>
    <w:p w:rsidR="00000000" w:rsidDel="00000000" w:rsidP="00000000" w:rsidRDefault="00000000" w:rsidRPr="00000000" w14:paraId="0000001A">
      <w:pPr>
        <w:pStyle w:val="Heading2"/>
        <w:rPr>
          <w:rFonts w:ascii="Times New Roman" w:cs="Times New Roman" w:eastAsia="Times New Roman" w:hAnsi="Times New Roman"/>
          <w:b w:val="1"/>
          <w:sz w:val="22"/>
          <w:szCs w:val="22"/>
          <w:u w:val="single"/>
        </w:rPr>
      </w:pPr>
      <w:bookmarkStart w:colFirst="0" w:colLast="0" w:name="_heading=h.2et92p0" w:id="4"/>
      <w:bookmarkEnd w:id="4"/>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sz w:val="22"/>
          <w:szCs w:val="22"/>
        </w:rPr>
      </w:pPr>
      <w:bookmarkStart w:colFirst="0" w:colLast="0" w:name="_heading=h.av0eryxgiepa" w:id="5"/>
      <w:bookmarkEnd w:id="5"/>
      <w:r w:rsidDel="00000000" w:rsidR="00000000" w:rsidRPr="00000000">
        <w:rPr>
          <w:rFonts w:ascii="Times New Roman" w:cs="Times New Roman" w:eastAsia="Times New Roman" w:hAnsi="Times New Roman"/>
          <w:b w:val="1"/>
          <w:sz w:val="22"/>
          <w:szCs w:val="22"/>
          <w:u w:val="single"/>
          <w:rtl w:val="0"/>
        </w:rPr>
        <w:t xml:space="preserve">Metrics: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numPr>
          <w:ilvl w:val="0"/>
          <w:numId w:val="5"/>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performance measures:  </w:t>
      </w:r>
      <w:r w:rsidDel="00000000" w:rsidR="00000000" w:rsidRPr="00000000">
        <w:rPr>
          <w:rFonts w:ascii="Times New Roman" w:cs="Times New Roman" w:eastAsia="Times New Roman" w:hAnsi="Times New Roman"/>
          <w:rtl w:val="0"/>
        </w:rPr>
        <w:t xml:space="preserve">F1: 0.856,  mean IoU: 0.940,  vegetation IoU: 0.926,  reef-flat IoU: 0.921,  ocean IoU: 0.974.  Model evaluates an image in 1.5 microseconds making it enormously faster than shallow learning methods.</w:t>
      </w:r>
    </w:p>
    <w:p w:rsidR="00000000" w:rsidDel="00000000" w:rsidP="00000000" w:rsidRDefault="00000000" w:rsidRPr="00000000" w14:paraId="0000001E">
      <w:pPr>
        <w:numPr>
          <w:ilvl w:val="0"/>
          <w:numId w:val="5"/>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thresholds:</w:t>
      </w:r>
      <w:r w:rsidDel="00000000" w:rsidR="00000000" w:rsidRPr="00000000">
        <w:rPr>
          <w:rFonts w:ascii="Times New Roman" w:cs="Times New Roman" w:eastAsia="Times New Roman" w:hAnsi="Times New Roman"/>
          <w:rtl w:val="0"/>
        </w:rPr>
        <w:t xml:space="preserve"> Greatest value between three continuous predictions in each class’s channel.</w:t>
      </w:r>
    </w:p>
    <w:p w:rsidR="00000000" w:rsidDel="00000000" w:rsidP="00000000" w:rsidRDefault="00000000" w:rsidRPr="00000000" w14:paraId="0000001F">
      <w:pPr>
        <w:numPr>
          <w:ilvl w:val="0"/>
          <w:numId w:val="5"/>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Approaches to uncertainty and variability:</w:t>
      </w:r>
      <w:r w:rsidDel="00000000" w:rsidR="00000000" w:rsidRPr="00000000">
        <w:rPr>
          <w:rFonts w:ascii="Times New Roman" w:cs="Times New Roman" w:eastAsia="Times New Roman" w:hAnsi="Times New Roman"/>
          <w:rtl w:val="0"/>
        </w:rPr>
        <w:t xml:space="preserve"> Image resizing and removal.  Low resolution images thrown out.  Images with cloud cover thrown out.  Images with high resolution scaled down significantly.</w:t>
      </w:r>
    </w:p>
    <w:p w:rsidR="00000000" w:rsidDel="00000000" w:rsidP="00000000" w:rsidRDefault="00000000" w:rsidRPr="00000000" w14:paraId="00000020">
      <w:pPr>
        <w:pStyle w:val="Heading2"/>
        <w:rPr>
          <w:rFonts w:ascii="Times New Roman" w:cs="Times New Roman" w:eastAsia="Times New Roman" w:hAnsi="Times New Roman"/>
          <w:b w:val="1"/>
          <w:sz w:val="22"/>
          <w:szCs w:val="22"/>
          <w:u w:val="single"/>
        </w:rPr>
      </w:pPr>
      <w:bookmarkStart w:colFirst="0" w:colLast="0" w:name="_heading=h.tyjcwt" w:id="6"/>
      <w:bookmarkEnd w:id="6"/>
      <w:r w:rsidDel="00000000" w:rsidR="00000000" w:rsidRPr="00000000">
        <w:rPr>
          <w:rFonts w:ascii="Times New Roman" w:cs="Times New Roman" w:eastAsia="Times New Roman" w:hAnsi="Times New Roman"/>
          <w:b w:val="1"/>
          <w:sz w:val="22"/>
          <w:szCs w:val="22"/>
          <w:u w:val="single"/>
          <w:rtl w:val="0"/>
        </w:rPr>
        <w:t xml:space="preserve">Evaluation Data:</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numPr>
          <w:ilvl w:val="0"/>
          <w:numId w:val="1"/>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Datasets: </w:t>
      </w:r>
    </w:p>
    <w:p w:rsidR="00000000" w:rsidDel="00000000" w:rsidP="00000000" w:rsidRDefault="00000000" w:rsidRPr="00000000" w14:paraId="00000023">
      <w:pPr>
        <w:numPr>
          <w:ilvl w:val="1"/>
          <w:numId w:val="1"/>
        </w:numPr>
        <w:spacing w:after="20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Unlabeled and labeled images of coral reefs taken on Maldives, French Polynesia, and other Pacific atolls</w:t>
      </w:r>
    </w:p>
    <w:p w:rsidR="00000000" w:rsidDel="00000000" w:rsidP="00000000" w:rsidRDefault="00000000" w:rsidRPr="00000000" w14:paraId="00000024">
      <w:pPr>
        <w:numPr>
          <w:ilvl w:val="0"/>
          <w:numId w:val="1"/>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 </w:t>
      </w:r>
    </w:p>
    <w:p w:rsidR="00000000" w:rsidDel="00000000" w:rsidP="00000000" w:rsidRDefault="00000000" w:rsidRPr="00000000" w14:paraId="00000025">
      <w:pPr>
        <w:numPr>
          <w:ilvl w:val="1"/>
          <w:numId w:val="1"/>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a model distinguishing different segmentation of Coral reefs on account of the extreme variations in the size, color, shape, and texture of different images with different weather, environment, places, and time. </w:t>
      </w:r>
    </w:p>
    <w:p w:rsidR="00000000" w:rsidDel="00000000" w:rsidP="00000000" w:rsidRDefault="00000000" w:rsidRPr="00000000" w14:paraId="00000026">
      <w:pPr>
        <w:numPr>
          <w:ilvl w:val="0"/>
          <w:numId w:val="1"/>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Preprocessing: </w:t>
      </w:r>
    </w:p>
    <w:p w:rsidR="00000000" w:rsidDel="00000000" w:rsidP="00000000" w:rsidRDefault="00000000" w:rsidRPr="00000000" w14:paraId="00000027">
      <w:pPr>
        <w:numPr>
          <w:ilvl w:val="1"/>
          <w:numId w:val="1"/>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Resize</w:t>
      </w:r>
    </w:p>
    <w:p w:rsidR="00000000" w:rsidDel="00000000" w:rsidP="00000000" w:rsidRDefault="00000000" w:rsidRPr="00000000" w14:paraId="00000028">
      <w:pPr>
        <w:numPr>
          <w:ilvl w:val="1"/>
          <w:numId w:val="1"/>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Rotate each image 90, 180, and 270 degrees</w:t>
      </w:r>
    </w:p>
    <w:p w:rsidR="00000000" w:rsidDel="00000000" w:rsidP="00000000" w:rsidRDefault="00000000" w:rsidRPr="00000000" w14:paraId="00000029">
      <w:pPr>
        <w:numPr>
          <w:ilvl w:val="1"/>
          <w:numId w:val="1"/>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mirror of each orientation and add it to the dataset</w:t>
      </w:r>
    </w:p>
    <w:p w:rsidR="00000000" w:rsidDel="00000000" w:rsidP="00000000" w:rsidRDefault="00000000" w:rsidRPr="00000000" w14:paraId="0000002A">
      <w:pPr>
        <w:numPr>
          <w:ilvl w:val="0"/>
          <w:numId w:val="1"/>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The accuracy of labels is not 100% and contributes to model inaccuracies</w:t>
      </w:r>
    </w:p>
    <w:p w:rsidR="00000000" w:rsidDel="00000000" w:rsidP="00000000" w:rsidRDefault="00000000" w:rsidRPr="00000000" w14:paraId="0000002B">
      <w:pPr>
        <w:pStyle w:val="Heading2"/>
        <w:rPr>
          <w:rFonts w:ascii="Times New Roman" w:cs="Times New Roman" w:eastAsia="Times New Roman" w:hAnsi="Times New Roman"/>
          <w:b w:val="1"/>
          <w:sz w:val="22"/>
          <w:szCs w:val="22"/>
          <w:u w:val="single"/>
        </w:rPr>
      </w:pPr>
      <w:bookmarkStart w:colFirst="0" w:colLast="0" w:name="_heading=h.3dy6vkm" w:id="7"/>
      <w:bookmarkEnd w:id="7"/>
      <w:r w:rsidDel="00000000" w:rsidR="00000000" w:rsidRPr="00000000">
        <w:rPr>
          <w:rFonts w:ascii="Times New Roman" w:cs="Times New Roman" w:eastAsia="Times New Roman" w:hAnsi="Times New Roman"/>
          <w:b w:val="1"/>
          <w:sz w:val="22"/>
          <w:szCs w:val="22"/>
          <w:u w:val="single"/>
          <w:rtl w:val="0"/>
        </w:rPr>
        <w:t xml:space="preserve">Training Data:</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numPr>
          <w:ilvl w:val="0"/>
          <w:numId w:val="1"/>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Datasets: </w:t>
      </w:r>
    </w:p>
    <w:p w:rsidR="00000000" w:rsidDel="00000000" w:rsidP="00000000" w:rsidRDefault="00000000" w:rsidRPr="00000000" w14:paraId="0000002E">
      <w:pPr>
        <w:numPr>
          <w:ilvl w:val="1"/>
          <w:numId w:val="1"/>
        </w:numPr>
        <w:spacing w:after="20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NIR images with a label in “JPG_Labeled” within  “Coral_Reef.” </w:t>
      </w:r>
      <w:r w:rsidDel="00000000" w:rsidR="00000000" w:rsidRPr="00000000">
        <w:rPr>
          <w:rtl w:val="0"/>
        </w:rPr>
      </w:r>
    </w:p>
    <w:p w:rsidR="00000000" w:rsidDel="00000000" w:rsidP="00000000" w:rsidRDefault="00000000" w:rsidRPr="00000000" w14:paraId="0000002F">
      <w:pPr>
        <w:numPr>
          <w:ilvl w:val="0"/>
          <w:numId w:val="1"/>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 </w:t>
      </w:r>
    </w:p>
    <w:p w:rsidR="00000000" w:rsidDel="00000000" w:rsidP="00000000" w:rsidRDefault="00000000" w:rsidRPr="00000000" w14:paraId="00000030">
      <w:pPr>
        <w:numPr>
          <w:ilvl w:val="1"/>
          <w:numId w:val="1"/>
        </w:numPr>
        <w:spacing w:after="20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make an effective model for  semantic segmentation of Coral reefs.  Intended to be faster, and more accurate than results produced by shallow learning techniques.</w:t>
      </w:r>
    </w:p>
    <w:p w:rsidR="00000000" w:rsidDel="00000000" w:rsidP="00000000" w:rsidRDefault="00000000" w:rsidRPr="00000000" w14:paraId="00000031">
      <w:pPr>
        <w:numPr>
          <w:ilvl w:val="0"/>
          <w:numId w:val="1"/>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Preprocessing: </w:t>
      </w:r>
    </w:p>
    <w:p w:rsidR="00000000" w:rsidDel="00000000" w:rsidP="00000000" w:rsidRDefault="00000000" w:rsidRPr="00000000" w14:paraId="00000032">
      <w:pPr>
        <w:numPr>
          <w:ilvl w:val="2"/>
          <w:numId w:val="1"/>
        </w:numPr>
        <w:spacing w:after="20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Labels produced via k-means clustering</w:t>
      </w:r>
    </w:p>
    <w:p w:rsidR="00000000" w:rsidDel="00000000" w:rsidP="00000000" w:rsidRDefault="00000000" w:rsidRPr="00000000" w14:paraId="00000033">
      <w:pPr>
        <w:numPr>
          <w:ilvl w:val="2"/>
          <w:numId w:val="1"/>
        </w:numPr>
        <w:spacing w:after="20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near-infrared channels of satellite imagery</w:t>
      </w: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b w:val="1"/>
          <w:sz w:val="22"/>
          <w:szCs w:val="22"/>
          <w:u w:val="single"/>
        </w:rPr>
      </w:pPr>
      <w:bookmarkStart w:colFirst="0" w:colLast="0" w:name="_heading=h.4d34og8" w:id="8"/>
      <w:bookmarkEnd w:id="8"/>
      <w:r w:rsidDel="00000000" w:rsidR="00000000" w:rsidRPr="00000000">
        <w:rPr>
          <w:rFonts w:ascii="Times New Roman" w:cs="Times New Roman" w:eastAsia="Times New Roman" w:hAnsi="Times New Roman"/>
          <w:b w:val="1"/>
          <w:sz w:val="22"/>
          <w:szCs w:val="22"/>
          <w:u w:val="single"/>
          <w:rtl w:val="0"/>
        </w:rPr>
        <w:t xml:space="preserve">Ethical Considerations:</w:t>
      </w:r>
    </w:p>
    <w:p w:rsidR="00000000" w:rsidDel="00000000" w:rsidP="00000000" w:rsidRDefault="00000000" w:rsidRPr="00000000" w14:paraId="00000035">
      <w:pPr>
        <w:numPr>
          <w:ilvl w:val="0"/>
          <w:numId w:val="7"/>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of “Coral_Reef” is taken on Maldives, French Polynesia, and other Pacific Atolls, but that does not necessarily represent all of the coral reefs worldwide in different climates.</w:t>
      </w:r>
    </w:p>
    <w:p w:rsidR="00000000" w:rsidDel="00000000" w:rsidP="00000000" w:rsidRDefault="00000000" w:rsidRPr="00000000" w14:paraId="00000036">
      <w:pPr>
        <w:numPr>
          <w:ilvl w:val="0"/>
          <w:numId w:val="7"/>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still unsure of the equipment used</w:t>
      </w:r>
    </w:p>
    <w:p w:rsidR="00000000" w:rsidDel="00000000" w:rsidP="00000000" w:rsidRDefault="00000000" w:rsidRPr="00000000" w14:paraId="00000037">
      <w:pPr>
        <w:pStyle w:val="Heading2"/>
        <w:rPr>
          <w:rFonts w:ascii="Times New Roman" w:cs="Times New Roman" w:eastAsia="Times New Roman" w:hAnsi="Times New Roman"/>
          <w:sz w:val="22"/>
          <w:szCs w:val="22"/>
        </w:rPr>
      </w:pPr>
      <w:bookmarkStart w:colFirst="0" w:colLast="0" w:name="_heading=h.fvxnubrsleqg" w:id="9"/>
      <w:bookmarkEnd w:id="9"/>
      <w:r w:rsidDel="00000000" w:rsidR="00000000" w:rsidRPr="00000000">
        <w:rPr>
          <w:rFonts w:ascii="Times New Roman" w:cs="Times New Roman" w:eastAsia="Times New Roman" w:hAnsi="Times New Roman"/>
          <w:b w:val="1"/>
          <w:sz w:val="22"/>
          <w:szCs w:val="22"/>
          <w:u w:val="single"/>
          <w:rtl w:val="0"/>
        </w:rPr>
        <w:t xml:space="preserve">Caveats and Recommendations:</w:t>
      </w:r>
      <w:r w:rsidDel="00000000" w:rsidR="00000000" w:rsidRPr="00000000">
        <w:rPr>
          <w:rtl w:val="0"/>
        </w:rPr>
      </w:r>
    </w:p>
    <w:p w:rsidR="00000000" w:rsidDel="00000000" w:rsidP="00000000" w:rsidRDefault="00000000" w:rsidRPr="00000000" w14:paraId="00000038">
      <w:pPr>
        <w:numPr>
          <w:ilvl w:val="0"/>
          <w:numId w:val="3"/>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accuracy of labels is not 100% and contributes to model inaccuracies.</w:t>
      </w:r>
    </w:p>
    <w:p w:rsidR="00000000" w:rsidDel="00000000" w:rsidP="00000000" w:rsidRDefault="00000000" w:rsidRPr="00000000" w14:paraId="00000039">
      <w:pPr>
        <w:numPr>
          <w:ilvl w:val="0"/>
          <w:numId w:val="3"/>
        </w:numPr>
        <w:spacing w:after="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Does not capture the type of coral reef presented in the visuals and also shows inaccuracy in the amount of labeling because of the dataset's different colors, textures, and brightness.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ideal evaluation dataset would additionally include annotations for coral reef type, camera details, and environment (humidity/lighting) details.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nsreenu/python_for_microscopists/blob/master/208-simple_multi_unet_model.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nAl27ytWwpI1L3MN8FXD16oMmQ==">AMUW2mU3PNCudzr0NsyTq6TItdUjq1F8iQAT3l7Y4uGODOIwQUeUwosO5q6own/qnzhzOXh7rGkPxeeWDE08+EbsIgWh4sBlxrmrCZXnBBdf3Lw/V+RRlMqdhobO6s5IHCzUaFuEhJTBnvnPyNT6kqZbhwShHkgRC1MO45LTs21xgaioEz1y5nGfDS1aU4srXIUhXqnHM2Ya6hzZcnTs4YehdUBGKGHwkfYofRxPUx8B1RpQNlsiTCA5TEGGJ6KC1KYV7mtzEL92+rVkG6ZySbQ3iFZhaHj4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2023-01-23T20:41:00Z</dcterms:created>
</cp:coreProperties>
</file>