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2406" w:rsidRPr="00C9493C" w:rsidRDefault="006C2406" w:rsidP="006C2406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9493C">
        <w:rPr>
          <w:rFonts w:asciiTheme="majorBidi" w:hAnsiTheme="majorBidi" w:cstheme="majorBidi"/>
          <w:b/>
          <w:bCs/>
          <w:sz w:val="24"/>
          <w:szCs w:val="24"/>
        </w:rPr>
        <w:t>THE UNIVERSITY OF AZAD JAMMU AND KASHMIR, MUZAFFARABAD</w:t>
      </w:r>
    </w:p>
    <w:p w:rsidR="006C2406" w:rsidRPr="00C9493C" w:rsidRDefault="006C2406" w:rsidP="006C2406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9493C">
        <w:rPr>
          <w:rFonts w:asciiTheme="majorBidi" w:hAnsiTheme="majorBidi" w:cstheme="majorBidi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83413DC" wp14:editId="20EAAC66">
            <wp:simplePos x="0" y="0"/>
            <wp:positionH relativeFrom="margin">
              <wp:posOffset>1437005</wp:posOffset>
            </wp:positionH>
            <wp:positionV relativeFrom="margin">
              <wp:posOffset>342900</wp:posOffset>
            </wp:positionV>
            <wp:extent cx="2847975" cy="1600200"/>
            <wp:effectExtent l="0" t="0" r="9525" b="0"/>
            <wp:wrapThrough wrapText="bothSides">
              <wp:wrapPolygon edited="0">
                <wp:start x="0" y="0"/>
                <wp:lineTo x="0" y="21343"/>
                <wp:lineTo x="21528" y="21343"/>
                <wp:lineTo x="21528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C2406" w:rsidRPr="00C9493C" w:rsidRDefault="006C2406" w:rsidP="006C2406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C2406" w:rsidRPr="00C9493C" w:rsidRDefault="006C2406" w:rsidP="006C2406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C2406" w:rsidRPr="00C9493C" w:rsidRDefault="006C2406" w:rsidP="006C2406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:rsidR="006C2406" w:rsidRPr="00C9493C" w:rsidRDefault="006C2406" w:rsidP="006C2406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GridTable6Colorful-Accent5"/>
        <w:tblpPr w:leftFromText="180" w:rightFromText="180" w:vertAnchor="text" w:horzAnchor="margin" w:tblpY="906"/>
        <w:tblW w:w="0" w:type="auto"/>
        <w:tblLook w:val="04A0" w:firstRow="1" w:lastRow="0" w:firstColumn="1" w:lastColumn="0" w:noHBand="0" w:noVBand="1"/>
      </w:tblPr>
      <w:tblGrid>
        <w:gridCol w:w="4455"/>
        <w:gridCol w:w="4286"/>
      </w:tblGrid>
      <w:tr w:rsidR="006C2406" w:rsidRPr="00C9493C" w:rsidTr="001D3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9493C">
              <w:rPr>
                <w:rFonts w:asciiTheme="majorBidi" w:hAnsiTheme="majorBidi" w:cstheme="majorBidi"/>
                <w:sz w:val="24"/>
                <w:szCs w:val="24"/>
              </w:rPr>
              <w:t>COURSE TITLE</w:t>
            </w:r>
          </w:p>
        </w:tc>
        <w:tc>
          <w:tcPr>
            <w:tcW w:w="428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>Database Systems</w:t>
            </w:r>
          </w:p>
        </w:tc>
      </w:tr>
      <w:tr w:rsidR="006C2406" w:rsidRPr="00C9493C" w:rsidTr="001D3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9493C">
              <w:rPr>
                <w:rFonts w:asciiTheme="majorBidi" w:hAnsiTheme="majorBidi" w:cstheme="majorBidi"/>
                <w:sz w:val="24"/>
                <w:szCs w:val="24"/>
              </w:rPr>
              <w:t>COURSE CODE</w:t>
            </w:r>
          </w:p>
        </w:tc>
        <w:tc>
          <w:tcPr>
            <w:tcW w:w="428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C9493C">
              <w:rPr>
                <w:rFonts w:asciiTheme="majorBidi" w:hAnsiTheme="majorBidi" w:cstheme="majorBidi"/>
                <w:sz w:val="24"/>
                <w:szCs w:val="24"/>
              </w:rPr>
              <w:t>CS-220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</w:tr>
      <w:tr w:rsidR="006C2406" w:rsidRPr="00C9493C" w:rsidTr="001D38A2">
        <w:trPr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9493C">
              <w:rPr>
                <w:rFonts w:asciiTheme="majorBidi" w:hAnsiTheme="majorBidi" w:cstheme="majorBidi"/>
                <w:sz w:val="24"/>
                <w:szCs w:val="24"/>
              </w:rPr>
              <w:t>LAB TITLE</w:t>
            </w:r>
          </w:p>
        </w:tc>
        <w:tc>
          <w:tcPr>
            <w:tcW w:w="428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Open Ended Lab</w:t>
            </w:r>
          </w:p>
        </w:tc>
      </w:tr>
      <w:tr w:rsidR="006C2406" w:rsidRPr="00C9493C" w:rsidTr="001D3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9493C">
              <w:rPr>
                <w:rFonts w:asciiTheme="majorBidi" w:hAnsiTheme="majorBidi" w:cstheme="majorBidi"/>
                <w:sz w:val="24"/>
                <w:szCs w:val="24"/>
              </w:rPr>
              <w:t>STUDENT NAME</w:t>
            </w:r>
          </w:p>
        </w:tc>
        <w:tc>
          <w:tcPr>
            <w:tcW w:w="428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C9493C">
              <w:rPr>
                <w:rFonts w:asciiTheme="majorBidi" w:hAnsiTheme="majorBidi" w:cstheme="majorBidi"/>
                <w:sz w:val="24"/>
                <w:szCs w:val="24"/>
              </w:rPr>
              <w:t>MAHDI ALI NAHVI</w:t>
            </w:r>
          </w:p>
        </w:tc>
      </w:tr>
      <w:tr w:rsidR="006C2406" w:rsidRPr="00C9493C" w:rsidTr="001D38A2">
        <w:trPr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9493C">
              <w:rPr>
                <w:rFonts w:asciiTheme="majorBidi" w:hAnsiTheme="majorBidi" w:cstheme="majorBidi"/>
                <w:sz w:val="24"/>
                <w:szCs w:val="24"/>
              </w:rPr>
              <w:t>STUDENT ROLL NUMBER</w:t>
            </w:r>
          </w:p>
        </w:tc>
        <w:tc>
          <w:tcPr>
            <w:tcW w:w="428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 w:rsidRPr="00C9493C">
              <w:rPr>
                <w:rFonts w:asciiTheme="majorBidi" w:hAnsiTheme="majorBidi" w:cstheme="majorBidi"/>
                <w:sz w:val="24"/>
                <w:szCs w:val="24"/>
              </w:rPr>
              <w:t>2024-SE-16</w:t>
            </w:r>
          </w:p>
        </w:tc>
      </w:tr>
      <w:tr w:rsidR="006C2406" w:rsidRPr="00C9493C" w:rsidTr="001D3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9493C">
              <w:rPr>
                <w:rFonts w:asciiTheme="majorBidi" w:hAnsiTheme="majorBidi" w:cstheme="majorBidi"/>
                <w:sz w:val="24"/>
                <w:szCs w:val="24"/>
              </w:rPr>
              <w:t>INSTRUCTOR NAME</w:t>
            </w:r>
          </w:p>
        </w:tc>
        <w:tc>
          <w:tcPr>
            <w:tcW w:w="428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Engr. Awais Rathore</w:t>
            </w:r>
          </w:p>
        </w:tc>
      </w:tr>
      <w:tr w:rsidR="006C2406" w:rsidRPr="00C9493C" w:rsidTr="001D38A2">
        <w:trPr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9493C">
              <w:rPr>
                <w:rFonts w:asciiTheme="majorBidi" w:hAnsiTheme="majorBidi" w:cstheme="majorBidi"/>
                <w:sz w:val="24"/>
                <w:szCs w:val="24"/>
              </w:rPr>
              <w:t>SUBMISSION DATE</w:t>
            </w:r>
          </w:p>
        </w:tc>
        <w:tc>
          <w:tcPr>
            <w:tcW w:w="428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September 21</w:t>
            </w:r>
            <w:r w:rsidRPr="00C9493C">
              <w:rPr>
                <w:rFonts w:asciiTheme="majorBidi" w:hAnsiTheme="majorBidi" w:cstheme="majorBidi"/>
                <w:sz w:val="24"/>
                <w:szCs w:val="24"/>
              </w:rPr>
              <w:t>, 2026</w:t>
            </w:r>
          </w:p>
        </w:tc>
      </w:tr>
      <w:tr w:rsidR="006C2406" w:rsidRPr="00C9493C" w:rsidTr="001D38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55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C9493C">
              <w:rPr>
                <w:rFonts w:asciiTheme="majorBidi" w:hAnsiTheme="majorBidi" w:cstheme="majorBidi"/>
                <w:sz w:val="24"/>
                <w:szCs w:val="24"/>
              </w:rPr>
              <w:t>LAB NUMBER</w:t>
            </w:r>
          </w:p>
        </w:tc>
        <w:tc>
          <w:tcPr>
            <w:tcW w:w="4286" w:type="dxa"/>
            <w:tcBorders>
              <w:top w:val="single" w:sz="4" w:space="0" w:color="8EAADB" w:themeColor="accent5" w:themeTint="99"/>
              <w:left w:val="single" w:sz="4" w:space="0" w:color="8EAADB" w:themeColor="accent5" w:themeTint="99"/>
              <w:bottom w:val="single" w:sz="4" w:space="0" w:color="8EAADB" w:themeColor="accent5" w:themeTint="99"/>
              <w:right w:val="single" w:sz="4" w:space="0" w:color="8EAADB" w:themeColor="accent5" w:themeTint="99"/>
            </w:tcBorders>
            <w:vAlign w:val="center"/>
            <w:hideMark/>
          </w:tcPr>
          <w:p w:rsidR="006C2406" w:rsidRPr="00C9493C" w:rsidRDefault="006C2406" w:rsidP="001D38A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13</w:t>
            </w:r>
          </w:p>
        </w:tc>
      </w:tr>
    </w:tbl>
    <w:p w:rsidR="006C2406" w:rsidRPr="00C9493C" w:rsidRDefault="006C2406" w:rsidP="006C2406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C2406" w:rsidRPr="00C9493C" w:rsidRDefault="006C2406" w:rsidP="006C2406">
      <w:pPr>
        <w:spacing w:line="360" w:lineRule="auto"/>
        <w:jc w:val="center"/>
        <w:rPr>
          <w:rFonts w:asciiTheme="majorBidi" w:hAnsiTheme="majorBidi" w:cstheme="majorBidi"/>
          <w:b/>
          <w:bCs/>
          <w:color w:val="833C0B" w:themeColor="accent2" w:themeShade="80"/>
          <w:sz w:val="56"/>
          <w:szCs w:val="56"/>
        </w:rPr>
      </w:pPr>
    </w:p>
    <w:p w:rsidR="00BB5525" w:rsidRDefault="00BB5525">
      <w:pPr>
        <w:sectPr w:rsidR="00BB5525" w:rsidSect="006C2406">
          <w:pgSz w:w="12240" w:h="15840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BB5525" w:rsidRPr="00DF6CB6" w:rsidRDefault="00DD1FAD">
      <w:pPr>
        <w:pStyle w:val="Heading1"/>
        <w:spacing w:before="300" w:after="15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lastRenderedPageBreak/>
        <w:t>Task 1 — System Architecture &amp; Entity-Relationship Design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proofErr w:type="spellStart"/>
      <w:r w:rsidRPr="006C2406">
        <w:rPr>
          <w:rFonts w:asciiTheme="majorBidi" w:hAnsiTheme="majorBidi" w:cstheme="majorBidi"/>
          <w:color w:val="000000" w:themeColor="text1"/>
        </w:rPr>
        <w:t>CarGo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Rentals needed to replace spreadsheet-based tracking of customers, vehicles, rentals, and payments with a relational database that prevents duplicate/inconsistent records and enforces the rule</w:t>
      </w:r>
      <w:r w:rsidRPr="006C2406">
        <w:rPr>
          <w:rFonts w:asciiTheme="majorBidi" w:hAnsiTheme="majorBidi" w:cstheme="majorBidi"/>
          <w:color w:val="000000" w:themeColor="text1"/>
        </w:rPr>
        <w:t xml:space="preserve"> that a vehicle cannot be booked while it is already rented.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1.1 Entities Identified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Customers — people who rent vehicles. Needs a unique identifier, contact details, and an identity document for verification.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Vehicles — the fleet available for rent. Needs</w:t>
      </w:r>
      <w:r w:rsidRPr="006C2406">
        <w:rPr>
          <w:rFonts w:asciiTheme="majorBidi" w:hAnsiTheme="majorBidi" w:cstheme="majorBidi"/>
          <w:color w:val="000000" w:themeColor="text1"/>
        </w:rPr>
        <w:t xml:space="preserve"> a plate number, model details, a daily rate, and a live availability status.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Rentals — the transactional link between a customer and a vehicle for a period of time. This is the entity where the business rule (no double booking) must be enforced.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Payments </w:t>
      </w:r>
      <w:r w:rsidRPr="006C2406">
        <w:rPr>
          <w:rFonts w:asciiTheme="majorBidi" w:hAnsiTheme="majorBidi" w:cstheme="majorBidi"/>
          <w:color w:val="000000" w:themeColor="text1"/>
        </w:rPr>
        <w:t xml:space="preserve">— money collected against a rental.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Modeled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separately from Rentals because a single rental may receive more than one payment (e.g., an advance and a final settlement).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1.2 Entity-Relationship Design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Relationships: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Customers (1) — (N) Rentals: one customer can make many rentals over time.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Vehicles (1) — (N) Rentals: one vehicle can be rented many times (at different, non-overlapping periods).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Rentals (1) — (N) Payments: one rental can be settled through one or more p</w:t>
      </w:r>
      <w:r w:rsidRPr="006C2406">
        <w:rPr>
          <w:rFonts w:asciiTheme="majorBidi" w:hAnsiTheme="majorBidi" w:cstheme="majorBidi"/>
          <w:color w:val="000000" w:themeColor="text1"/>
        </w:rPr>
        <w:t>ayments.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Textual ER summary: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PK)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|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| 1---N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v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FK,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FK)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^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| N---1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|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PK)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Rentals (1) ----N----&gt; Payments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PaymentID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FK)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1.3 Key &amp;</w:t>
      </w:r>
      <w:r w:rsidRPr="00DF6CB6">
        <w:rPr>
          <w:rFonts w:asciiTheme="majorBidi" w:hAnsiTheme="majorBidi" w:cstheme="majorBidi"/>
          <w:b/>
          <w:bCs/>
          <w:color w:val="000000" w:themeColor="text1"/>
        </w:rPr>
        <w:t xml:space="preserve"> Constraint Justification</w:t>
      </w:r>
    </w:p>
    <w:tbl>
      <w:tblPr>
        <w:tblW w:w="935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2600"/>
        <w:gridCol w:w="2450"/>
      </w:tblGrid>
      <w:tr w:rsidR="006C2406" w:rsidRPr="006C2406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Table</w:t>
            </w:r>
          </w:p>
        </w:tc>
        <w:tc>
          <w:tcPr>
            <w:tcW w:w="2600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Primary Key</w:t>
            </w:r>
          </w:p>
        </w:tc>
        <w:tc>
          <w:tcPr>
            <w:tcW w:w="2600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Foreign Key(s)</w:t>
            </w:r>
          </w:p>
        </w:tc>
        <w:tc>
          <w:tcPr>
            <w:tcW w:w="2450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Key Constraints</w:t>
            </w:r>
          </w:p>
        </w:tc>
      </w:tr>
      <w:tr w:rsidR="006C2406" w:rsidRPr="006C2406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Customers</w:t>
            </w:r>
          </w:p>
        </w:tc>
        <w:tc>
          <w:tcPr>
            <w:tcW w:w="26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CustomerID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 (surrogate, AUTO_INCREMENT)</w:t>
            </w:r>
          </w:p>
        </w:tc>
        <w:tc>
          <w:tcPr>
            <w:tcW w:w="26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—</w:t>
            </w:r>
          </w:p>
        </w:tc>
        <w:tc>
          <w:tcPr>
            <w:tcW w:w="245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Phone UNIQUE, CNIC UNIQUE, Email UNIQUE, NOT NULL on identifying fields</w:t>
            </w:r>
          </w:p>
        </w:tc>
      </w:tr>
      <w:tr w:rsidR="006C2406" w:rsidRPr="006C2406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Vehicles</w:t>
            </w:r>
          </w:p>
        </w:tc>
        <w:tc>
          <w:tcPr>
            <w:tcW w:w="26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VehicleID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 (surrogate)</w:t>
            </w:r>
          </w:p>
        </w:tc>
        <w:tc>
          <w:tcPr>
            <w:tcW w:w="26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—</w:t>
            </w:r>
          </w:p>
        </w:tc>
        <w:tc>
          <w:tcPr>
            <w:tcW w:w="245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VehicleNumber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 UNIQUE, </w:t>
            </w: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DailyRate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 CHECK (&gt; 0), Status ENUM default 'Available'</w:t>
            </w:r>
          </w:p>
        </w:tc>
      </w:tr>
      <w:tr w:rsidR="006C2406" w:rsidRPr="006C2406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Rentals</w:t>
            </w:r>
          </w:p>
        </w:tc>
        <w:tc>
          <w:tcPr>
            <w:tcW w:w="26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RentalID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 (surrogate)</w:t>
            </w:r>
          </w:p>
        </w:tc>
        <w:tc>
          <w:tcPr>
            <w:tcW w:w="26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CustomerID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 → Customers, </w:t>
            </w: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VehicleID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 → Vehicles</w:t>
            </w:r>
          </w:p>
        </w:tc>
        <w:tc>
          <w:tcPr>
            <w:tcW w:w="245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CHECK (</w:t>
            </w: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ScheduledReturnDate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 &gt;= </w:t>
            </w: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RentalDate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); ON DELETE RESTRICT so a customer/vehicle with rental history </w:t>
            </w:r>
            <w:r w:rsidRPr="006C2406">
              <w:rPr>
                <w:rFonts w:asciiTheme="majorBidi" w:hAnsiTheme="majorBidi" w:cstheme="majorBidi"/>
                <w:color w:val="000000" w:themeColor="text1"/>
              </w:rPr>
              <w:t>cannot be silently deleted</w:t>
            </w:r>
          </w:p>
        </w:tc>
      </w:tr>
      <w:tr w:rsidR="006C2406" w:rsidRPr="006C2406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lastRenderedPageBreak/>
              <w:t>Payments</w:t>
            </w:r>
          </w:p>
        </w:tc>
        <w:tc>
          <w:tcPr>
            <w:tcW w:w="26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PaymentID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 (surrogate)</w:t>
            </w:r>
          </w:p>
        </w:tc>
        <w:tc>
          <w:tcPr>
            <w:tcW w:w="260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RentalID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 → Rentals</w:t>
            </w:r>
          </w:p>
        </w:tc>
        <w:tc>
          <w:tcPr>
            <w:tcW w:w="2450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color w:val="000000" w:themeColor="text1"/>
              </w:rPr>
              <w:t>AmountPaid</w:t>
            </w:r>
            <w:proofErr w:type="spellEnd"/>
            <w:r w:rsidRPr="006C2406">
              <w:rPr>
                <w:rFonts w:asciiTheme="majorBidi" w:hAnsiTheme="majorBidi" w:cstheme="majorBidi"/>
                <w:color w:val="000000" w:themeColor="text1"/>
              </w:rPr>
              <w:t xml:space="preserve"> CHECK (&gt; 0); ON DELETE CASCADE so payments are cleaned up if a rental record is removed</w:t>
            </w:r>
          </w:p>
        </w:tc>
      </w:tr>
    </w:tbl>
    <w:p w:rsidR="00BB5525" w:rsidRPr="006C2406" w:rsidRDefault="00BB5525">
      <w:pPr>
        <w:spacing w:after="150"/>
        <w:rPr>
          <w:rFonts w:asciiTheme="majorBidi" w:hAnsiTheme="majorBidi" w:cstheme="majorBidi"/>
          <w:color w:val="000000" w:themeColor="text1"/>
        </w:rPr>
      </w:pP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A surrogate integer key (AUTO_INCREMENT) was used for every table instead of </w:t>
      </w:r>
      <w:r w:rsidRPr="006C2406">
        <w:rPr>
          <w:rFonts w:asciiTheme="majorBidi" w:hAnsiTheme="majorBidi" w:cstheme="majorBidi"/>
          <w:color w:val="000000" w:themeColor="text1"/>
        </w:rPr>
        <w:t>a natural key, because natural candidates such as phone number or vehicle number can change (a customer changes their number; a vehicle's plate can theoretically be reissued) — the surrogate key keeps foreign-key relationships stable. Natural keys are stil</w:t>
      </w:r>
      <w:r w:rsidRPr="006C2406">
        <w:rPr>
          <w:rFonts w:asciiTheme="majorBidi" w:hAnsiTheme="majorBidi" w:cstheme="majorBidi"/>
          <w:color w:val="000000" w:themeColor="text1"/>
        </w:rPr>
        <w:t>l protected using UNIQUE constraints so duplicate customers/vehicles cannot be inserted.</w:t>
      </w:r>
    </w:p>
    <w:p w:rsidR="0097754C" w:rsidRDefault="00DD1FAD" w:rsidP="006C2406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The core business rule — "a vehicle must not be available for another rental while it is currently rented" — is enforced redundantly at two levels for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defense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in depth</w:t>
      </w:r>
      <w:r w:rsidRPr="006C2406">
        <w:rPr>
          <w:rFonts w:asciiTheme="majorBidi" w:hAnsiTheme="majorBidi" w:cstheme="majorBidi"/>
          <w:color w:val="000000" w:themeColor="text1"/>
        </w:rPr>
        <w:t xml:space="preserve">: (1) a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Vehicles.Status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column that is only ever 'Available' or 'Rented' (or 'Maintenance'), and (2) a BEFORE INSERT trigger on Rentals (Task 5) that rejects any new rental row referencing a vehicle whose Status is not 'Available'. This means the rule hold</w:t>
      </w:r>
      <w:r w:rsidRPr="006C2406">
        <w:rPr>
          <w:rFonts w:asciiTheme="majorBidi" w:hAnsiTheme="majorBidi" w:cstheme="majorBidi"/>
          <w:color w:val="000000" w:themeColor="text1"/>
        </w:rPr>
        <w:t>s even for direct SQL inserts that bypass application code.</w:t>
      </w:r>
    </w:p>
    <w:p w:rsidR="0097754C" w:rsidRPr="00DF6CB6" w:rsidRDefault="0097754C" w:rsidP="0097754C">
      <w:pPr>
        <w:pStyle w:val="Heading1"/>
        <w:spacing w:before="300" w:after="15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Task 2 — Normalization (UNF → 1NF → 2NF → 3NF)</w:t>
      </w:r>
    </w:p>
    <w:p w:rsidR="00BB5525" w:rsidRPr="006C2406" w:rsidRDefault="00DD1FAD" w:rsidP="0097754C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The company's original spreadsheet stored one flat record per rental:</w:t>
      </w:r>
    </w:p>
    <w:tbl>
      <w:tblPr>
        <w:tblW w:w="10505" w:type="dxa"/>
        <w:tblInd w:w="-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9"/>
        <w:gridCol w:w="1365"/>
        <w:gridCol w:w="1398"/>
        <w:gridCol w:w="1365"/>
        <w:gridCol w:w="1198"/>
        <w:gridCol w:w="876"/>
        <w:gridCol w:w="987"/>
        <w:gridCol w:w="1031"/>
        <w:gridCol w:w="1476"/>
      </w:tblGrid>
      <w:tr w:rsidR="006C2406" w:rsidRPr="006C2406" w:rsidTr="006C2406">
        <w:tblPrEx>
          <w:tblCellMar>
            <w:top w:w="0" w:type="dxa"/>
            <w:bottom w:w="0" w:type="dxa"/>
          </w:tblCellMar>
        </w:tblPrEx>
        <w:tc>
          <w:tcPr>
            <w:tcW w:w="809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RentalID</w:t>
            </w:r>
            <w:proofErr w:type="spellEnd"/>
          </w:p>
        </w:tc>
        <w:tc>
          <w:tcPr>
            <w:tcW w:w="1365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CustomerName</w:t>
            </w:r>
            <w:proofErr w:type="spellEnd"/>
          </w:p>
        </w:tc>
        <w:tc>
          <w:tcPr>
            <w:tcW w:w="1398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CustomerPhone</w:t>
            </w:r>
            <w:proofErr w:type="spellEnd"/>
          </w:p>
        </w:tc>
        <w:tc>
          <w:tcPr>
            <w:tcW w:w="1365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VehicleNumber</w:t>
            </w:r>
            <w:proofErr w:type="spellEnd"/>
          </w:p>
        </w:tc>
        <w:tc>
          <w:tcPr>
            <w:tcW w:w="1198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VehicleModel</w:t>
            </w:r>
            <w:proofErr w:type="spellEnd"/>
          </w:p>
        </w:tc>
        <w:tc>
          <w:tcPr>
            <w:tcW w:w="876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DailyRate</w:t>
            </w:r>
            <w:proofErr w:type="spellEnd"/>
          </w:p>
        </w:tc>
        <w:tc>
          <w:tcPr>
            <w:tcW w:w="987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RentalDate</w:t>
            </w:r>
            <w:proofErr w:type="spellEnd"/>
          </w:p>
        </w:tc>
        <w:tc>
          <w:tcPr>
            <w:tcW w:w="1031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ReturnDate</w:t>
            </w:r>
            <w:proofErr w:type="spellEnd"/>
          </w:p>
        </w:tc>
        <w:tc>
          <w:tcPr>
            <w:tcW w:w="1476" w:type="dxa"/>
            <w:shd w:val="clear" w:color="auto" w:fill="DCE6F1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6C2406">
              <w:rPr>
                <w:rFonts w:asciiTheme="majorBidi" w:hAnsiTheme="majorBidi" w:cstheme="majorBidi"/>
                <w:b/>
                <w:bCs/>
                <w:color w:val="000000" w:themeColor="text1"/>
              </w:rPr>
              <w:t>PaymentAmount</w:t>
            </w:r>
            <w:proofErr w:type="spellEnd"/>
          </w:p>
        </w:tc>
      </w:tr>
      <w:tr w:rsidR="006C2406" w:rsidRPr="006C2406" w:rsidTr="006C2406">
        <w:tblPrEx>
          <w:tblCellMar>
            <w:top w:w="0" w:type="dxa"/>
            <w:bottom w:w="0" w:type="dxa"/>
          </w:tblCellMar>
        </w:tblPrEx>
        <w:tc>
          <w:tcPr>
            <w:tcW w:w="809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R001</w:t>
            </w:r>
          </w:p>
        </w:tc>
        <w:tc>
          <w:tcPr>
            <w:tcW w:w="1365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Ali Khan</w:t>
            </w:r>
          </w:p>
        </w:tc>
        <w:tc>
          <w:tcPr>
            <w:tcW w:w="1398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0300-1234567</w:t>
            </w:r>
          </w:p>
        </w:tc>
        <w:tc>
          <w:tcPr>
            <w:tcW w:w="1365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ABC-123</w:t>
            </w:r>
          </w:p>
        </w:tc>
        <w:tc>
          <w:tcPr>
            <w:tcW w:w="1198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Toyota Corolla</w:t>
            </w:r>
          </w:p>
        </w:tc>
        <w:tc>
          <w:tcPr>
            <w:tcW w:w="876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5000</w:t>
            </w:r>
          </w:p>
        </w:tc>
        <w:tc>
          <w:tcPr>
            <w:tcW w:w="987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2026-09-01</w:t>
            </w:r>
          </w:p>
        </w:tc>
        <w:tc>
          <w:tcPr>
            <w:tcW w:w="1031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2026-09-04</w:t>
            </w:r>
          </w:p>
        </w:tc>
        <w:tc>
          <w:tcPr>
            <w:tcW w:w="1476" w:type="dxa"/>
          </w:tcPr>
          <w:p w:rsidR="00BB5525" w:rsidRPr="006C2406" w:rsidRDefault="00DD1FA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6C2406">
              <w:rPr>
                <w:rFonts w:asciiTheme="majorBidi" w:hAnsiTheme="majorBidi" w:cstheme="majorBidi"/>
                <w:color w:val="000000" w:themeColor="text1"/>
              </w:rPr>
              <w:t>15000</w:t>
            </w:r>
          </w:p>
        </w:tc>
      </w:tr>
    </w:tbl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2.1 Unnormalized Form (UNF)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This single-table structure mixes facts about four different real-world things — the rental event, the customer, the vehicle, and the payment — into one row. Every attribute is atomic here (no repeating groups), but the design is still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unnormalized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in the </w:t>
      </w:r>
      <w:r w:rsidRPr="006C2406">
        <w:rPr>
          <w:rFonts w:asciiTheme="majorBidi" w:hAnsiTheme="majorBidi" w:cstheme="majorBidi"/>
          <w:color w:val="000000" w:themeColor="text1"/>
        </w:rPr>
        <w:t>practical sense that it repeats customer and vehicle data across every rental row for the same customer/vehicle.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2.2 Functional Dependencies Identified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proofErr w:type="spellStart"/>
      <w:r w:rsidRPr="006C2406">
        <w:rPr>
          <w:rFonts w:asciiTheme="majorBidi" w:hAnsiTheme="majorBidi" w:cstheme="majorBidi"/>
          <w:color w:val="000000" w:themeColor="text1"/>
        </w:rPr>
        <w:t>RentalID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→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CustomerName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CustomerPhone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VehicleNumber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VehicleModel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DailyRate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RentalDate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ReturnDate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PaymentAmount</w:t>
      </w:r>
      <w:proofErr w:type="spellEnd"/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proofErr w:type="spellStart"/>
      <w:r w:rsidRPr="006C2406">
        <w:rPr>
          <w:rFonts w:asciiTheme="majorBidi" w:hAnsiTheme="majorBidi" w:cstheme="majorBidi"/>
          <w:color w:val="000000" w:themeColor="text1"/>
        </w:rPr>
        <w:t>CustomerPhone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→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CustomerName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 (a phone number identifies one customer)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VehicleNumber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→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VehicleModel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DailyRate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 (a plate number identifies one vehicle and its rate)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2.3 First Normal Form (1NF)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Requirement: every attribute must hold a single a</w:t>
      </w:r>
      <w:r w:rsidRPr="006C2406">
        <w:rPr>
          <w:rFonts w:asciiTheme="majorBidi" w:hAnsiTheme="majorBidi" w:cstheme="majorBidi"/>
          <w:color w:val="000000" w:themeColor="text1"/>
        </w:rPr>
        <w:t xml:space="preserve">tomic value, and rows must be uniquely identifiable — no repeating groups. The original structure already stores atomic values per column, so 1NF is satisfied by formally designating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as the primary key of a single flat relation: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Rentals_1NF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CustomerName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CustomerPhone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VehicleNumber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DailyRate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PaymentAmount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Anomalies still present at 1NF: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Insertion anomaly: a new customer cannot be recorded until they actually make</w:t>
      </w:r>
      <w:r w:rsidRPr="006C2406">
        <w:rPr>
          <w:rFonts w:asciiTheme="majorBidi" w:hAnsiTheme="majorBidi" w:cstheme="majorBidi"/>
          <w:color w:val="000000" w:themeColor="text1"/>
        </w:rPr>
        <w:t xml:space="preserve"> a rental (there is no rental-independent place to store customer data).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Update anomaly: if Ali Khan's phone number changes, every historical rental row for Ali Khan must be updated, or the data becomes inconsistent.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Deletion anomaly: deleting the only ren</w:t>
      </w:r>
      <w:r w:rsidRPr="006C2406">
        <w:rPr>
          <w:rFonts w:asciiTheme="majorBidi" w:hAnsiTheme="majorBidi" w:cstheme="majorBidi"/>
          <w:color w:val="000000" w:themeColor="text1"/>
        </w:rPr>
        <w:t>tal row for a customer erases all record that the customer ever existed.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2.4 Second Normal Form (2NF)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Requirement: the table must be in 1NF, and every non-key attribute must depend on the whole primary key, not part of it. Because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here is a single</w:t>
      </w:r>
      <w:r w:rsidRPr="006C2406">
        <w:rPr>
          <w:rFonts w:asciiTheme="majorBidi" w:hAnsiTheme="majorBidi" w:cstheme="majorBidi"/>
          <w:color w:val="000000" w:themeColor="text1"/>
        </w:rPr>
        <w:t xml:space="preserve">-column key (not composite), there is no partial-dependency </w:t>
      </w:r>
      <w:r w:rsidRPr="006C2406">
        <w:rPr>
          <w:rFonts w:asciiTheme="majorBidi" w:hAnsiTheme="majorBidi" w:cstheme="majorBidi"/>
          <w:color w:val="000000" w:themeColor="text1"/>
        </w:rPr>
        <w:lastRenderedPageBreak/>
        <w:t xml:space="preserve">violation to remove mechanically — but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CustomerPhone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→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CustomerName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and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VehicleNumber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→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VehicleModel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DailyRate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are dependencies on non-key attributes, which is really a transitive-dependency prob</w:t>
      </w:r>
      <w:r w:rsidRPr="006C2406">
        <w:rPr>
          <w:rFonts w:asciiTheme="majorBidi" w:hAnsiTheme="majorBidi" w:cstheme="majorBidi"/>
          <w:color w:val="000000" w:themeColor="text1"/>
        </w:rPr>
        <w:t xml:space="preserve">lem carried into 2NF. To move meaningfully toward a well-structured design, we separate out the entities whose attributes depend on something other than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>: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Customers_2NF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CustomerPhone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CustomerName</w:t>
      </w:r>
      <w:proofErr w:type="spellEnd"/>
      <w:proofErr w:type="gram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</w:t>
      </w:r>
      <w:proofErr w:type="gram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Vehicles_2NF 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VehicleNumber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DailyRate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Rentals_2NF  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CustomerPhone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FK,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VehicleNumber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FK,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PaymentAmount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Anomalies resolved at 2NF: customer and vehicle data can now be inserted independently of a rental (fixes the insertion anomal</w:t>
      </w:r>
      <w:r w:rsidRPr="006C2406">
        <w:rPr>
          <w:rFonts w:asciiTheme="majorBidi" w:hAnsiTheme="majorBidi" w:cstheme="majorBidi"/>
          <w:color w:val="000000" w:themeColor="text1"/>
        </w:rPr>
        <w:t>y), and each customer's name / each vehicle's rate is stored exactly once (fixes the earlier update anomaly for those attributes).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Anomalies still present: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PaymentAmount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is functionally dependent on the rental period and the vehicle's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DailyRate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(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PaymentAmo</w:t>
      </w:r>
      <w:r w:rsidRPr="006C2406">
        <w:rPr>
          <w:rFonts w:asciiTheme="majorBidi" w:hAnsiTheme="majorBidi" w:cstheme="majorBidi"/>
          <w:color w:val="000000" w:themeColor="text1"/>
        </w:rPr>
        <w:t>unt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≈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DailyRate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× number of days), not purely on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as an independent fact — a transitive dependency that 3NF addresses, and using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CustomerPhone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as a natural key is fragile if a customer's number changes.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2.5 Third Normal Form (3NF)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Requirement: the </w:t>
      </w:r>
      <w:r w:rsidRPr="006C2406">
        <w:rPr>
          <w:rFonts w:asciiTheme="majorBidi" w:hAnsiTheme="majorBidi" w:cstheme="majorBidi"/>
          <w:color w:val="000000" w:themeColor="text1"/>
        </w:rPr>
        <w:t>table must be in 2NF, and no non-key attribute may depend transitively on the primary key through another non-key attribute. We finalize the design by (a) replacing natural keys with surrogate IDs for stability, and (b) separating Payments from Rentals, si</w:t>
      </w:r>
      <w:r w:rsidRPr="006C2406">
        <w:rPr>
          <w:rFonts w:asciiTheme="majorBidi" w:hAnsiTheme="majorBidi" w:cstheme="majorBidi"/>
          <w:color w:val="000000" w:themeColor="text1"/>
        </w:rPr>
        <w:t xml:space="preserve">nce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PaymentAmount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is a fact about a payment event, not an intrinsic attribute of the rental row itself: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Customers_3NF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CustomerName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CustomerPhone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</w:t>
      </w:r>
      <w:proofErr w:type="gram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UNIQUE, ...)</w:t>
      </w:r>
      <w:proofErr w:type="gram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Vehicles_3NF 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VehicleNumber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UNIQUE,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DailyRate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 Statu</w:t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s)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Rentals_3NF  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FK,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FK,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ScheduledReturnDate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ActualReturnDate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TotalAmount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Payments_3NF 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PaymentID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PK,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FK,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PaymentDate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AmountPaid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PaymentMethod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</w:t>
      </w:r>
    </w:p>
    <w:p w:rsidR="00BB5525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Anomalies resolved at 3NF: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TotalAmo</w:t>
      </w:r>
      <w:r w:rsidRPr="006C2406">
        <w:rPr>
          <w:rFonts w:asciiTheme="majorBidi" w:hAnsiTheme="majorBidi" w:cstheme="majorBidi"/>
          <w:color w:val="000000" w:themeColor="text1"/>
        </w:rPr>
        <w:t>unt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is stored once per rental as a computed/recorded fact rather than being tangled with vehicle rate updates; a vehicle's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DailyRate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can change over time without corrupting historical rental charges, since Rentals stores the rate/amount that applied at the</w:t>
      </w:r>
      <w:r w:rsidRPr="006C2406">
        <w:rPr>
          <w:rFonts w:asciiTheme="majorBidi" w:hAnsiTheme="majorBidi" w:cstheme="majorBidi"/>
          <w:color w:val="000000" w:themeColor="text1"/>
        </w:rPr>
        <w:t xml:space="preserve"> time; and payments can be added, refunded, or split across multiple transactions without touching the Rentals row. This 3NF structure is exactly what was implemented in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car_rental.sql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>.</w:t>
      </w:r>
    </w:p>
    <w:p w:rsidR="0097754C" w:rsidRPr="00DF6CB6" w:rsidRDefault="0097754C" w:rsidP="0097754C">
      <w:pPr>
        <w:pStyle w:val="Heading1"/>
        <w:spacing w:before="300" w:after="15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Task 3 — SQL JOIN Queries</w:t>
      </w:r>
    </w:p>
    <w:p w:rsidR="0097754C" w:rsidRPr="00DF6CB6" w:rsidRDefault="0097754C" w:rsidP="0097754C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Query 1 — INNER JOIN: Rental Details</w:t>
      </w:r>
    </w:p>
    <w:p w:rsidR="0097754C" w:rsidRPr="006C2406" w:rsidRDefault="0097754C">
      <w:pPr>
        <w:spacing w:after="150"/>
        <w:rPr>
          <w:rFonts w:asciiTheme="majorBidi" w:hAnsiTheme="majorBidi" w:cstheme="majorBidi"/>
          <w:color w:val="000000" w:themeColor="text1"/>
        </w:rPr>
      </w:pPr>
    </w:p>
    <w:p w:rsidR="00BB5525" w:rsidRPr="006C2406" w:rsidRDefault="00DD1FAD" w:rsidP="0097754C">
      <w:pPr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Busin</w:t>
      </w:r>
      <w:r w:rsidRPr="006C2406">
        <w:rPr>
          <w:rFonts w:asciiTheme="majorBidi" w:hAnsiTheme="majorBidi" w:cstheme="majorBidi"/>
          <w:color w:val="000000" w:themeColor="text1"/>
        </w:rPr>
        <w:t>ess question: customer name, vehicle number, vehicle model, rental date, and return date for every rental.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SELECT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c.FullName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CustomerName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v.VehicleNumber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r.ActualReturnDate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ReturnDate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FROM Rentals r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INNER JOIN Customers c ON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c.CustomerID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INNER JOIN Vehicles  v ON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ORDER BY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;</w:t>
      </w:r>
    </w:p>
    <w:p w:rsidR="00BB5525" w:rsidRDefault="00DD1FAD" w:rsidP="00DB3345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Expected result: one row per rental (5 rows in the sample data), with NULL in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ReturnDate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for rentals that are still active.</w:t>
      </w:r>
    </w:p>
    <w:p w:rsidR="00DB3345" w:rsidRPr="006C2406" w:rsidRDefault="00DB3345" w:rsidP="00DB3345">
      <w:pPr>
        <w:spacing w:after="150"/>
        <w:jc w:val="center"/>
        <w:rPr>
          <w:rFonts w:asciiTheme="majorBidi" w:hAnsiTheme="majorBidi" w:cstheme="majorBidi"/>
          <w:color w:val="000000" w:themeColor="text1"/>
        </w:rPr>
      </w:pPr>
      <w:r w:rsidRPr="00DB3345">
        <w:rPr>
          <w:rFonts w:asciiTheme="majorBidi" w:hAnsiTheme="majorBidi" w:cstheme="majorBidi"/>
          <w:color w:val="000000" w:themeColor="text1"/>
        </w:rPr>
        <w:lastRenderedPageBreak/>
        <w:drawing>
          <wp:inline distT="0" distB="0" distL="0" distR="0" wp14:anchorId="79667628" wp14:editId="32DCF0F1">
            <wp:extent cx="5731510" cy="2376170"/>
            <wp:effectExtent l="76200" t="76200" r="135890" b="138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Query 2 — LEFT JOIN: Customers and Their Rentals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Business question: all customers and the vehicles they have rented, including customers who have never rented.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SELECT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c.FullName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</w:t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.VehicleNumber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r.RentalDate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FROM Customers c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LEFT JOIN </w:t>
      </w:r>
      <w:proofErr w:type="gram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Rentals  r</w:t>
      </w:r>
      <w:proofErr w:type="gram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ON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r.CustomerID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LEFT JOIN Vehicles v ON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ORDER BY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c.FullName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;</w:t>
      </w:r>
    </w:p>
    <w:p w:rsidR="00BB5525" w:rsidRDefault="00DD1FAD" w:rsidP="00DB3345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Expected result: every customer appears at least once; a cust</w:t>
      </w:r>
      <w:r w:rsidRPr="006C2406">
        <w:rPr>
          <w:rFonts w:asciiTheme="majorBidi" w:hAnsiTheme="majorBidi" w:cstheme="majorBidi"/>
          <w:color w:val="000000" w:themeColor="text1"/>
        </w:rPr>
        <w:t xml:space="preserve">omer with no rentals would show NULLs for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VehicleNumber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VehicleModel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and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RentalDate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>.</w:t>
      </w:r>
    </w:p>
    <w:p w:rsidR="00DB3345" w:rsidRPr="006C2406" w:rsidRDefault="00DB3345" w:rsidP="00DB3345">
      <w:pPr>
        <w:spacing w:after="150"/>
        <w:jc w:val="center"/>
        <w:rPr>
          <w:rFonts w:asciiTheme="majorBidi" w:hAnsiTheme="majorBidi" w:cstheme="majorBidi"/>
          <w:color w:val="000000" w:themeColor="text1"/>
        </w:rPr>
      </w:pPr>
      <w:r w:rsidRPr="00DB3345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491CC1E2" wp14:editId="6F46D78F">
            <wp:extent cx="4936388" cy="1962304"/>
            <wp:effectExtent l="76200" t="76200" r="131445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7787" cy="19708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Query 3 — LEFT JOIN: Vehicles and Current Rental Info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Business question: all vehicles and their current ren</w:t>
      </w:r>
      <w:r w:rsidRPr="006C2406">
        <w:rPr>
          <w:rFonts w:asciiTheme="majorBidi" w:hAnsiTheme="majorBidi" w:cstheme="majorBidi"/>
          <w:color w:val="000000" w:themeColor="text1"/>
        </w:rPr>
        <w:t>tal info, including vehicles that are not currently rented.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SELECT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v.VehicleNumber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c.FullName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CurrentRenter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r.ScheduledReturnDate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FROM Vehicles v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LEFT JOIN Rentals  </w:t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r ON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AND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'Active'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LEFT JOIN Customers c ON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c.CustomerID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ORDER BY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v.VehicleNumber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;</w:t>
      </w:r>
    </w:p>
    <w:p w:rsidR="00BB5525" w:rsidRDefault="00DD1FAD" w:rsidP="00DB3345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Expected result: every vehicle appears; vehicles that are Available show NULL for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CurrentRenter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and the rental date</w:t>
      </w:r>
      <w:r w:rsidRPr="006C2406">
        <w:rPr>
          <w:rFonts w:asciiTheme="majorBidi" w:hAnsiTheme="majorBidi" w:cstheme="majorBidi"/>
          <w:color w:val="000000" w:themeColor="text1"/>
        </w:rPr>
        <w:t>s.</w:t>
      </w:r>
    </w:p>
    <w:p w:rsidR="00DB3345" w:rsidRPr="006C2406" w:rsidRDefault="00DB3345" w:rsidP="00DB3345">
      <w:pPr>
        <w:spacing w:after="150"/>
        <w:rPr>
          <w:rFonts w:asciiTheme="majorBidi" w:hAnsiTheme="majorBidi" w:cstheme="majorBidi"/>
          <w:color w:val="000000" w:themeColor="text1"/>
        </w:rPr>
      </w:pPr>
      <w:r w:rsidRPr="00DB3345">
        <w:rPr>
          <w:rFonts w:asciiTheme="majorBidi" w:hAnsiTheme="majorBidi" w:cstheme="majorBidi"/>
          <w:color w:val="000000" w:themeColor="text1"/>
        </w:rPr>
        <w:lastRenderedPageBreak/>
        <w:drawing>
          <wp:inline distT="0" distB="0" distL="0" distR="0" wp14:anchorId="7DB8FA41" wp14:editId="106006DB">
            <wp:extent cx="5731510" cy="2475865"/>
            <wp:effectExtent l="76200" t="76200" r="135890" b="133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Query 4 — LEFT JOIN + GROUP BY + COUNT: Rentals per Customer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Business question: total number of rentals made by each customer, including customers with zero rentals.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SELECT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c.Fu</w:t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llName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gram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COUNT(</w:t>
      </w:r>
      <w:proofErr w:type="spellStart"/>
      <w:proofErr w:type="gram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)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TotalRentals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FROM Customers c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LEFT JOIN Rentals r ON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r.CustomerID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GROUP BY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c.FullName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ORDER BY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TotalRentals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DESC;</w:t>
      </w:r>
    </w:p>
    <w:p w:rsidR="00BB5525" w:rsidRDefault="00DD1FAD" w:rsidP="00DB3345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Expected result: every customer appears exactly once; </w:t>
      </w:r>
      <w:proofErr w:type="gramStart"/>
      <w:r w:rsidRPr="006C2406">
        <w:rPr>
          <w:rFonts w:asciiTheme="majorBidi" w:hAnsiTheme="majorBidi" w:cstheme="majorBidi"/>
          <w:color w:val="000000" w:themeColor="text1"/>
        </w:rPr>
        <w:t>COUNT(</w:t>
      </w:r>
      <w:proofErr w:type="spellStart"/>
      <w:proofErr w:type="gramEnd"/>
      <w:r w:rsidRPr="006C2406">
        <w:rPr>
          <w:rFonts w:asciiTheme="majorBidi" w:hAnsiTheme="majorBidi" w:cstheme="majorBidi"/>
          <w:color w:val="000000" w:themeColor="text1"/>
        </w:rPr>
        <w:t>r.RentalID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>) (not COUNT(*</w:t>
      </w:r>
      <w:r w:rsidRPr="006C2406">
        <w:rPr>
          <w:rFonts w:asciiTheme="majorBidi" w:hAnsiTheme="majorBidi" w:cstheme="majorBidi"/>
          <w:color w:val="000000" w:themeColor="text1"/>
        </w:rPr>
        <w:t>)) correctly returns 0 for customers with no matching rental rows, since COUNT of a column ignores NULLs produced by the LEFT JOIN.</w:t>
      </w:r>
    </w:p>
    <w:p w:rsidR="00DB3345" w:rsidRDefault="00DB3345" w:rsidP="00DB3345">
      <w:pPr>
        <w:spacing w:after="150"/>
        <w:rPr>
          <w:rFonts w:asciiTheme="majorBidi" w:hAnsiTheme="majorBidi" w:cstheme="majorBidi"/>
          <w:color w:val="000000" w:themeColor="text1"/>
        </w:rPr>
      </w:pPr>
      <w:r w:rsidRPr="00DB3345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2AD9EEFB" wp14:editId="05B1F006">
            <wp:extent cx="5236950" cy="2114856"/>
            <wp:effectExtent l="76200" t="76200" r="135255" b="133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5426" cy="21223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DD1FAD" w:rsidRPr="006C2406">
        <w:rPr>
          <w:rFonts w:asciiTheme="majorBidi" w:hAnsiTheme="majorBidi" w:cstheme="majorBidi"/>
          <w:color w:val="000000" w:themeColor="text1"/>
        </w:rPr>
        <w:br w:type="page"/>
      </w:r>
    </w:p>
    <w:p w:rsidR="00BB5525" w:rsidRPr="00DF6CB6" w:rsidRDefault="00DD1FAD">
      <w:pPr>
        <w:pStyle w:val="Heading1"/>
        <w:spacing w:before="300" w:after="15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lastRenderedPageBreak/>
        <w:t xml:space="preserve">Task 4 — View: </w:t>
      </w:r>
      <w:proofErr w:type="spellStart"/>
      <w:r w:rsidRPr="00DF6CB6">
        <w:rPr>
          <w:rFonts w:asciiTheme="majorBidi" w:hAnsiTheme="majorBidi" w:cstheme="majorBidi"/>
          <w:b/>
          <w:bCs/>
          <w:color w:val="000000" w:themeColor="text1"/>
        </w:rPr>
        <w:t>vw_consolidated_rental_report</w:t>
      </w:r>
      <w:proofErr w:type="spellEnd"/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CREATE OR REPLA</w:t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CE VIEW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vw_consolidated_rental_report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SELECT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c.FullName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CustomerName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c.Phone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CustomerPhone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v.VehicleNumber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v.DailyRate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r.ScheduledReturnDate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r.ActualR</w:t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r.TotalAmount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 COALESCE(SUM(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p.AmountPaid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), 0)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TotalPaid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r.TotalAmount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- COALESCE(SUM(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p.AmountPaid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), 0)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BalanceDue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FROM Rentals r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JOIN Customers c ON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c.CustomerID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JOIN Vehicles  v ON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LEFT JOIN Payments p ON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p.RentalID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GROUP BY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c.FullName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c.Phone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v.VehicleNumber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v.Model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v.DailyRate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r.ScheduledReturnDate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r.ActualReturnDate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r.RentalStatus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r.TotalAmount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SELECT * FROM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vw_consolidated_rental_report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ORDER BY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;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Business Justification</w:t>
      </w:r>
    </w:p>
    <w:p w:rsidR="00BB5525" w:rsidRDefault="00DD1FAD" w:rsidP="00DB3345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This view collapses a four-table join (Customers, Vehicles, Rentals, Payments) into one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queryable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object, so staff can pull a full rental summary — including how much has been paid and what balance is outstanding — without writing SQL each time. It is also</w:t>
      </w:r>
      <w:r w:rsidRPr="006C2406">
        <w:rPr>
          <w:rFonts w:asciiTheme="majorBidi" w:hAnsiTheme="majorBidi" w:cstheme="majorBidi"/>
          <w:color w:val="000000" w:themeColor="text1"/>
        </w:rPr>
        <w:t xml:space="preserve"> safe to expose to a reporting/BI tool or a junior staff member's read-only account, since it hides the base-table structure while still surfacing exactly the fields management needs for customer history, vehicle usage, and outstanding-balance reports.</w:t>
      </w:r>
    </w:p>
    <w:p w:rsidR="00DB3345" w:rsidRPr="006C2406" w:rsidRDefault="00DB3345" w:rsidP="00DB3345">
      <w:pPr>
        <w:spacing w:after="150"/>
        <w:rPr>
          <w:rFonts w:asciiTheme="majorBidi" w:hAnsiTheme="majorBidi" w:cstheme="majorBidi"/>
          <w:color w:val="000000" w:themeColor="text1"/>
        </w:rPr>
      </w:pPr>
      <w:r w:rsidRPr="00DB3345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1287CD1D" wp14:editId="242A5425">
            <wp:extent cx="5731510" cy="2280285"/>
            <wp:effectExtent l="76200" t="76200" r="135890" b="139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B5525" w:rsidRPr="006C2406" w:rsidRDefault="00DD1FAD">
      <w:pPr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br w:type="page"/>
      </w:r>
    </w:p>
    <w:p w:rsidR="00BB5525" w:rsidRPr="00DF6CB6" w:rsidRDefault="00DD1FAD">
      <w:pPr>
        <w:pStyle w:val="Heading1"/>
        <w:spacing w:before="300" w:after="15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lastRenderedPageBreak/>
        <w:t>Task 5 — Trigger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Two complementary triggers enforce and automate the vehicle-availability rule.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proofErr w:type="spellStart"/>
      <w:r w:rsidRPr="00DF6CB6">
        <w:rPr>
          <w:rFonts w:asciiTheme="majorBidi" w:hAnsiTheme="majorBidi" w:cstheme="majorBidi"/>
          <w:b/>
          <w:bCs/>
          <w:color w:val="000000" w:themeColor="text1"/>
        </w:rPr>
        <w:t>trg_check_vehicle_availability</w:t>
      </w:r>
      <w:proofErr w:type="spellEnd"/>
      <w:r w:rsidRPr="00DF6CB6">
        <w:rPr>
          <w:rFonts w:asciiTheme="majorBidi" w:hAnsiTheme="majorBidi" w:cstheme="majorBidi"/>
          <w:b/>
          <w:bCs/>
          <w:color w:val="000000" w:themeColor="text1"/>
        </w:rPr>
        <w:t xml:space="preserve"> (BEFORE INSERT)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CREATE TRIGGER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trg_check_vehicle_availabi</w:t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lity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BEFORE INSERT ON Rentals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FOR EACH ROW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BEGIN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DECLARE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VARCHAR(20);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SELECT Status INTO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FROM Vehicles WHERE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NEW.VehicleID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IF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'Rented' THEN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SIGNAL SQLSTATE '45000'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    SET MESSAGE_TEXT =</w:t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'Booking rejected: this vehicle is already rented.';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ELSEIF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'Maintenance' THEN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SIGNAL SQLSTATE '45000'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    SET MESSAGE_TEXT = 'Booking rejected: this vehicle is under maintenance.';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END IF;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END;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proofErr w:type="spellStart"/>
      <w:r w:rsidRPr="00DF6CB6">
        <w:rPr>
          <w:rFonts w:asciiTheme="majorBidi" w:hAnsiTheme="majorBidi" w:cstheme="majorBidi"/>
          <w:b/>
          <w:bCs/>
          <w:color w:val="000000" w:themeColor="text1"/>
        </w:rPr>
        <w:t>trg_update_vehicle_status</w:t>
      </w:r>
      <w:proofErr w:type="spellEnd"/>
      <w:r w:rsidRPr="00DF6CB6">
        <w:rPr>
          <w:rFonts w:asciiTheme="majorBidi" w:hAnsiTheme="majorBidi" w:cstheme="majorBidi"/>
          <w:b/>
          <w:bCs/>
          <w:color w:val="000000" w:themeColor="text1"/>
        </w:rPr>
        <w:t xml:space="preserve"> (AFTER INSERT / AFTER UPDATE)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A second pair of triggers keeps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Vehicles.Status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accurate automatically: AFTER INSERT ON Rentals sets the vehicle to 'Rented', and AFTER UPDATE ON Rentals detects when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ActualReturnDate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is newly filled in and flips the vehicle </w:t>
      </w:r>
      <w:r w:rsidRPr="006C2406">
        <w:rPr>
          <w:rFonts w:asciiTheme="majorBidi" w:hAnsiTheme="majorBidi" w:cstheme="majorBidi"/>
          <w:color w:val="000000" w:themeColor="text1"/>
        </w:rPr>
        <w:t>back to 'Available' while marking the rental 'Completed'.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Justification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Enforcing this rule as a database trigger (rather than only in application code) guarantees the no-double-booking rule holds no matter which client or script writes to the database, an</w:t>
      </w:r>
      <w:r w:rsidRPr="006C2406">
        <w:rPr>
          <w:rFonts w:asciiTheme="majorBidi" w:hAnsiTheme="majorBidi" w:cstheme="majorBidi"/>
          <w:color w:val="000000" w:themeColor="text1"/>
        </w:rPr>
        <w:t xml:space="preserve">d keeps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Vehicles.Status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trustworthy for every other query and report without any manual bookkeeping.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Testing</w:t>
      </w:r>
    </w:p>
    <w:p w:rsidR="00BB5525" w:rsidRDefault="00DD1FAD" w:rsidP="00DE4CFC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Test 1 (should fail): attempting to insert a new rental for a vehicle whose Status is already 'Rented' raises a custom SQL error and the row is not</w:t>
      </w:r>
      <w:r w:rsidRPr="006C2406">
        <w:rPr>
          <w:rFonts w:asciiTheme="majorBidi" w:hAnsiTheme="majorBidi" w:cstheme="majorBidi"/>
          <w:color w:val="000000" w:themeColor="text1"/>
        </w:rPr>
        <w:t xml:space="preserve"> inserted.</w:t>
      </w:r>
    </w:p>
    <w:p w:rsidR="00DE4CFC" w:rsidRDefault="0097754C" w:rsidP="0097754C">
      <w:pPr>
        <w:spacing w:after="150"/>
        <w:rPr>
          <w:rFonts w:asciiTheme="majorBidi" w:hAnsiTheme="majorBidi" w:cstheme="majorBidi"/>
          <w:color w:val="000000" w:themeColor="text1"/>
        </w:rPr>
      </w:pPr>
      <w:r w:rsidRPr="0097754C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0566E802" wp14:editId="3D49B130">
            <wp:extent cx="5731510" cy="1089025"/>
            <wp:effectExtent l="76200" t="76200" r="135890" b="130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B5525" w:rsidRDefault="00DD1FAD" w:rsidP="00DE4CFC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Test 2 (should succeed): inserting a rental for an 'Available' vehicle succeeds, and a follow-up SELECT on Vehicles shows Status has automatically changed to 'Rented'.</w:t>
      </w:r>
    </w:p>
    <w:p w:rsidR="00DE4CFC" w:rsidRPr="00DE4CFC" w:rsidRDefault="0097754C" w:rsidP="0097754C">
      <w:pPr>
        <w:spacing w:after="150"/>
        <w:jc w:val="center"/>
        <w:rPr>
          <w:rFonts w:asciiTheme="majorBidi" w:hAnsiTheme="majorBidi" w:cstheme="majorBidi"/>
          <w:b/>
          <w:bCs/>
          <w:color w:val="000000" w:themeColor="text1"/>
        </w:rPr>
      </w:pPr>
      <w:r w:rsidRPr="0097754C">
        <w:rPr>
          <w:rFonts w:asciiTheme="majorBidi" w:hAnsiTheme="majorBidi" w:cstheme="majorBidi"/>
          <w:b/>
          <w:bCs/>
          <w:color w:val="000000" w:themeColor="text1"/>
        </w:rPr>
        <w:drawing>
          <wp:inline distT="0" distB="0" distL="0" distR="0" wp14:anchorId="33A63778" wp14:editId="62341454">
            <wp:extent cx="5731510" cy="1059180"/>
            <wp:effectExtent l="76200" t="76200" r="135890" b="140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7754C" w:rsidRDefault="0097754C">
      <w:pPr>
        <w:spacing w:after="150"/>
        <w:rPr>
          <w:rFonts w:asciiTheme="majorBidi" w:hAnsiTheme="majorBidi" w:cstheme="majorBidi"/>
          <w:color w:val="000000" w:themeColor="text1"/>
        </w:rPr>
      </w:pPr>
    </w:p>
    <w:p w:rsidR="0097754C" w:rsidRDefault="0097754C">
      <w:pPr>
        <w:spacing w:after="150"/>
        <w:rPr>
          <w:rFonts w:asciiTheme="majorBidi" w:hAnsiTheme="majorBidi" w:cstheme="majorBidi"/>
          <w:color w:val="000000" w:themeColor="text1"/>
        </w:rPr>
      </w:pPr>
    </w:p>
    <w:p w:rsidR="00BB5525" w:rsidRDefault="00DD1FAD" w:rsidP="0097754C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lastRenderedPageBreak/>
        <w:t xml:space="preserve">Test 3: updating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ActualReturnDate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on an active rental flips the vehicle's Status back to 'Available'.</w:t>
      </w:r>
    </w:p>
    <w:p w:rsidR="00DF6CB6" w:rsidRDefault="0097754C" w:rsidP="0097754C">
      <w:pPr>
        <w:spacing w:after="150"/>
        <w:rPr>
          <w:rFonts w:asciiTheme="majorBidi" w:hAnsiTheme="majorBidi" w:cstheme="majorBidi"/>
          <w:color w:val="000000" w:themeColor="text1"/>
        </w:rPr>
      </w:pPr>
      <w:r w:rsidRPr="0097754C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292D1DD7" wp14:editId="4E8DE5D4">
            <wp:extent cx="5731510" cy="1068070"/>
            <wp:effectExtent l="76200" t="76200" r="135890" b="132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F6CB6" w:rsidRPr="00DF6CB6" w:rsidRDefault="00DF6CB6" w:rsidP="00DF6CB6">
      <w:pPr>
        <w:pStyle w:val="Heading1"/>
        <w:spacing w:before="300" w:after="15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 xml:space="preserve">Task 6 — Stored Procedure: </w:t>
      </w:r>
      <w:proofErr w:type="spellStart"/>
      <w:r w:rsidRPr="00DF6CB6">
        <w:rPr>
          <w:rFonts w:asciiTheme="majorBidi" w:hAnsiTheme="majorBidi" w:cstheme="majorBidi"/>
          <w:b/>
          <w:bCs/>
          <w:color w:val="000000" w:themeColor="text1"/>
        </w:rPr>
        <w:t>sp_register_rental</w:t>
      </w:r>
      <w:proofErr w:type="spellEnd"/>
    </w:p>
    <w:p w:rsidR="00DF6CB6" w:rsidRPr="006C2406" w:rsidRDefault="00DF6CB6" w:rsidP="00DF6CB6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CREATE PROCEDURE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sp_register_rental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(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IN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INT, IN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INT,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IN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DATE, IN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p_ScheduledReturnDate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DATE,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IN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p_PaymentMethod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VARCHAR(20),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OUT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INT, OUT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p_TotalAmount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DECIMAL(10,2)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</w:t>
      </w:r>
      <w:r w:rsidRPr="006C2406">
        <w:rPr>
          <w:rFonts w:asciiTheme="majorBidi" w:hAnsiTheme="majorBidi" w:cstheme="majorBidi"/>
          <w:color w:val="000000" w:themeColor="text1"/>
        </w:rPr>
        <w:br/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sp_body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: BEGIN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DECLARE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VARCHAR(20);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DECLARE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v_dailyRate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DECIMAL(10,2);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DECLARE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v_days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INT;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SELECT Status,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DailyRate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INTO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v_dailyRate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FROM Vehicles WHERE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IF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IS NULL THEN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SIGNAL SQLSTATE '45000' SET MESSAGE_TEXT = 'Vehicle does not exist.';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END IF;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IF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&lt;&gt; 'Available' THEN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SIGNAL SQLSTATE '45000' SET MESSAGE_TEXT = 'Vehicle is not available for rental.';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END IF;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SET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v_days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GREATEST(DATEDIFF(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p_ScheduledReturnDate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), 1);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SET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p_TotalAmount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v_days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*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v_dailyRate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INSERT INTO Rentals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ScheduledReturnDate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           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DailyRateApplied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TotalAmount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VALUES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p_ScheduledReturnDate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    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v_dailyRate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p_TotalAmount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 'Active');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SET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LAST_INSERT_ID();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INSERT INTO Payments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PaymentDate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AmountPaid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PaymentMethod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PaymentStatus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VALUES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CURRENT_DATE,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p_TotalAmount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p_PaymentMethod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 'Completed');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END;</w:t>
      </w:r>
    </w:p>
    <w:p w:rsidR="00BB5525" w:rsidRPr="00DF6CB6" w:rsidRDefault="00DD1FAD" w:rsidP="00DF6CB6">
      <w:pPr>
        <w:pStyle w:val="Heading1"/>
        <w:spacing w:before="300" w:after="15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Test Invocation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CALL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sp_register_</w:t>
      </w:r>
      <w:proofErr w:type="gram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(</w:t>
      </w:r>
      <w:proofErr w:type="gram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1, 3, '2026-09-20', '2026-09-23', 'Card', @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new</w:t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 @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newTotal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SELECT @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newRentalID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NewRentalID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, @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newTotal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AS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TotalCharged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;</w:t>
      </w:r>
    </w:p>
    <w:p w:rsidR="00BB5525" w:rsidRDefault="00DD1FAD" w:rsidP="0097754C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With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DailyRate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= 3000.00 for Vehicle 3 (Suzuki Alto) and a 3-day rental (2026-09-20 to 2026-09-23), the procedure is expected to compute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TotalAmount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= 3 × 3000.00 = 9000.0</w:t>
      </w:r>
      <w:r w:rsidRPr="006C2406">
        <w:rPr>
          <w:rFonts w:asciiTheme="majorBidi" w:hAnsiTheme="majorBidi" w:cstheme="majorBidi"/>
          <w:color w:val="000000" w:themeColor="text1"/>
        </w:rPr>
        <w:t xml:space="preserve">0, insert one Rentals row and one Payments row, and — because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trg_check_vehicle_availability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and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trg_update_vehicle_status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fire on that insert — automatically flip Vehicle 3's Status to 'Rented'.</w:t>
      </w:r>
    </w:p>
    <w:p w:rsidR="0097754C" w:rsidRDefault="0097754C" w:rsidP="0097754C">
      <w:pPr>
        <w:spacing w:after="150"/>
        <w:rPr>
          <w:rFonts w:asciiTheme="majorBidi" w:hAnsiTheme="majorBidi" w:cstheme="majorBidi"/>
          <w:color w:val="000000" w:themeColor="text1"/>
        </w:rPr>
      </w:pPr>
      <w:r w:rsidRPr="0097754C">
        <w:rPr>
          <w:rFonts w:asciiTheme="majorBidi" w:hAnsiTheme="majorBidi" w:cstheme="majorBidi"/>
          <w:color w:val="000000" w:themeColor="text1"/>
        </w:rPr>
        <w:lastRenderedPageBreak/>
        <w:drawing>
          <wp:inline distT="0" distB="0" distL="0" distR="0" wp14:anchorId="65F8435E" wp14:editId="003D4DF6">
            <wp:extent cx="4716398" cy="2096408"/>
            <wp:effectExtent l="76200" t="76200" r="141605" b="132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2763" cy="21036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F6CB6" w:rsidRDefault="0097754C" w:rsidP="0097754C">
      <w:pPr>
        <w:spacing w:after="150"/>
        <w:rPr>
          <w:rFonts w:asciiTheme="majorBidi" w:hAnsiTheme="majorBidi" w:cstheme="majorBidi"/>
          <w:color w:val="000000" w:themeColor="text1"/>
        </w:rPr>
      </w:pPr>
      <w:r w:rsidRPr="0097754C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7AA132BB" wp14:editId="2E26F4AA">
            <wp:extent cx="5731510" cy="1994535"/>
            <wp:effectExtent l="76200" t="76200" r="135890" b="139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F6CB6" w:rsidRPr="00DF6CB6" w:rsidRDefault="00DF6CB6" w:rsidP="00DF6CB6">
      <w:pPr>
        <w:pStyle w:val="Heading1"/>
        <w:spacing w:before="300" w:after="15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Task 7 — Optimization Analysis</w:t>
      </w:r>
    </w:p>
    <w:p w:rsidR="00DF6CB6" w:rsidRPr="00DF6CB6" w:rsidRDefault="00DF6CB6" w:rsidP="00DF6CB6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7.1 Inefficiency Identified</w:t>
      </w:r>
    </w:p>
    <w:p w:rsidR="00BB5525" w:rsidRPr="006C2406" w:rsidRDefault="00DD1FAD" w:rsidP="00DF6CB6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Availability checks and reporting queries repeatedly filter Rentals by (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RentalStatus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) — </w:t>
      </w:r>
      <w:r w:rsidRPr="006C2406">
        <w:rPr>
          <w:rFonts w:asciiTheme="majorBidi" w:hAnsiTheme="majorBidi" w:cstheme="majorBidi"/>
          <w:color w:val="000000" w:themeColor="text1"/>
        </w:rPr>
        <w:t xml:space="preserve">for example, "is this vehicle currently active?" — </w:t>
      </w:r>
      <w:proofErr w:type="gramStart"/>
      <w:r w:rsidRPr="006C2406">
        <w:rPr>
          <w:rFonts w:asciiTheme="majorBidi" w:hAnsiTheme="majorBidi" w:cstheme="majorBidi"/>
          <w:color w:val="000000" w:themeColor="text1"/>
        </w:rPr>
        <w:t>and</w:t>
      </w:r>
      <w:proofErr w:type="gramEnd"/>
      <w:r w:rsidRPr="006C2406">
        <w:rPr>
          <w:rFonts w:asciiTheme="majorBidi" w:hAnsiTheme="majorBidi" w:cstheme="majorBidi"/>
          <w:color w:val="000000" w:themeColor="text1"/>
        </w:rPr>
        <w:t xml:space="preserve"> by date ranges on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RentalDate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>. Beyond the automatic index MySQL/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InnoDB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places on a foreign key column itself, there was no composite index covering the (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RentalStatus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>) pair, nor an index suppo</w:t>
      </w:r>
      <w:r w:rsidRPr="006C2406">
        <w:rPr>
          <w:rFonts w:asciiTheme="majorBidi" w:hAnsiTheme="majorBidi" w:cstheme="majorBidi"/>
          <w:color w:val="000000" w:themeColor="text1"/>
        </w:rPr>
        <w:t xml:space="preserve">rting date-range filtering or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CustomerID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lookups.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7.2 Performance / Consistency Impact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Without a composite index, MySQL must scan every row of Rentals to find active rentals for a given vehicle, an operation that runs on every single Rentals INSERT via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trg</w:t>
      </w:r>
      <w:r w:rsidRPr="006C2406">
        <w:rPr>
          <w:rFonts w:asciiTheme="majorBidi" w:hAnsiTheme="majorBidi" w:cstheme="majorBidi"/>
          <w:color w:val="000000" w:themeColor="text1"/>
        </w:rPr>
        <w:t>_check_vehicle_availability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>.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As rental history grows into the thousands of rows, this scan cost grows linearly, slowing down bookings, JOIN Query 3, and the consolidated report view.</w:t>
      </w:r>
    </w:p>
    <w:p w:rsidR="00BB5525" w:rsidRPr="006C2406" w:rsidRDefault="00DD1FAD">
      <w:pPr>
        <w:pStyle w:val="ListParagraph"/>
        <w:numPr>
          <w:ilvl w:val="0"/>
          <w:numId w:val="1"/>
        </w:numPr>
        <w:spacing w:after="8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A slower availability check also widens the time window in which two near</w:t>
      </w:r>
      <w:r w:rsidRPr="006C2406">
        <w:rPr>
          <w:rFonts w:asciiTheme="majorBidi" w:hAnsiTheme="majorBidi" w:cstheme="majorBidi"/>
          <w:color w:val="000000" w:themeColor="text1"/>
        </w:rPr>
        <w:t>-simultaneous booking requests could both read a stale 'Available' status before either write completes, increasing the practical risk of a double-booking race condition.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7.3 Proposed Improvement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Add a composite index on Rentals(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RentalStatus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>) so</w:t>
      </w:r>
      <w:r w:rsidRPr="006C2406">
        <w:rPr>
          <w:rFonts w:asciiTheme="majorBidi" w:hAnsiTheme="majorBidi" w:cstheme="majorBidi"/>
          <w:color w:val="000000" w:themeColor="text1"/>
        </w:rPr>
        <w:t xml:space="preserve"> the availability check becomes a direct index lookup instead of a full table scan, plus supporting indexes on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CustomerID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(customer-history queries) and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RentalDate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(date-range reports), and an index on Payments(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RentalID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>) to speed up the view's join.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CREATE</w:t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INDEX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idx_rentals_vehicle_status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ON Rentals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,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</w:t>
      </w:r>
      <w:proofErr w:type="gram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;</w:t>
      </w:r>
      <w:proofErr w:type="gramEnd"/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CREATE INDEX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idx_rentals_customer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 ON Rentals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CustomerID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lastRenderedPageBreak/>
        <w:t xml:space="preserve">CREATE INDEX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idx_rentals_rentaldate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ON Rentals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RentalDate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);</w:t>
      </w:r>
      <w:r w:rsidRPr="006C2406">
        <w:rPr>
          <w:rFonts w:asciiTheme="majorBidi" w:hAnsiTheme="majorBidi" w:cstheme="majorBidi"/>
          <w:color w:val="000000" w:themeColor="text1"/>
        </w:rPr>
        <w:br/>
      </w: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CREATE INDEX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idx_payments_rentalid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     ON Payments (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);</w:t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7.4 EXPLAIN Analysis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 xml:space="preserve">Before the index existed, EXPLAIN on the availability check reported type = ALL against the Rentals table (a full table scan across all rows). After creating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idx_rentals_v</w:t>
      </w:r>
      <w:r w:rsidRPr="006C2406">
        <w:rPr>
          <w:rFonts w:asciiTheme="majorBidi" w:hAnsiTheme="majorBidi" w:cstheme="majorBidi"/>
          <w:color w:val="000000" w:themeColor="text1"/>
        </w:rPr>
        <w:t>ehicle_status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, the same query is expected to report type = ref, using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idx_rentals_vehicle_status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as the key, examining only the small number of rows matching that </w:t>
      </w:r>
      <w:proofErr w:type="spellStart"/>
      <w:r w:rsidRPr="006C2406">
        <w:rPr>
          <w:rFonts w:asciiTheme="majorBidi" w:hAnsiTheme="majorBidi" w:cstheme="majorBidi"/>
          <w:color w:val="000000" w:themeColor="text1"/>
        </w:rPr>
        <w:t>VehicleID</w:t>
      </w:r>
      <w:proofErr w:type="spellEnd"/>
      <w:r w:rsidRPr="006C2406">
        <w:rPr>
          <w:rFonts w:asciiTheme="majorBidi" w:hAnsiTheme="majorBidi" w:cstheme="majorBidi"/>
          <w:color w:val="000000" w:themeColor="text1"/>
        </w:rPr>
        <w:t xml:space="preserve"> instead of the entire table.</w:t>
      </w:r>
    </w:p>
    <w:p w:rsidR="00BB5525" w:rsidRPr="006C2406" w:rsidRDefault="00DD1F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EXPLAIN SELECT * FROM Rentals WHERE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VehicleID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2 AND </w:t>
      </w:r>
      <w:proofErr w:type="spellStart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>RentalStatus</w:t>
      </w:r>
      <w:proofErr w:type="spellEnd"/>
      <w:r w:rsidRPr="006C2406">
        <w:rPr>
          <w:rFonts w:asciiTheme="majorBidi" w:eastAsia="Consolas" w:hAnsiTheme="majorBidi" w:cstheme="majorBidi"/>
          <w:color w:val="000000" w:themeColor="text1"/>
          <w:sz w:val="18"/>
          <w:szCs w:val="18"/>
        </w:rPr>
        <w:t xml:space="preserve"> = 'Active';</w:t>
      </w:r>
    </w:p>
    <w:p w:rsidR="0097754C" w:rsidRDefault="0097754C">
      <w:pPr>
        <w:pStyle w:val="Heading2"/>
        <w:spacing w:before="240" w:after="120"/>
        <w:rPr>
          <w:rFonts w:asciiTheme="majorBidi" w:hAnsiTheme="majorBidi" w:cstheme="majorBidi"/>
          <w:color w:val="000000" w:themeColor="text1"/>
        </w:rPr>
      </w:pPr>
      <w:r w:rsidRPr="0097754C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347230A5" wp14:editId="53FE693C">
            <wp:extent cx="5731510" cy="2545080"/>
            <wp:effectExtent l="76200" t="76200" r="135890" b="140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97754C" w:rsidRDefault="0097754C">
      <w:pPr>
        <w:pStyle w:val="Heading2"/>
        <w:spacing w:before="240" w:after="120"/>
        <w:rPr>
          <w:rFonts w:asciiTheme="majorBidi" w:hAnsiTheme="majorBidi" w:cstheme="majorBidi"/>
          <w:color w:val="000000" w:themeColor="text1"/>
        </w:rPr>
      </w:pPr>
    </w:p>
    <w:p w:rsidR="0097754C" w:rsidRDefault="0097754C">
      <w:pPr>
        <w:pStyle w:val="Heading2"/>
        <w:spacing w:before="240" w:after="120"/>
        <w:rPr>
          <w:rFonts w:asciiTheme="majorBidi" w:hAnsiTheme="majorBidi" w:cstheme="majorBidi"/>
          <w:color w:val="000000" w:themeColor="text1"/>
        </w:rPr>
      </w:pPr>
      <w:r w:rsidRPr="0097754C">
        <w:rPr>
          <w:rFonts w:asciiTheme="majorBidi" w:hAnsiTheme="majorBidi" w:cstheme="majorBidi"/>
          <w:color w:val="000000" w:themeColor="text1"/>
        </w:rPr>
        <w:drawing>
          <wp:inline distT="0" distB="0" distL="0" distR="0" wp14:anchorId="16415EE7" wp14:editId="2BFAAD3D">
            <wp:extent cx="5731510" cy="2463165"/>
            <wp:effectExtent l="76200" t="76200" r="135890" b="127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B5525" w:rsidRPr="00DF6CB6" w:rsidRDefault="00DD1FAD">
      <w:pPr>
        <w:pStyle w:val="Heading2"/>
        <w:spacing w:before="240" w:after="120"/>
        <w:rPr>
          <w:rFonts w:asciiTheme="majorBidi" w:hAnsiTheme="majorBidi" w:cstheme="majorBidi"/>
          <w:b/>
          <w:bCs/>
          <w:color w:val="000000" w:themeColor="text1"/>
        </w:rPr>
      </w:pPr>
      <w:r w:rsidRPr="00DF6CB6">
        <w:rPr>
          <w:rFonts w:asciiTheme="majorBidi" w:hAnsiTheme="majorBidi" w:cstheme="majorBidi"/>
          <w:b/>
          <w:bCs/>
          <w:color w:val="000000" w:themeColor="text1"/>
        </w:rPr>
        <w:t>7.5 Conclusion</w:t>
      </w:r>
    </w:p>
    <w:p w:rsidR="00BB5525" w:rsidRPr="006C2406" w:rsidRDefault="00DD1FAD">
      <w:pPr>
        <w:spacing w:after="150"/>
        <w:rPr>
          <w:rFonts w:asciiTheme="majorBidi" w:hAnsiTheme="majorBidi" w:cstheme="majorBidi"/>
          <w:color w:val="000000" w:themeColor="text1"/>
        </w:rPr>
      </w:pPr>
      <w:r w:rsidRPr="006C2406">
        <w:rPr>
          <w:rFonts w:asciiTheme="majorBidi" w:hAnsiTheme="majorBidi" w:cstheme="majorBidi"/>
          <w:color w:val="000000" w:themeColor="text1"/>
        </w:rPr>
        <w:t>This targeted indexing strategy directly addresses the query patterns the application actually runs — the availability check enforced by t</w:t>
      </w:r>
      <w:bookmarkStart w:id="0" w:name="_GoBack"/>
      <w:bookmarkEnd w:id="0"/>
      <w:r w:rsidRPr="006C2406">
        <w:rPr>
          <w:rFonts w:asciiTheme="majorBidi" w:hAnsiTheme="majorBidi" w:cstheme="majorBidi"/>
          <w:color w:val="000000" w:themeColor="text1"/>
        </w:rPr>
        <w:t>he trigger, and the reporting joins used throughout the system — trading a small amount</w:t>
      </w:r>
      <w:r w:rsidRPr="006C2406">
        <w:rPr>
          <w:rFonts w:asciiTheme="majorBidi" w:hAnsiTheme="majorBidi" w:cstheme="majorBidi"/>
          <w:color w:val="000000" w:themeColor="text1"/>
        </w:rPr>
        <w:t xml:space="preserve"> of extra storage and slightly slower writes for a much faster and more consistent read path, which matters most for a rule (no double-booking) that must be checked on every single rental insert.</w:t>
      </w:r>
    </w:p>
    <w:sectPr w:rsidR="00BB5525" w:rsidRPr="006C2406" w:rsidSect="006C240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1FAD" w:rsidRDefault="00DD1FAD" w:rsidP="00DB3345">
      <w:r>
        <w:separator/>
      </w:r>
    </w:p>
  </w:endnote>
  <w:endnote w:type="continuationSeparator" w:id="0">
    <w:p w:rsidR="00DD1FAD" w:rsidRDefault="00DD1FAD" w:rsidP="00DB3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1FAD" w:rsidRDefault="00DD1FAD" w:rsidP="00DB3345">
      <w:r>
        <w:separator/>
      </w:r>
    </w:p>
  </w:footnote>
  <w:footnote w:type="continuationSeparator" w:id="0">
    <w:p w:rsidR="00DD1FAD" w:rsidRDefault="00DD1FAD" w:rsidP="00DB33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3C42D0"/>
    <w:multiLevelType w:val="hybridMultilevel"/>
    <w:tmpl w:val="DC5A0368"/>
    <w:lvl w:ilvl="0" w:tplc="FCFA9B66">
      <w:start w:val="1"/>
      <w:numFmt w:val="bullet"/>
      <w:lvlText w:val="●"/>
      <w:lvlJc w:val="left"/>
      <w:pPr>
        <w:ind w:left="720" w:hanging="360"/>
      </w:pPr>
    </w:lvl>
    <w:lvl w:ilvl="1" w:tplc="207CA8E6">
      <w:start w:val="1"/>
      <w:numFmt w:val="bullet"/>
      <w:lvlText w:val="○"/>
      <w:lvlJc w:val="left"/>
      <w:pPr>
        <w:ind w:left="1440" w:hanging="360"/>
      </w:pPr>
    </w:lvl>
    <w:lvl w:ilvl="2" w:tplc="23C0C596">
      <w:start w:val="1"/>
      <w:numFmt w:val="bullet"/>
      <w:lvlText w:val="■"/>
      <w:lvlJc w:val="left"/>
      <w:pPr>
        <w:ind w:left="2160" w:hanging="360"/>
      </w:pPr>
    </w:lvl>
    <w:lvl w:ilvl="3" w:tplc="8BA6EC7C">
      <w:start w:val="1"/>
      <w:numFmt w:val="bullet"/>
      <w:lvlText w:val="●"/>
      <w:lvlJc w:val="left"/>
      <w:pPr>
        <w:ind w:left="2880" w:hanging="360"/>
      </w:pPr>
    </w:lvl>
    <w:lvl w:ilvl="4" w:tplc="E2C42114">
      <w:start w:val="1"/>
      <w:numFmt w:val="bullet"/>
      <w:lvlText w:val="○"/>
      <w:lvlJc w:val="left"/>
      <w:pPr>
        <w:ind w:left="3600" w:hanging="360"/>
      </w:pPr>
    </w:lvl>
    <w:lvl w:ilvl="5" w:tplc="49E42C0E">
      <w:start w:val="1"/>
      <w:numFmt w:val="bullet"/>
      <w:lvlText w:val="■"/>
      <w:lvlJc w:val="left"/>
      <w:pPr>
        <w:ind w:left="4320" w:hanging="360"/>
      </w:pPr>
    </w:lvl>
    <w:lvl w:ilvl="6" w:tplc="9CC483F2">
      <w:start w:val="1"/>
      <w:numFmt w:val="bullet"/>
      <w:lvlText w:val="●"/>
      <w:lvlJc w:val="left"/>
      <w:pPr>
        <w:ind w:left="5040" w:hanging="360"/>
      </w:pPr>
    </w:lvl>
    <w:lvl w:ilvl="7" w:tplc="5F50DB7A">
      <w:start w:val="1"/>
      <w:numFmt w:val="bullet"/>
      <w:lvlText w:val="●"/>
      <w:lvlJc w:val="left"/>
      <w:pPr>
        <w:ind w:left="5760" w:hanging="360"/>
      </w:pPr>
    </w:lvl>
    <w:lvl w:ilvl="8" w:tplc="74DCA3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525"/>
    <w:rsid w:val="006C2406"/>
    <w:rsid w:val="0097754C"/>
    <w:rsid w:val="00BB5525"/>
    <w:rsid w:val="00DB3345"/>
    <w:rsid w:val="00DD1FAD"/>
    <w:rsid w:val="00DE4CFC"/>
    <w:rsid w:val="00DF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7485B14-0231-4B46-A8A6-35822843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6Colorful-Accent5">
    <w:name w:val="Grid Table 6 Colorful Accent 5"/>
    <w:basedOn w:val="TableNormal"/>
    <w:uiPriority w:val="51"/>
    <w:rsid w:val="006C2406"/>
    <w:rPr>
      <w:rFonts w:asciiTheme="minorHAnsi" w:eastAsiaTheme="minorHAnsi" w:hAnsiTheme="minorHAnsi" w:cstheme="minorBidi"/>
      <w:color w:val="2F5496" w:themeColor="accent5" w:themeShade="BF"/>
      <w:kern w:val="2"/>
      <w:sz w:val="22"/>
      <w:szCs w:val="22"/>
      <w:lang w:val="en-US" w:eastAsia="en-US"/>
      <w14:ligatures w14:val="standardContextual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DB33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3345"/>
  </w:style>
  <w:style w:type="paragraph" w:styleId="Footer">
    <w:name w:val="footer"/>
    <w:basedOn w:val="Normal"/>
    <w:link w:val="FooterChar"/>
    <w:uiPriority w:val="99"/>
    <w:unhideWhenUsed/>
    <w:rsid w:val="00DB33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33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2690</Words>
  <Characters>15338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2026-09-20T16:10:00Z</dcterms:created>
  <dcterms:modified xsi:type="dcterms:W3CDTF">2026-09-20T18:11:00Z</dcterms:modified>
</cp:coreProperties>
</file>