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 w:before="0" w:line="300"/>
        <w:jc w:val="right"/>
      </w:pPr>
      <w:r>
        <w:rPr>
          <w:rFonts w:ascii="Tahoma" w:cs="Tahoma" w:eastAsia="Tahoma" w:hAnsi="Tahoma"/>
          <w:b/>
          <w:bCs/>
          <w:color w:val="A8841A"/>
          <w:sz w:val="22"/>
          <w:szCs w:val="22"/>
          <w:rtl/>
        </w:rPr>
        <w:t xml:space="preserve">پروژه وب‌سایت الان‌فلز</w:t>
      </w:r>
    </w:p>
    <w:p>
      <w:pPr>
        <w:bidi/>
        <w:spacing w:after="60" w:before="0" w:line="300"/>
        <w:jc w:val="right"/>
      </w:pPr>
      <w:r>
        <w:rPr>
          <w:rFonts w:ascii="Tahoma" w:cs="Tahoma" w:eastAsia="Tahoma" w:hAnsi="Tahoma"/>
          <w:b/>
          <w:bCs/>
          <w:color w:val="1C2331"/>
          <w:sz w:val="36"/>
          <w:szCs w:val="36"/>
          <w:rtl/>
        </w:rPr>
        <w:t xml:space="preserve">سند تأیید دامنه کار — نسخه ۱</w:t>
      </w:r>
    </w:p>
    <w:p>
      <w:pPr>
        <w:pBdr>
          <w:bottom w:val="single" w:color="E4E7EC" w:sz="6" w:space="8"/>
        </w:pBdr>
        <w:bidi/>
        <w:spacing w:after="240" w:before="0" w:line="300"/>
        <w:jc w:val="right"/>
      </w:pPr>
      <w:r>
        <w:rPr>
          <w:rFonts w:ascii="Tahoma" w:cs="Tahoma" w:eastAsia="Tahoma" w:hAnsi="Tahoma"/>
          <w:color w:val="667085"/>
          <w:sz w:val="18"/>
          <w:szCs w:val="18"/>
          <w:rtl/>
        </w:rPr>
        <w:t xml:space="preserve">تاریخ: ۶ مهر ۱۴۰۵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با سلام و احترام،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بر اساس پاسخ‌های شما، دامنه کار نسخه اول سایت به شرح زیر تنظیم شده است. در مواردی که فرمودید «خودت تصمیم بگیر»، تصمیم تیم فنی در بخش ۴ آمده است. لطفاً این سند را بررسی و در صورت موافقت، در بخش ۹ تأیید کنید.</w:t>
      </w:r>
    </w:p>
    <w:p>
      <w:pPr>
        <w:bidi/>
        <w:spacing w:after="160" w:before="0" w:line="300"/>
        <w:jc w:val="righ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پس از تأیید، این سند مبنای کار خواهد بود و هر تغییر بعدی به‌صورت «درخواست تغییر» با برآورد زمان ثبت می‌شود (بخش ۷).</w:t>
      </w:r>
    </w:p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۱. تصمیمات شما (خلاصه پاسخ‌ها)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مرجع محتوا و امکانات: فایل‌های ورد ارسالی (FAQ، درباره ما، قوانین)؛ ظاهر و سبک: طرح فیگما.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نام برند: «الان‌فلز» (Alan Felez)؛ دامنه‌های alanfelez.ir و alanfelez.com.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سایت دو زبانه: فارسی و انگلیسی.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اشتراک در سه سطح: رایگان، نقره‌ای (۱٬۰۰۰٬۰۰۰ تومان/ماه)، طلایی (۲٬۰۰۰٬۰۰۰ تومان/ماه). پیامک جزو طلایی است.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دریافت خودکار قیمت‌ها از API؛ در صورت عدم پاسخ، ورود دستی از پنل مدیریت.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تمام اطلاعات سایت از پنل مدیریت قابل ویرایش باشد.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ثبت‌نام حتماً با کد یک‌بارمصرف (OTP).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پیش‌بینی قیمت توسط کارشناسان شما تهیه می‌شود.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سرور داخل ایران؛ درگاه پرداخت و نماد اعتماد در حال اخذ (فرض: موجود).</w:t>
      </w:r>
    </w:p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۲. صفحات سایت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226"/>
        <w:gridCol w:w="2000"/>
      </w:tblGrid>
      <w:tr>
        <w:trPr>
          <w:tblHeader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صفحه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دسترسی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محتوا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طراحی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صفحه اصلی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عمومی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معرفی، قیمت لحظه‌ای فلزات، خدمات، معرفی اشتراک‌ها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طرح فیگما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قیمت فلزات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عمومی (جزئیات بر اساس اشتراک)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جدول کامل، فیلترها، بیشترین رشد/کاهش، منابع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طرح فیگما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نمودار قیمت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عمومی (تاریخچه بر اساس اشتراک)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بازه‌های زمانی، مقایسه چند فلز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طرح فیگما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پیش‌بینی و تحلیل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اخبار عمومی / تحلیل و پیش‌بینی طلایی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محتوا توسط کارشناسان شما از پنل مدیریت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طرح فیگما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حراج‌های روزانه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طلایی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اطلاعات عرضه‌ها و حراج‌های روزانه بورس کالا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طراحی توسط تیم 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ماشین حساب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طلایی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برآورد ارزش بار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طرح فیگما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اشتراک‌ها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عمومی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سه سطح اشتراک و خرید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طرح فیگما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سؤالات متداول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عمومی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متن فایل FAQ ارسالی شما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طرح فیگما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درباره ما / قوانین / حریم خصوصی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عمومی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متن فایل‌های ارسالی + پیش‌نویس ما برای حریم خصوصی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تیم 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ارتباط با ما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عمومی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فرم تماس (اطلاعات تماس بعداً توسط شما)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طرح فیگما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مجوزها و اعتبار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عمومی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تا زمان اخذ مجوزها مخفی است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تیم 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ورود / ثبت‌نام / حساب کاربری / پرداخت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کاربران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ثبت‌نام با موبایل و کد یک‌بارمصرف، پروفایل، اشتراک، صورتحساب، تیکت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تیم ما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پنل مدیریت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کارکنان</w:t>
            </w:r>
          </w:p>
        </w:tc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مدیریت تمام اطلاعات سایت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تیم ما</w:t>
            </w:r>
          </w:p>
        </w:tc>
      </w:tr>
    </w:tbl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۳. اشتراک‌ها و امکانات هر سطح</w:t>
      </w:r>
    </w:p>
    <w:p>
      <w:pPr>
        <w:bidi/>
        <w:spacing w:after="140" w:before="0" w:line="300"/>
        <w:jc w:val="right"/>
      </w:pPr>
      <w:r>
        <w:rPr>
          <w:rFonts w:ascii="Tahoma" w:cs="Tahoma" w:eastAsia="Tahoma" w:hAnsi="Tahoma"/>
          <w:color w:val="475467"/>
          <w:sz w:val="18"/>
          <w:szCs w:val="18"/>
          <w:rtl/>
        </w:rPr>
        <w:t xml:space="preserve">جدول زیر بر اساس فایل FAQ شما تنظیم شده است. لطفاً تأیید یا اصلاح کنید (سؤال ۲ در بخش ۸).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26"/>
        <w:gridCol w:w="1600"/>
        <w:gridCol w:w="1600"/>
        <w:gridCol w:w="1600"/>
      </w:tblGrid>
      <w:tr>
        <w:trPr>
          <w:tblHeader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امکانات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رایگان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نقره‌ای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طلایی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قیمت ۷ فلز اصلی (نوار قیمت و صفحه اصلی)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جدول کامل قیمت همه محصولات و بازارها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محدود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نمودار قیمت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یک ماه اخیر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کامل + مقایسه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کامل + مقایسه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اخبار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تحلیل تخصصی بازار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سناریوهای پیش‌بینی قیمت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اطلاعات حراج‌های روزانه بورس کالا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ماشین حساب قیمت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پیامک و هشدار قیمت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4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پشتیبانی (تیکت)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✓ (اولویت‌دار)</w:t>
            </w:r>
          </w:p>
        </w:tc>
      </w:tr>
    </w:tbl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۴. تصمیمات تیم فنی (موارد واگذارشده به ما)</w:t>
      </w:r>
    </w:p>
    <w:p>
      <w:pPr>
        <w:bidi/>
        <w:spacing w:after="140" w:before="0" w:line="300"/>
        <w:jc w:val="right"/>
      </w:pPr>
      <w:r>
        <w:rPr>
          <w:rFonts w:ascii="Tahoma" w:cs="Tahoma" w:eastAsia="Tahoma" w:hAnsi="Tahoma"/>
          <w:color w:val="475467"/>
          <w:sz w:val="18"/>
          <w:szCs w:val="18"/>
          <w:rtl/>
        </w:rPr>
        <w:t xml:space="preserve">لطفاً در ستون آخر «تأیید» یا اصلاحیه خود را بنویسید.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00"/>
        <w:gridCol w:w="4506"/>
        <w:gridCol w:w="2000"/>
      </w:tblGrid>
      <w:tr>
        <w:trPr>
          <w:tblHeader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موضوع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تصمیم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تأیید / اصلاح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حراج‌های روزانه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فقط نمایش اطلاعات عرضه‌ها و حراج‌های روزانه بورس کالا (بدون سیستم ثبت پیشنهاد). مخصوص طلایی؛ سایر کاربران خلاصه و جدول محو می‌بینند.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۲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ماشین حساب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وزن خالص = وزن × (۱ − درصد ناخالصی)؛ ارزش = وزن خالص × قیمت − کسورات؛ هزینه حمل با انتخاب «پرداخت توسط فروشنده/خریدار» کسر یا اضافه می‌شود. امکان محاسبه با قیمت دلاری × نرخ ارز.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۳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تخفیف دوره‌ها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سه‌ماهه ۱۰٪ تخفیف (نقره‌ای ۲٬۷۰۰٬۰۰۰ / طلایی ۵٬۴۰۰٬۰۰۰ تومان)؛ سالانه ۲۰٪ تخفیف (نقره‌ای ۹٬۶۰۰٬۰۰۰ / طلایی ۱۹٬۲۰۰٬۰۰۰ تومان).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۴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قوانین اشتراک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فعال‌سازی بلافاصله پس از پرداخت؛ ارتقا در هر زمان با محاسبه مابه‌التفاوت؛ تنزل سطح از پایان دوره؛ تمدید دستی با یادآوری پیامکی ۳ روز قبل از پایان.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۵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بازگشت وجه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تا ۷ روز پس از خرید، در صورت عدم استفاده از امکانات پولی، بازگشت کامل وجه.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۶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ورود و ثبت‌نام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ثبت‌نام با شماره موبایل و کد یک‌بارمصرف (الزامی)؛ ورود با کد یک‌بارمصرف یا رمز عبور (اختیاری)؛ بدون دریافت مدارک شناسایی.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۷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پشتیبانی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فرم تماس + سیستم تیکت در حساب کاربری. چت آنلاین (مثل گفتینو) در صورت نیاز بعداً قابل فعال‌سازی است.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۸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آمار صفحه اصلی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به‌جای اعداد نمونه (مثل ۱۲٬۰۰۰ کاربر)، آمار واقعی و قابل استناد: تعداد محصولات، منابع داده، زمان آخرین به‌روزرسانی.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۹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نمودار و واحدها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قیمت داخلی به تومان/کیلوگرم با امکان تبدیل به ریال و تن؛ قیمت جهانی به دلار/تن با امکان تبدیل به تومان.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۱۰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آیکون‌ها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مجموعه آیکون یکدست و دو‌رنگ (Duotone) به‌جای ایموجی.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۱۱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نسخه موبایل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طراحی موبایل توسط تیم ما بر اساس سبک طرح؛ نوار ناوبری پایین صفحه فقط در موبایل.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۱۲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دامنه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دامنه اصلی alanfelez.ir؛ دامنه .com به آن هدایت می‌شود؛ نسخه انگلیسی در مسیر /en.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۱۳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متن‌های حقوقی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حذف بخش‌های «اعلام بار» و بند تضمین از قوانین؛ نگارش پیش‌نویس حریم خصوصی و سیاست بازگشت وجه (نیاز به بررسی مشاور حقوقی شما).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۱۴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ارزش‌های ما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ا: اعتماد · ل: لحظه‌ای بودن اطلاعات · ا: اطلاعات دقیق · ن: نظم · ف: فایده و کاربرد · ل: لبریز از تخصص · ز: زلالیت و شفافیت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۵. موارد حذف‌شده از نسخه ۱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بخش خرید و فروش، اعلام بار، آگهی‌ها و اطلاعات تماس فروشندگان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نشان «تأیید شده» و احراز هویت با مدارک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گروه‌های معاملاتی و هوش بازار (Matching)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اشتراک سازمانی و API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در صفحه اصلی: بخش «آخرین آگهی‌های بازار» و دکمه «ورود به بازار خرید و فروش»</w:t>
      </w:r>
    </w:p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۶. مراحل تحویل</w:t>
      </w:r>
    </w:p>
    <w:p>
      <w:pPr>
        <w:bidi/>
        <w:spacing w:after="140" w:before="0" w:line="300"/>
        <w:jc w:val="right"/>
      </w:pPr>
      <w:r>
        <w:rPr>
          <w:rFonts w:ascii="Tahoma" w:cs="Tahoma" w:eastAsia="Tahoma" w:hAnsi="Tahoma"/>
          <w:color w:val="475467"/>
          <w:sz w:val="18"/>
          <w:szCs w:val="18"/>
          <w:rtl/>
        </w:rPr>
        <w:t xml:space="preserve">هر مرحله روی سرور آزمایشی (Staging) به شما نمایش داده می‌شود. شما ۵ روز کاری برای بررسی و اعلام نظر فرصت دارید و پس از تأیید کتبی، مرحله بعد آغاز می‌شود.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126"/>
        <w:gridCol w:w="2500"/>
      </w:tblGrid>
      <w:tr>
        <w:trPr>
          <w:tblHeader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مرحله</w:t>
            </w:r>
          </w:p>
        </w:tc>
        <w:tc>
          <w:tcPr>
            <w:tcW w:type="dxa" w:w="51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تحویل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معیار تأیید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مرحله ۱ — زیرساخت</w:t>
            </w:r>
          </w:p>
        </w:tc>
        <w:tc>
          <w:tcPr>
            <w:tcW w:type="dxa" w:w="51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راه‌اندازی پروژه، سرور آزمایشی (Staging)، سیستم طراحی، دو زبانه، هدر و فوتر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تأیید ظاهر روی ۲–۳ صفحه نمونه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مرحله ۲ — داده بازار</w:t>
            </w:r>
          </w:p>
        </w:tc>
        <w:tc>
          <w:tcPr>
            <w:tcW w:type="dxa" w:w="51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صفحه اصلی، قیمت فلزات، نمودار با به‌روزرسانی زنده، ورود دستی قیمت در پنل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صحت قیمت‌ها و پنل ورود قیمت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مرحله ۳ — کاربران و پرداخت</w:t>
            </w:r>
          </w:p>
        </w:tc>
        <w:tc>
          <w:tcPr>
            <w:tcW w:type="dxa" w:w="51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ثبت‌نام با کد یک‌بارمصرف، حساب کاربری، خرید اشتراک، قفل امکانات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رفتار صحیح سطوح اشتراک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مرحله ۴ — محتوا</w:t>
            </w:r>
          </w:p>
        </w:tc>
        <w:tc>
          <w:tcPr>
            <w:tcW w:type="dxa" w:w="51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پیش‌بینی و تحلیل، FAQ، درباره ما، قوانین، حریم خصوصی، تماس، تیکت، پنل کامل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صحت محتوا در فارسی و انگلیسی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مرحله ۵ — امکانات طلایی</w:t>
            </w:r>
          </w:p>
        </w:tc>
        <w:tc>
          <w:tcPr>
            <w:tcW w:type="dxa" w:w="51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ماشین حساب، حراج‌های روزانه، پیامک و هشدار قیمت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تأیید امکانات طلایی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  <w:rtl/>
              </w:rPr>
              <w:t xml:space="preserve">مرحله ۶ — انتشار</w:t>
            </w:r>
          </w:p>
        </w:tc>
        <w:tc>
          <w:tcPr>
            <w:tcW w:type="dxa" w:w="51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بهینه‌سازی موبایل، سئو، سرعت، امنیت، تست بار، انتشار نهایی</w:t>
            </w:r>
          </w:p>
        </w:tc>
        <w:tc>
          <w:tcPr>
            <w:tcW w:type="dxa" w:w="2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تأیید نهایی انتشار</w:t>
            </w:r>
          </w:p>
        </w:tc>
      </w:tr>
    </w:tbl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۷. روند تغییرات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ایراد: </w:t>
      </w:r>
      <w:r>
        <w:rPr>
          <w:rFonts w:ascii="Tahoma" w:cs="Tahoma" w:eastAsia="Tahoma" w:hAnsi="Tahoma"/>
          <w:sz w:val="20"/>
          <w:szCs w:val="20"/>
          <w:rtl/>
        </w:rPr>
        <w:t xml:space="preserve">هر موردی که با این سند مطابقت ندارد، بدون هزینه اصلاح می‌شود.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درخواست تغییر: </w:t>
      </w:r>
      <w:r>
        <w:rPr>
          <w:rFonts w:ascii="Tahoma" w:cs="Tahoma" w:eastAsia="Tahoma" w:hAnsi="Tahoma"/>
          <w:sz w:val="20"/>
          <w:szCs w:val="20"/>
          <w:rtl/>
        </w:rPr>
        <w:t xml:space="preserve">هر مورد جدید یا متفاوت با این سند (از جمله اصلاح تصمیمات بخش ۴ پس از تأیید) با برآورد زمان و هزینه ثبت و پس از تأیید کتبی شما انجام می‌شود.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b/>
          <w:bCs/>
          <w:sz w:val="20"/>
          <w:szCs w:val="20"/>
          <w:rtl/>
        </w:rPr>
        <w:t xml:space="preserve">تغییرات کوچک </w:t>
      </w:r>
      <w:r>
        <w:rPr>
          <w:rFonts w:ascii="Tahoma" w:cs="Tahoma" w:eastAsia="Tahoma" w:hAnsi="Tahoma"/>
          <w:sz w:val="20"/>
          <w:szCs w:val="20"/>
          <w:rtl/>
        </w:rPr>
        <w:t xml:space="preserve">(کمتر از ۲ ساعت، ظاهری) در جلسه تحویل هر مرحله با هم بررسی و تأیید می‌شوند.</w:t>
      </w:r>
    </w:p>
    <w:p>
      <w:pPr>
        <w:pStyle w:val="ListParagraph"/>
        <w:numPr>
          <w:ilvl w:val="0"/>
          <w:numId w:val="2"/>
        </w:numPr>
        <w:bidi/>
        <w:spacing w:after="6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تمام تصمیمات به‌صورت مکتوب ثبت می‌شوند.</w:t>
      </w:r>
    </w:p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۸. سؤالات باقی‌مانده</w:t>
      </w:r>
    </w:p>
    <w:p>
      <w:pPr>
        <w:bidi/>
        <w:spacing w:after="140" w:before="0" w:line="300"/>
        <w:jc w:val="right"/>
      </w:pPr>
      <w:r>
        <w:rPr>
          <w:rFonts w:ascii="Tahoma" w:cs="Tahoma" w:eastAsia="Tahoma" w:hAnsi="Tahoma"/>
          <w:color w:val="475467"/>
          <w:sz w:val="18"/>
          <w:szCs w:val="18"/>
          <w:rtl/>
        </w:rPr>
        <w:t xml:space="preserve">موارد ۱، ۲ و ۵ برای شروع دقیق‌تر کار مهم‌تر هستند.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506"/>
        <w:gridCol w:w="2000"/>
        <w:gridCol w:w="2000"/>
      </w:tblGrid>
      <w:tr>
        <w:trPr>
          <w:tblHeader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#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سؤال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کاربرد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C233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  <w:rtl/>
              </w:rPr>
              <w:t xml:space="preserve">پاسخ شما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۱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لینک آخرین نسخه طرح: لینک فعلی هنوز نسخه قدیمی را نشان می‌دهد (منو شامل «خرید و فروش»). لطفاً آخرین نسخه را منتشر و لینک را ارسال کنید.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مبنای دقیق طراحی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۲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جدول امکانات بخش ۳ را تأیید یا اصلاح کنید (پاسخ قبلی «طبق…» ناقص بود). به‌ویژه: آیا ماشین حساب فقط برای طلایی است؟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کنترل دسترسی کل سایت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۳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فایل لوگو با کیفیت بالا (SVG یا PNG حداقل ۱۰۲۴ پیکسل با پس‌زمینه شفاف).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لوگو، آیکون سایت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۴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متن نسخه انگلیسی: پیشنهاد ما این است که ترجمه را ما آماده کنیم و شما بررسی کنید. موافقید؟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نسخه انگلیسی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۵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API یا ارائه‌دهندگان داده قیمت (بورس کالا، تالار آهن، بازار آزاد، LME، نرخ دلار): مستندات و کلید دسترسی. تا آن زمان ورود دستی در پنل فعال است.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دریافت خودکار قیمت‌ها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۶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اطلاعات پنل پیامک (کاوه‌نگار، قاصدک، …) برای کد یک‌بارمصرف و هشدارها.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ثبت‌نام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۷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تعداد کاربران پیش‌بینی‌شده در زمان راه‌اندازی و یک سال بعد؟ (فرض ما: ۲٬۰۰۰ و ۲۰٬۰۰۰)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انتخاب ظرفیت سرور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۸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هر منبع قیمت در ساعات بازار هر چند وقت یک‌بار باید به‌روز شود؟ (فرض ما: بازار آزاد هر ۵ تا ۱۵ دقیقه، بورس کالا روزانه، LME روزانه، دلار هر ۱۵ تا ۶۰ دقیقه)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هشدار تأخیر داده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sz w:val="18"/>
                <w:szCs w:val="18"/>
                <w:rtl/>
              </w:rPr>
              <w:t xml:space="preserve">۹</w:t>
            </w:r>
          </w:p>
        </w:tc>
        <w:tc>
          <w:tcPr>
            <w:tcW w:type="dxa" w:w="450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متن‌های حقوقی (قوانین، حریم خصوصی، بازگشت وجه) پس از آماده‌سازی توسط ما، قبل از انتشار توسط مشاور حقوقی شما بررسی شود.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>الزام حقوقی</w:t>
            </w:r>
          </w:p>
        </w:tc>
        <w:tc>
          <w:tcPr>
            <w:tcW w:type="dxa" w:w="2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Tahoma" w:cs="Tahoma" w:eastAsia="Tahoma" w:hAnsi="Tahoma"/>
                <w:b w:val="false"/>
                <w:sz w:val="18"/>
                <w:szCs w:val="18"/>
                <w:rtl/>
              </w:rPr>
              <w:t xml:space="preserve"/>
            </w:r>
          </w:p>
        </w:tc>
      </w:tr>
    </w:tbl>
    <w:p>
      <w:pPr>
        <w:pStyle w:val="Heading1"/>
        <w:pBdr>
          <w:bottom w:val="single" w:color="C9A227" w:sz="8" w:space="4"/>
        </w:pBdr>
        <w:bidi/>
        <w:spacing w:after="100" w:before="300" w:line="300"/>
        <w:jc w:val="right"/>
      </w:pPr>
      <w:r>
        <w:rPr>
          <w:rFonts w:ascii="Tahoma" w:cs="Tahoma" w:eastAsia="Tahoma" w:hAnsi="Tahoma"/>
          <w:b/>
          <w:bCs/>
          <w:color w:val="1C2331"/>
          <w:sz w:val="28"/>
          <w:szCs w:val="28"/>
          <w:rtl/>
        </w:rPr>
        <w:t xml:space="preserve">۹. تأیید نهایی</w:t>
      </w:r>
    </w:p>
    <w:p>
      <w:pPr>
        <w:bidi/>
        <w:spacing w:after="120" w:before="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اینجانب دامنه کار نسخه ۱ وب‌سایت الان‌فلز را مطابق این سند (با اصلاحات درج‌شده در بخش‌های ۳ و ۴، در صورت وجود) تأیید می‌کنم.</w:t>
      </w:r>
    </w:p>
    <w:p>
      <w:pPr>
        <w:bidi/>
        <w:spacing w:after="120" w:before="24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نام و نام خانوادگی: ................................................</w:t>
      </w:r>
    </w:p>
    <w:p>
      <w:pPr>
        <w:bidi/>
        <w:spacing w:after="120" w:before="12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تاریخ: ..............................</w:t>
      </w:r>
    </w:p>
    <w:p>
      <w:pPr>
        <w:bidi/>
        <w:spacing w:after="120" w:before="12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امضا: ..............................</w:t>
      </w:r>
    </w:p>
    <w:p>
      <w:pPr>
        <w:bidi/>
        <w:spacing w:after="120" w:before="360" w:line="300"/>
        <w:jc w:val="right"/>
      </w:pPr>
      <w:r>
        <w:rPr>
          <w:rFonts w:ascii="Tahoma" w:cs="Tahoma" w:eastAsia="Tahoma" w:hAnsi="Tahoma"/>
          <w:sz w:val="20"/>
          <w:szCs w:val="20"/>
          <w:rtl/>
        </w:rPr>
        <w:t xml:space="preserve">با تشکر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8A2B3"/>
        <w:sz w:val="16"/>
        <w:szCs w:val="16"/>
        <w:rtl/>
      </w:rPr>
      <w:t xml:space="preserve">صفحه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00"/>
      <w:outlineLvl w:val="0"/>
    </w:pPr>
    <w:rPr>
      <w:rFonts w:ascii="Tahoma" w:cs="Tahoma" w:eastAsia="Tahoma" w:hAnsi="Tahom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2026-09-27T21:38:21.170Z</dcterms:created>
  <dcterms:modified xsi:type="dcterms:W3CDTF">2026-09-27T21:38:21.175Z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