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CenteredTitle"/>
        <w:jc w:val="center"/>
      </w:pPr>
      <w:r>
        <w:t>Rapport de vérification du precesus Processus_4</w:t>
      </w:r>
    </w:p>
    <w:p>
      <w:r>
        <w:t>Ce document est un rapport sur la vérification des processus. Il présente les résultats de la vérification concernant trois types d'erreurs : les erreurs dues à des informations manquantes, les erreurs structurelles et les erreurs de contradiction. Chaque type d'erreur est illustré par un tableau contenant l'erreur et son type, la loi associée à cette erreur et la recommandation correspondante.</w:t>
      </w:r>
    </w:p>
    <w:p>
      <w:pPr>
        <w:pStyle w:val="Heading1"/>
      </w:pPr>
      <w:r>
        <w:t>Erreurs dues à des informations manquantes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Erreur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 d'erreur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Interpretation legal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Recommandation</w:t>
            </w:r>
          </w:p>
        </w:tc>
      </w:tr>
      <w:tr>
        <w:tc>
          <w:tcPr>
            <w:tcW w:type="dxa" w:w="567"/>
          </w:tcPr>
          <w:p>
            <w:r>
              <w:t>Erreur MI 1</w:t>
            </w:r>
          </w:p>
        </w:tc>
        <w:tc>
          <w:tcPr>
            <w:tcW w:type="dxa" w:w="2160"/>
          </w:tcPr>
          <w:p>
            <w:r>
              <w:t xml:space="preserve"> Vide juridique </w:t>
            </w:r>
          </w:p>
        </w:tc>
        <w:tc>
          <w:tcPr>
            <w:tcW w:type="dxa" w:w="2160"/>
          </w:tcPr>
          <w:p>
            <w:r>
              <w:t>Cela se produit lors d'un manques d'informations ,Vide juridique dans l'article : ['Decret n 501Â\xa0 de MHESR', '']</w:t>
            </w:r>
          </w:p>
        </w:tc>
        <w:tc>
          <w:tcPr>
            <w:tcW w:type="dxa" w:w="2160"/>
          </w:tcPr>
          <w:p>
            <w:r>
              <w:t>Reviser l'article : ['Decret n 501Â\xa0 de MHESR', ''] et Ajouter des informations adéquates</w:t>
            </w:r>
          </w:p>
        </w:tc>
      </w:tr>
    </w:tbl>
    <w:p>
      <w:r>
        <w:br w:type="page"/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enteredTitle">
    <w:name w:val="CenteredTitle"/>
    <w:pPr>
      <w:jc w:val="center"/>
    </w:pPr>
    <w:rPr>
      <w:b/>
      <w:sz w:val="4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