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enteredTitle"/>
        <w:jc w:val="center"/>
      </w:pPr>
      <w:r>
        <w:t>Rapport de vérification du precesus Processus_2</w:t>
      </w:r>
    </w:p>
    <w:p>
      <w:r>
        <w:t>Ce document est un rapport sur la vérification des processus. Il présente les résultats de la vérification concernant trois types d'erreurs : les erreurs dues à des informations manquantes, les erreurs structurelles et les erreurs de contradiction. Chaque type d'erreur est illustré par un tableau contenant l'erreur et son type, la loi associée à cette erreur et la recommandation correspondante.</w:t>
      </w:r>
    </w:p>
    <w:p>
      <w:pPr>
        <w:pStyle w:val="Heading1"/>
      </w:pPr>
      <w:r>
        <w:t>Erreurs dues à des informations manquantes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MI 1</w:t>
            </w:r>
          </w:p>
        </w:tc>
        <w:tc>
          <w:tcPr>
            <w:tcW w:type="dxa" w:w="2160"/>
          </w:tcPr>
          <w:p>
            <w:r>
              <w:t xml:space="preserve"> Condition manquante </w:t>
            </w:r>
          </w:p>
        </w:tc>
        <w:tc>
          <w:tcPr>
            <w:tcW w:type="dxa" w:w="2160"/>
          </w:tcPr>
          <w:p>
            <w:r>
              <w:t>Cela se produit lorsque la condition n’est mentionnée dans aucun des textes légaux. C'est le problème de l'incomplétude juridique. Précisément l’absence de condition.Condition non preciser dans l'article : [None, 'Decret n 08-04/Art. 73', '']</w:t>
            </w:r>
          </w:p>
        </w:tc>
        <w:tc>
          <w:tcPr>
            <w:tcW w:type="dxa" w:w="2160"/>
          </w:tcPr>
          <w:p>
            <w:r>
              <w:t>Reviser l'article : [None, 'Decret n 08-04/Art. 73', ''] et Ajouter la condition adéquate</w:t>
            </w:r>
          </w:p>
        </w:tc>
      </w:tr>
      <w:tr>
        <w:tc>
          <w:tcPr>
            <w:tcW w:type="dxa" w:w="567"/>
          </w:tcPr>
          <w:p>
            <w:r>
              <w:t>Erreur MI 2</w:t>
            </w:r>
          </w:p>
        </w:tc>
        <w:tc>
          <w:tcPr>
            <w:tcW w:type="dxa" w:w="2160"/>
          </w:tcPr>
          <w:p>
            <w:r>
              <w:t xml:space="preserve"> Role manquant </w:t>
            </w:r>
          </w:p>
        </w:tc>
        <w:tc>
          <w:tcPr>
            <w:tcW w:type="dxa" w:w="2160"/>
          </w:tcPr>
          <w:p>
            <w:r>
              <w:t>Cela se produit lorsque le rôle/l’unité organisationnelle n’est mentionné dans aucun des textes juridiques. C'est le problème de l'incomplétude juridique. Justement l’absence de rôle. Role non précisé dans l'article : ['Decret n 08-04/Art. 73']</w:t>
            </w:r>
          </w:p>
        </w:tc>
        <w:tc>
          <w:tcPr>
            <w:tcW w:type="dxa" w:w="2160"/>
          </w:tcPr>
          <w:p>
            <w:r>
              <w:t>Reviser l'article : ['Decret n 08-04/Art. 73'] Ajouter le rôle adéquat a ces taches :['Identifier les BÃ©nÃ©ficiaires', 'Fair l&amp;</w:t>
            </w:r>
          </w:p>
        </w:tc>
      </w:tr>
      <w:tr>
        <w:tc>
          <w:tcPr>
            <w:tcW w:type="dxa" w:w="567"/>
          </w:tcPr>
          <w:p>
            <w:r>
              <w:t>Erreur MI 3</w:t>
            </w:r>
          </w:p>
        </w:tc>
        <w:tc>
          <w:tcPr>
            <w:tcW w:type="dxa" w:w="2160"/>
          </w:tcPr>
          <w:p>
            <w:r>
              <w:t xml:space="preserve"> Role manquant </w:t>
            </w:r>
          </w:p>
        </w:tc>
        <w:tc>
          <w:tcPr>
            <w:tcW w:type="dxa" w:w="2160"/>
          </w:tcPr>
          <w:p>
            <w:r>
              <w:t>Cela se produit lorsque le rôle/l’unité organisationnelle n’est mentionné dans aucun des textes juridiques. C'est le problème de l'incomplétude juridique. Justement l’absence de rôle. Role non précisé dans l'article : ['Decret n 08-04/Art. 74']</w:t>
            </w:r>
          </w:p>
        </w:tc>
        <w:tc>
          <w:tcPr>
            <w:tcW w:type="dxa" w:w="2160"/>
          </w:tcPr>
          <w:p>
            <w:r>
              <w:t>Reviser l'article : ['Decret n 08-04/Art. 74'] Ajouter le rôle adéquat a ces taches :['Metre en place les institutions']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itle">
    <w:name w:val="CenteredTitle"/>
    <w:pPr>
      <w:jc w:val="center"/>
    </w:pPr>
    <w:rPr>
      <w:b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