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2CC" w:rsidRPr="005149ED" w:rsidRDefault="00893147" w:rsidP="00893147">
      <w:pPr>
        <w:jc w:val="center"/>
        <w:rPr>
          <w:sz w:val="36"/>
          <w:szCs w:val="36"/>
          <w:rtl/>
          <w:lang w:bidi="fa-IR"/>
        </w:rPr>
      </w:pPr>
      <w:r w:rsidRPr="005149ED">
        <w:rPr>
          <w:rFonts w:hint="cs"/>
          <w:sz w:val="36"/>
          <w:szCs w:val="36"/>
          <w:rtl/>
          <w:lang w:bidi="fa-IR"/>
        </w:rPr>
        <w:t>نمونه بک لاگ سایت برنامه نویسان</w:t>
      </w:r>
    </w:p>
    <w:p w:rsidR="00893147" w:rsidRPr="005149ED" w:rsidRDefault="00893147" w:rsidP="00893147">
      <w:pPr>
        <w:jc w:val="center"/>
        <w:rPr>
          <w:sz w:val="36"/>
          <w:szCs w:val="36"/>
          <w:rtl/>
          <w:lang w:bidi="fa-IR"/>
        </w:rPr>
      </w:pP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2336"/>
        <w:gridCol w:w="3341"/>
        <w:gridCol w:w="1096"/>
        <w:gridCol w:w="1095"/>
        <w:gridCol w:w="1162"/>
        <w:gridCol w:w="549"/>
      </w:tblGrid>
      <w:tr w:rsidR="005149ED" w:rsidRPr="005149ED" w:rsidTr="005149ED">
        <w:trPr>
          <w:trHeight w:val="926"/>
        </w:trPr>
        <w:tc>
          <w:tcPr>
            <w:tcW w:w="2335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نکات</w:t>
            </w:r>
          </w:p>
        </w:tc>
        <w:tc>
          <w:tcPr>
            <w:tcW w:w="3342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چگونگی دمو</w:t>
            </w:r>
          </w:p>
        </w:tc>
        <w:tc>
          <w:tcPr>
            <w:tcW w:w="1096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برآورد</w:t>
            </w:r>
          </w:p>
        </w:tc>
        <w:tc>
          <w:tcPr>
            <w:tcW w:w="1095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اهمیت</w:t>
            </w:r>
          </w:p>
        </w:tc>
        <w:tc>
          <w:tcPr>
            <w:tcW w:w="1162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نام</w:t>
            </w:r>
          </w:p>
        </w:tc>
        <w:tc>
          <w:tcPr>
            <w:tcW w:w="549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ش</w:t>
            </w:r>
          </w:p>
        </w:tc>
      </w:tr>
      <w:tr w:rsidR="005149ED" w:rsidRPr="005149ED" w:rsidTr="005149ED">
        <w:trPr>
          <w:trHeight w:val="2020"/>
        </w:trPr>
        <w:tc>
          <w:tcPr>
            <w:tcW w:w="2335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این پنل تا وقتی کاربر در سایت ثبت نام نکرده باشد برای کاربر نمایش دادهد نمیشود.</w:t>
            </w:r>
          </w:p>
        </w:tc>
        <w:tc>
          <w:tcPr>
            <w:tcW w:w="3342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برنامه هفتگی برای هر برنامه نویس قابل مشاهده است.نام استاد و تخصص آنها باید در این قسمت مشخص گردد.برای تمامی کاربران قابل مشاهده است.ادمین دسترسی کامل دارد.</w:t>
            </w:r>
          </w:p>
        </w:tc>
        <w:tc>
          <w:tcPr>
            <w:tcW w:w="1096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1095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40</w:t>
            </w:r>
          </w:p>
        </w:tc>
        <w:tc>
          <w:tcPr>
            <w:tcW w:w="1162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پنل کاربر</w:t>
            </w:r>
          </w:p>
        </w:tc>
        <w:tc>
          <w:tcPr>
            <w:tcW w:w="549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1</w:t>
            </w:r>
          </w:p>
        </w:tc>
      </w:tr>
      <w:tr w:rsidR="005149ED" w:rsidRPr="005149ED" w:rsidTr="005149ED">
        <w:trPr>
          <w:trHeight w:val="2020"/>
        </w:trPr>
        <w:tc>
          <w:tcPr>
            <w:tcW w:w="2335" w:type="dxa"/>
          </w:tcPr>
          <w:p w:rsidR="00893147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پنل در سطح دسترسی گسترده تر در اختیار مشتریان قرار گیرد.</w:t>
            </w:r>
          </w:p>
        </w:tc>
        <w:tc>
          <w:tcPr>
            <w:tcW w:w="3342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 xml:space="preserve">امکان پرسش و پاسخ وجود دارد. از سمت کاربر سوالات موردنظر ثبت میشود و توسط استاد مشاهده میشود </w:t>
            </w:r>
            <w:r w:rsidR="005149ED" w:rsidRPr="005149ED">
              <w:rPr>
                <w:rFonts w:hint="cs"/>
                <w:sz w:val="36"/>
                <w:szCs w:val="36"/>
                <w:rtl/>
                <w:lang w:bidi="fa-IR"/>
              </w:rPr>
              <w:t>.هرگونه سوال مربوط به تخصص هر استاد برای انها ارسال میگردد.</w:t>
            </w:r>
          </w:p>
        </w:tc>
        <w:tc>
          <w:tcPr>
            <w:tcW w:w="1096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8</w:t>
            </w:r>
          </w:p>
        </w:tc>
        <w:tc>
          <w:tcPr>
            <w:tcW w:w="1095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30</w:t>
            </w:r>
          </w:p>
        </w:tc>
        <w:tc>
          <w:tcPr>
            <w:tcW w:w="1162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 xml:space="preserve">پنل مشاوره ای </w:t>
            </w:r>
          </w:p>
        </w:tc>
        <w:tc>
          <w:tcPr>
            <w:tcW w:w="549" w:type="dxa"/>
          </w:tcPr>
          <w:p w:rsidR="00893147" w:rsidRPr="005149ED" w:rsidRDefault="00893147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2</w:t>
            </w:r>
          </w:p>
        </w:tc>
      </w:tr>
      <w:tr w:rsidR="005149ED" w:rsidRPr="005149ED" w:rsidTr="005149ED">
        <w:tblPrEx>
          <w:tblLook w:val="0000" w:firstRow="0" w:lastRow="0" w:firstColumn="0" w:lastColumn="0" w:noHBand="0" w:noVBand="0"/>
        </w:tblPrEx>
        <w:trPr>
          <w:trHeight w:val="2378"/>
        </w:trPr>
        <w:tc>
          <w:tcPr>
            <w:tcW w:w="2336" w:type="dxa"/>
          </w:tcPr>
          <w:p w:rsidR="005149ED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با توجه به تخصص الویت بندی شوند.</w:t>
            </w:r>
          </w:p>
        </w:tc>
        <w:tc>
          <w:tcPr>
            <w:tcW w:w="3341" w:type="dxa"/>
          </w:tcPr>
          <w:p w:rsidR="005149ED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پنلی که مشخصات برنامه نویسان و تخصص های آنان در آن وجود دارد و با انتخاب انها میتوان در رشته متخلف آموزش دید.</w:t>
            </w:r>
          </w:p>
        </w:tc>
        <w:tc>
          <w:tcPr>
            <w:tcW w:w="1096" w:type="dxa"/>
          </w:tcPr>
          <w:p w:rsidR="005149ED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9</w:t>
            </w:r>
          </w:p>
        </w:tc>
        <w:tc>
          <w:tcPr>
            <w:tcW w:w="1095" w:type="dxa"/>
          </w:tcPr>
          <w:p w:rsidR="005149ED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40</w:t>
            </w:r>
          </w:p>
        </w:tc>
        <w:tc>
          <w:tcPr>
            <w:tcW w:w="1162" w:type="dxa"/>
          </w:tcPr>
          <w:p w:rsidR="005149ED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پنل برنامه نویسان</w:t>
            </w:r>
          </w:p>
        </w:tc>
        <w:tc>
          <w:tcPr>
            <w:tcW w:w="549" w:type="dxa"/>
          </w:tcPr>
          <w:p w:rsidR="005149ED" w:rsidRPr="005149ED" w:rsidRDefault="005149ED" w:rsidP="005149ED">
            <w:pPr>
              <w:jc w:val="center"/>
              <w:rPr>
                <w:rFonts w:hint="cs"/>
                <w:sz w:val="36"/>
                <w:szCs w:val="36"/>
                <w:lang w:bidi="fa-IR"/>
              </w:rPr>
            </w:pPr>
            <w:r w:rsidRPr="005149ED">
              <w:rPr>
                <w:rFonts w:hint="cs"/>
                <w:sz w:val="36"/>
                <w:szCs w:val="36"/>
                <w:rtl/>
                <w:lang w:bidi="fa-IR"/>
              </w:rPr>
              <w:t>3</w:t>
            </w:r>
          </w:p>
        </w:tc>
      </w:tr>
    </w:tbl>
    <w:p w:rsidR="00893147" w:rsidRPr="005149ED" w:rsidRDefault="00893147" w:rsidP="00893147">
      <w:pPr>
        <w:jc w:val="center"/>
        <w:rPr>
          <w:rFonts w:hint="cs"/>
          <w:sz w:val="36"/>
          <w:szCs w:val="36"/>
          <w:rtl/>
          <w:lang w:bidi="fa-IR"/>
        </w:rPr>
      </w:pPr>
    </w:p>
    <w:sectPr w:rsidR="00893147" w:rsidRPr="0051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47"/>
    <w:rsid w:val="001A02CC"/>
    <w:rsid w:val="005149ED"/>
    <w:rsid w:val="008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D86B"/>
  <w15:chartTrackingRefBased/>
  <w15:docId w15:val="{69FD0705-EA6A-4B38-ACB9-A7BD29B6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2023-05-28T21:34:00Z</dcterms:created>
  <dcterms:modified xsi:type="dcterms:W3CDTF">2023-05-28T21:52:00Z</dcterms:modified>
</cp:coreProperties>
</file>