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متن نمونه برای جستجو</w:t>
      </w:r>
    </w:p>
    <w:p>
      <w:r>
        <w:t>این متن شامل اطلاعاتی درباره کارمندان است. علی رضایی مسئول دبیرخانه می‌باشد.</w:t>
      </w:r>
    </w:p>
    <w:p>
      <w:r>
        <w:t>مینا مرادی به عنوان کارشناس بایگانی فعالیت می‌کند.</w:t>
      </w:r>
    </w:p>
    <w:p>
      <w:r>
        <w:t>حسین احمدی در حال حاضر مسئول دفتر است.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