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5F25" w14:textId="77777777" w:rsidR="00395E8A" w:rsidRPr="009C499C" w:rsidRDefault="00395E8A" w:rsidP="00395E8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C499C">
        <w:rPr>
          <w:rFonts w:cs="B Nazanin"/>
          <w:noProof/>
        </w:rPr>
        <w:drawing>
          <wp:inline distT="0" distB="0" distL="0" distR="0" wp14:anchorId="35B7EF36" wp14:editId="6C60AF2D">
            <wp:extent cx="5943600" cy="2227580"/>
            <wp:effectExtent l="0" t="0" r="0" b="0"/>
            <wp:docPr id="37544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3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960" w14:textId="77777777" w:rsidR="00992E70" w:rsidRDefault="00992E70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:rtl/>
          <w14:ligatures w14:val="none"/>
        </w:rPr>
      </w:pPr>
      <w:r w:rsidRPr="00992E70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(1): Examples of challenges in medical image analysis for surgical tool detection</w:t>
      </w:r>
    </w:p>
    <w:p w14:paraId="6F99051F" w14:textId="77777777" w:rsidR="008B5BD3" w:rsidRPr="00992E70" w:rsidRDefault="008B5BD3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</w:p>
    <w:p w14:paraId="76F6A4DE" w14:textId="77777777" w:rsidR="008B5BD3" w:rsidRPr="008B5BD3" w:rsidRDefault="008B5BD3" w:rsidP="008B5BD3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  <w:r w:rsidRPr="008B5BD3">
        <w:rPr>
          <w:rFonts w:ascii="Calibri" w:eastAsia="Calibri" w:hAnsi="Calibri" w:cs="Calibri"/>
          <w:noProof/>
          <w:kern w:val="0"/>
          <w:sz w:val="24"/>
          <w:szCs w:val="24"/>
          <w:highlight w:val="cyan"/>
          <w14:ligatures w14:val="none"/>
        </w:rPr>
        <w:drawing>
          <wp:inline distT="0" distB="0" distL="0" distR="0" wp14:anchorId="355BA319" wp14:editId="178CB6E6">
            <wp:extent cx="6448590" cy="3442004"/>
            <wp:effectExtent l="0" t="0" r="0" b="0"/>
            <wp:docPr id="200734940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590" cy="3442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AE1B1" w14:textId="620F42A6" w:rsidR="008B5BD3" w:rsidRDefault="008B5BD3" w:rsidP="008B5BD3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:rtl/>
          <w14:ligatures w14:val="none"/>
        </w:rPr>
      </w:pPr>
      <w:r w:rsidRPr="008B5BD3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(2): General Process of the Proposed Method</w:t>
      </w:r>
    </w:p>
    <w:p w14:paraId="12739178" w14:textId="77777777" w:rsidR="008B5BD3" w:rsidRPr="008B5BD3" w:rsidRDefault="008B5BD3" w:rsidP="008B5BD3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</w:p>
    <w:p w14:paraId="32133CA3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lang w:bidi="fa-IR"/>
        </w:rPr>
        <w:lastRenderedPageBreak/>
        <w:drawing>
          <wp:inline distT="0" distB="0" distL="0" distR="0" wp14:anchorId="4508FA1C" wp14:editId="046FCAFC">
            <wp:extent cx="5544324" cy="4344006"/>
            <wp:effectExtent l="0" t="0" r="0" b="0"/>
            <wp:docPr id="138183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9174" name="Picture 1381839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AC34" w14:textId="02754F59" w:rsidR="00395E8A" w:rsidRDefault="008B5BD3" w:rsidP="00CE182E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:rtl/>
          <w14:ligatures w14:val="none"/>
        </w:rPr>
      </w:pPr>
      <w:r w:rsidRPr="008B5BD3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 xml:space="preserve">Figure </w:t>
      </w:r>
      <w:r w:rsidRPr="008B5BD3">
        <w:rPr>
          <w:rFonts w:ascii="Calibri" w:eastAsia="Calibri" w:hAnsi="Calibri" w:cs="Calibri" w:hint="cs"/>
          <w:kern w:val="0"/>
          <w:sz w:val="24"/>
          <w:szCs w:val="24"/>
          <w:highlight w:val="cyan"/>
          <w:rtl/>
          <w14:ligatures w14:val="none"/>
        </w:rPr>
        <w:t>3</w:t>
      </w:r>
      <w:r w:rsidRPr="008B5BD3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 xml:space="preserve">: ROC curve for </w:t>
      </w:r>
      <w:r w:rsidRPr="008B5BD3">
        <w:rPr>
          <w:rFonts w:ascii="Calibri" w:eastAsia="Calibri" w:hAnsi="Calibri" w:cs="Calibri" w:hint="cs"/>
          <w:kern w:val="0"/>
          <w:sz w:val="24"/>
          <w:szCs w:val="24"/>
          <w:highlight w:val="cyan"/>
          <w:rtl/>
          <w14:ligatures w14:val="none"/>
        </w:rPr>
        <w:t>receiver operating characteristic</w:t>
      </w:r>
      <w:r w:rsidRPr="008B5BD3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 xml:space="preserve"> (Micro)</w:t>
      </w:r>
    </w:p>
    <w:p w14:paraId="485D05CB" w14:textId="77777777" w:rsidR="00CE182E" w:rsidRPr="00CE182E" w:rsidRDefault="00CE182E" w:rsidP="00CE182E">
      <w:pPr>
        <w:jc w:val="center"/>
        <w:rPr>
          <w:rFonts w:ascii="Calibri" w:eastAsia="Calibri" w:hAnsi="Calibri" w:cs="Calibri" w:hint="cs"/>
          <w:kern w:val="0"/>
          <w:sz w:val="24"/>
          <w:szCs w:val="24"/>
          <w:highlight w:val="cyan"/>
          <w:rtl/>
          <w14:ligatures w14:val="none"/>
        </w:rPr>
      </w:pPr>
    </w:p>
    <w:p w14:paraId="3F92BE42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rtl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rtl/>
          <w:lang w:val="fa-IR" w:bidi="fa-IR"/>
        </w:rPr>
        <w:lastRenderedPageBreak/>
        <w:drawing>
          <wp:inline distT="0" distB="0" distL="0" distR="0" wp14:anchorId="56220D47" wp14:editId="736433C8">
            <wp:extent cx="4267200" cy="3343373"/>
            <wp:effectExtent l="0" t="0" r="0" b="0"/>
            <wp:docPr id="1591658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58293" name="Picture 1591658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96" cy="334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F8B2" w14:textId="77777777" w:rsidR="00992E70" w:rsidRPr="00992E70" w:rsidRDefault="00992E70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  <w:r w:rsidRPr="00992E70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4: ROC curve for detecting the type of surgical instrument using the Sharp filter</w:t>
      </w:r>
    </w:p>
    <w:p w14:paraId="4E355247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rtl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rtl/>
          <w:lang w:val="fa-IR" w:bidi="fa-IR"/>
        </w:rPr>
        <w:drawing>
          <wp:inline distT="0" distB="0" distL="0" distR="0" wp14:anchorId="6349A77C" wp14:editId="1BAB2F05">
            <wp:extent cx="4772025" cy="3738906"/>
            <wp:effectExtent l="0" t="0" r="0" b="0"/>
            <wp:docPr id="216103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3016" name="Picture 216103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582" cy="37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A5E" w14:textId="77777777" w:rsidR="00992E70" w:rsidRPr="00992E70" w:rsidRDefault="00992E70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  <w:r w:rsidRPr="00992E70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5: ROC curve for detecting the type of surgical instrument using the Sobel filter</w:t>
      </w:r>
    </w:p>
    <w:p w14:paraId="5A28FE95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rtl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rtl/>
          <w:lang w:val="fa-IR" w:bidi="fa-IR"/>
        </w:rPr>
        <w:lastRenderedPageBreak/>
        <w:drawing>
          <wp:inline distT="0" distB="0" distL="0" distR="0" wp14:anchorId="21D3AE28" wp14:editId="50CCECF4">
            <wp:extent cx="4688515" cy="3673475"/>
            <wp:effectExtent l="0" t="0" r="0" b="0"/>
            <wp:docPr id="910965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5016" name="Picture 910965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26" cy="36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CE2" w14:textId="7F87FDFA" w:rsidR="00992E70" w:rsidRPr="00992E70" w:rsidRDefault="00992E70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  <w:r w:rsidRPr="00992E70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6: ROC curve for detecting the type of surgical instrument using the Canny filter</w:t>
      </w:r>
    </w:p>
    <w:p w14:paraId="3E6B4DA1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rtl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rtl/>
          <w:lang w:val="fa-IR" w:bidi="fa-IR"/>
        </w:rPr>
        <w:drawing>
          <wp:inline distT="0" distB="0" distL="0" distR="0" wp14:anchorId="60AB1DDC" wp14:editId="1FA57D3B">
            <wp:extent cx="4552950" cy="3567259"/>
            <wp:effectExtent l="0" t="0" r="0" b="0"/>
            <wp:docPr id="2007349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49399" name="Picture 20073493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59" cy="35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F96" w14:textId="77777777" w:rsidR="00992E70" w:rsidRPr="00992E70" w:rsidRDefault="00992E70" w:rsidP="00992E70">
      <w:pPr>
        <w:jc w:val="center"/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</w:pPr>
      <w:r w:rsidRPr="00992E70">
        <w:rPr>
          <w:rFonts w:ascii="Calibri" w:eastAsia="Calibri" w:hAnsi="Calibri" w:cs="Calibri"/>
          <w:kern w:val="0"/>
          <w:sz w:val="24"/>
          <w:szCs w:val="24"/>
          <w:highlight w:val="cyan"/>
          <w14:ligatures w14:val="none"/>
        </w:rPr>
        <w:t>Figure 7: ROC curve for detecting the type of surgical instrument using the Roberts filter</w:t>
      </w:r>
    </w:p>
    <w:p w14:paraId="6362687F" w14:textId="77777777" w:rsidR="00395E8A" w:rsidRPr="00FA1A47" w:rsidRDefault="00395E8A" w:rsidP="00395E8A">
      <w:pPr>
        <w:bidi/>
        <w:jc w:val="center"/>
        <w:rPr>
          <w:rFonts w:cs="B Nazanin"/>
          <w:sz w:val="28"/>
          <w:szCs w:val="28"/>
          <w:highlight w:val="cyan"/>
          <w:rtl/>
          <w:lang w:bidi="fa-IR"/>
        </w:rPr>
      </w:pPr>
      <w:r w:rsidRPr="00FA1A47">
        <w:rPr>
          <w:rFonts w:cs="B Nazanin"/>
          <w:noProof/>
          <w:sz w:val="28"/>
          <w:szCs w:val="28"/>
          <w:highlight w:val="cyan"/>
          <w:rtl/>
          <w:lang w:val="fa-IR" w:bidi="fa-IR"/>
        </w:rPr>
        <w:lastRenderedPageBreak/>
        <w:drawing>
          <wp:inline distT="0" distB="0" distL="0" distR="0" wp14:anchorId="799FFD53" wp14:editId="09C64880">
            <wp:extent cx="4648200" cy="3641888"/>
            <wp:effectExtent l="0" t="0" r="0" b="0"/>
            <wp:docPr id="470187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7063" name="Picture 470187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76" cy="36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401" w14:textId="1B7ACB83" w:rsidR="00395E8A" w:rsidRPr="00992E70" w:rsidRDefault="00992E70" w:rsidP="00992E70">
      <w:pPr>
        <w:jc w:val="center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Figure 8: ROC curve for detecting the type of surgical instrument using the Prewitt filter</w:t>
      </w:r>
    </w:p>
    <w:sectPr w:rsidR="00395E8A" w:rsidRPr="0099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8A"/>
    <w:rsid w:val="00217F0A"/>
    <w:rsid w:val="00395E8A"/>
    <w:rsid w:val="008B5BD3"/>
    <w:rsid w:val="00992E70"/>
    <w:rsid w:val="00CE182E"/>
    <w:rsid w:val="00DA199E"/>
    <w:rsid w:val="00DD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BBEB"/>
  <w15:chartTrackingRefBased/>
  <w15:docId w15:val="{43C30C36-4DA5-4273-B0A1-C1196FD3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mohadeseh parhizkari</cp:lastModifiedBy>
  <cp:revision>2</cp:revision>
  <dcterms:created xsi:type="dcterms:W3CDTF">2024-08-03T04:41:00Z</dcterms:created>
  <dcterms:modified xsi:type="dcterms:W3CDTF">2024-08-03T19:19:00Z</dcterms:modified>
</cp:coreProperties>
</file>