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F2E" w:rsidRPr="002F1C3B" w:rsidRDefault="00521F2E" w:rsidP="002A6D15">
      <w:pPr>
        <w:rPr>
          <w:rtl/>
          <w:lang w:val="en-US" w:bidi="fa-IR"/>
        </w:rPr>
      </w:pPr>
    </w:p>
    <w:p w:rsidR="00521F2E" w:rsidRPr="002A6D15" w:rsidRDefault="00521F2E" w:rsidP="002A6D15">
      <w:pPr>
        <w:pStyle w:val="Heading1"/>
        <w:bidi w:val="0"/>
        <w:rPr>
          <w:szCs w:val="48"/>
          <w:rtl/>
        </w:rPr>
      </w:pPr>
    </w:p>
    <w:p w:rsidR="008C2925" w:rsidRPr="002A6D15" w:rsidRDefault="00584AC8" w:rsidP="00584AC8">
      <w:pPr>
        <w:pStyle w:val="Heading1"/>
        <w:jc w:val="center"/>
        <w:rPr>
          <w:rtl/>
          <w:lang w:bidi="fa-IR"/>
        </w:rPr>
      </w:pPr>
      <w:r>
        <w:rPr>
          <w:rFonts w:hint="cs"/>
          <w:szCs w:val="48"/>
          <w:rtl/>
        </w:rPr>
        <w:t>پانزدهمین</w:t>
      </w:r>
      <w:r w:rsidR="008C2925" w:rsidRPr="002A6D15">
        <w:rPr>
          <w:rFonts w:hint="cs"/>
          <w:szCs w:val="48"/>
          <w:rtl/>
        </w:rPr>
        <w:t xml:space="preserve"> مسابقات ملی مهارت </w:t>
      </w:r>
      <w:r w:rsidR="00E05A03">
        <w:rPr>
          <w:rFonts w:hint="cs"/>
          <w:szCs w:val="48"/>
          <w:rtl/>
        </w:rPr>
        <w:t>- 139</w:t>
      </w:r>
      <w:r>
        <w:rPr>
          <w:rFonts w:hint="cs"/>
          <w:szCs w:val="48"/>
          <w:rtl/>
          <w:lang w:bidi="fa-IR"/>
        </w:rPr>
        <w:t>3</w:t>
      </w:r>
    </w:p>
    <w:p w:rsidR="001E24BB" w:rsidRDefault="008C2925" w:rsidP="00093746">
      <w:pPr>
        <w:pStyle w:val="Heading1"/>
        <w:bidi w:val="0"/>
        <w:jc w:val="center"/>
      </w:pPr>
      <w:r w:rsidRPr="002A6D15">
        <w:rPr>
          <w:rFonts w:hint="cs"/>
          <w:szCs w:val="48"/>
          <w:rtl/>
        </w:rPr>
        <w:t>پروژه مرحله کشوری</w:t>
      </w:r>
    </w:p>
    <w:p w:rsidR="007A60C5" w:rsidRPr="007A60C5" w:rsidRDefault="007A60C5" w:rsidP="0053616F">
      <w:pPr>
        <w:pStyle w:val="Heading1"/>
        <w:jc w:val="center"/>
        <w:rPr>
          <w:rtl/>
          <w:lang w:val="en-US" w:bidi="fa-IR"/>
        </w:rPr>
      </w:pPr>
      <w:r>
        <w:rPr>
          <w:rFonts w:hint="cs"/>
          <w:rtl/>
          <w:lang w:bidi="fa-IR"/>
        </w:rPr>
        <w:t xml:space="preserve">ماژول </w:t>
      </w:r>
      <w:bookmarkStart w:id="0" w:name="_GoBack"/>
      <w:r w:rsidR="0053616F" w:rsidRPr="002634C6">
        <w:rPr>
          <w:rFonts w:asciiTheme="minorHAnsi" w:hAnsiTheme="minorHAnsi" w:cstheme="minorHAnsi"/>
          <w:lang w:val="en-US" w:bidi="fa-IR"/>
        </w:rPr>
        <w:t>C</w:t>
      </w:r>
      <w:bookmarkEnd w:id="0"/>
    </w:p>
    <w:p w:rsidR="00E05A03" w:rsidRDefault="00E05A03">
      <w:pPr>
        <w:bidi w:val="0"/>
        <w:spacing w:after="200" w:line="276" w:lineRule="auto"/>
        <w:jc w:val="left"/>
      </w:pPr>
      <w:r>
        <w:br w:type="page"/>
      </w:r>
    </w:p>
    <w:p w:rsidR="003F33F5" w:rsidRDefault="00716DA3" w:rsidP="002A6D15">
      <w:pPr>
        <w:pStyle w:val="Heading2"/>
      </w:pPr>
      <w:r w:rsidRPr="003A332B">
        <w:rPr>
          <w:rFonts w:hint="cs"/>
          <w:rtl/>
        </w:rPr>
        <w:lastRenderedPageBreak/>
        <w:t>معرفی</w:t>
      </w:r>
    </w:p>
    <w:p w:rsidR="009A23ED" w:rsidRDefault="00584AC8" w:rsidP="00584AC8">
      <w:pPr>
        <w:jc w:val="both"/>
        <w:rPr>
          <w:lang w:val="en-US" w:bidi="fa-IR"/>
        </w:rPr>
      </w:pPr>
      <w:r>
        <w:rPr>
          <w:rFonts w:hint="cs"/>
          <w:rtl/>
        </w:rPr>
        <w:t>انجمن رقابت‌کنندگان مسابقات مهارت قصد دارند وبسایت اطلاع‌رسانی مسابقات را راه‌اندازی کنند، آنها طرح وبسایت را آماده کردند</w:t>
      </w:r>
      <w:r w:rsidR="00A23488">
        <w:rPr>
          <w:rFonts w:hint="cs"/>
          <w:rtl/>
        </w:rPr>
        <w:t>،</w:t>
      </w:r>
      <w:r>
        <w:rPr>
          <w:rFonts w:hint="cs"/>
          <w:rtl/>
        </w:rPr>
        <w:t xml:space="preserve"> اما متاسفانه شخصی که تبدیل طرح را به </w:t>
      </w:r>
      <w:r>
        <w:rPr>
          <w:lang w:val="en-US"/>
        </w:rPr>
        <w:t>HTML, CSS</w:t>
      </w:r>
      <w:r>
        <w:rPr>
          <w:rFonts w:hint="cs"/>
          <w:rtl/>
          <w:lang w:val="en-US" w:bidi="fa-IR"/>
        </w:rPr>
        <w:t xml:space="preserve"> برعهده داشت نتوانست خروجی مناسبی ارائه دهد و علاوه بر استفاده از روش‌های قدیمی برای کدنویسی، خطاهای متعددی در اعتبارسنجی کدها توسط </w:t>
      </w:r>
      <w:r>
        <w:rPr>
          <w:lang w:val="en-US" w:bidi="fa-IR"/>
        </w:rPr>
        <w:t>W3C Validator</w:t>
      </w:r>
      <w:r>
        <w:rPr>
          <w:rFonts w:hint="cs"/>
          <w:rtl/>
          <w:lang w:val="en-US" w:bidi="fa-IR"/>
        </w:rPr>
        <w:t xml:space="preserve"> وجود داشت</w:t>
      </w:r>
      <w:r w:rsidR="009A23ED" w:rsidRPr="009A23ED">
        <w:rPr>
          <w:rFonts w:hint="cs"/>
          <w:rtl/>
        </w:rPr>
        <w:t>.</w:t>
      </w:r>
      <w:r>
        <w:rPr>
          <w:rFonts w:hint="cs"/>
          <w:rtl/>
        </w:rPr>
        <w:t xml:space="preserve"> حال نوبت شماست که مهارت خود را نشان داده و طرح را با استفاده از</w:t>
      </w:r>
      <w:r w:rsidR="009A23ED" w:rsidRPr="009A23ED">
        <w:rPr>
          <w:rFonts w:hint="cs"/>
          <w:rtl/>
        </w:rPr>
        <w:t xml:space="preserve"> </w:t>
      </w:r>
      <w:r w:rsidR="009A23ED" w:rsidRPr="009A23ED">
        <w:rPr>
          <w:lang w:val="en-US"/>
        </w:rPr>
        <w:t>HTML 5, CSS3</w:t>
      </w:r>
      <w:r w:rsidR="009A23ED" w:rsidRPr="009A23E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 w:bidi="fa-IR"/>
        </w:rPr>
        <w:t>مطابق طرح ارائه شده پیاده سازی کنید</w:t>
      </w:r>
      <w:r w:rsidR="009A23ED" w:rsidRPr="009A23ED">
        <w:rPr>
          <w:rFonts w:hint="cs"/>
          <w:rtl/>
          <w:lang w:val="en-US" w:bidi="fa-IR"/>
        </w:rPr>
        <w:t>.</w:t>
      </w:r>
    </w:p>
    <w:p w:rsidR="009A23ED" w:rsidRPr="009A23ED" w:rsidRDefault="009A23ED" w:rsidP="009A23ED">
      <w:pPr>
        <w:jc w:val="both"/>
        <w:rPr>
          <w:rtl/>
          <w:lang w:val="en-US" w:bidi="fa-IR"/>
        </w:rPr>
      </w:pPr>
    </w:p>
    <w:p w:rsidR="002533A6" w:rsidRPr="0086579D" w:rsidRDefault="00716DA3" w:rsidP="003F33F5">
      <w:pPr>
        <w:pStyle w:val="Heading2"/>
      </w:pPr>
      <w:r w:rsidRPr="0086579D">
        <w:rPr>
          <w:rFonts w:hint="cs"/>
          <w:rtl/>
        </w:rPr>
        <w:t>شرح پروژه و ماژول</w:t>
      </w:r>
    </w:p>
    <w:p w:rsidR="009A23ED" w:rsidRPr="009A23ED" w:rsidRDefault="00891768" w:rsidP="00621B1A">
      <w:pPr>
        <w:jc w:val="both"/>
        <w:rPr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برای انجام این ماژول تصاویری ارائه شده است که نشان‌دهنده چگونگی نمایش وبسایت در اندازه‌های مختلف می‌باشد. ما برای این ماژول </w:t>
      </w:r>
      <w:r w:rsidR="008E4EEC">
        <w:rPr>
          <w:rFonts w:hint="cs"/>
          <w:rtl/>
          <w:lang w:val="en-US" w:bidi="fa-IR"/>
        </w:rPr>
        <w:t>دو</w:t>
      </w:r>
      <w:r>
        <w:rPr>
          <w:rFonts w:hint="cs"/>
          <w:rtl/>
          <w:lang w:val="en-US" w:bidi="fa-IR"/>
        </w:rPr>
        <w:t xml:space="preserve"> نقطه شکست </w:t>
      </w:r>
      <w:r>
        <w:rPr>
          <w:lang w:val="en-US" w:bidi="fa-IR"/>
        </w:rPr>
        <w:t>(breakpoint)</w:t>
      </w:r>
      <w:r>
        <w:rPr>
          <w:rFonts w:hint="cs"/>
          <w:rtl/>
          <w:lang w:val="en-US" w:bidi="fa-IR"/>
        </w:rPr>
        <w:t xml:space="preserve"> را در نظر گرفته‌ایم.</w:t>
      </w:r>
      <w:r>
        <w:rPr>
          <w:lang w:val="en-US" w:bidi="fa-IR"/>
        </w:rPr>
        <w:t xml:space="preserve"> </w:t>
      </w:r>
      <w:r>
        <w:rPr>
          <w:rFonts w:hint="cs"/>
          <w:rtl/>
          <w:lang w:val="en-US" w:bidi="fa-IR"/>
        </w:rPr>
        <w:t xml:space="preserve"> اگر پهنای پنجره مرورگر بیش از </w:t>
      </w:r>
      <w:r>
        <w:rPr>
          <w:lang w:val="en-US" w:bidi="fa-IR"/>
        </w:rPr>
        <w:t>1000px</w:t>
      </w:r>
      <w:r>
        <w:rPr>
          <w:rFonts w:hint="cs"/>
          <w:rtl/>
          <w:lang w:val="en-US" w:bidi="fa-IR"/>
        </w:rPr>
        <w:t xml:space="preserve"> باشد، وبسایت باید مطابق با تصویر </w:t>
      </w:r>
      <w:r>
        <w:rPr>
          <w:lang w:val="en-US" w:bidi="fa-IR"/>
        </w:rPr>
        <w:t>1200.png</w:t>
      </w:r>
      <w:r>
        <w:rPr>
          <w:rFonts w:hint="cs"/>
          <w:rtl/>
          <w:lang w:val="en-US" w:bidi="fa-IR"/>
        </w:rPr>
        <w:t xml:space="preserve"> نمایش داده شود. اگر پهنای پنجره مرورگر برابر با</w:t>
      </w:r>
      <w:r w:rsidR="00BC5608">
        <w:rPr>
          <w:lang w:val="en-US" w:bidi="fa-IR"/>
        </w:rPr>
        <w:t>10</w:t>
      </w:r>
      <w:r w:rsidR="00621B1A">
        <w:rPr>
          <w:lang w:val="en-US" w:bidi="fa-IR"/>
        </w:rPr>
        <w:t>0</w:t>
      </w:r>
      <w:r w:rsidR="00BC5608">
        <w:rPr>
          <w:lang w:val="en-US" w:bidi="fa-IR"/>
        </w:rPr>
        <w:t xml:space="preserve">0px </w:t>
      </w:r>
      <w:r>
        <w:rPr>
          <w:rFonts w:hint="cs"/>
          <w:rtl/>
          <w:lang w:val="en-US" w:bidi="fa-IR"/>
        </w:rPr>
        <w:t xml:space="preserve"> یا کمتر بود (تا حداقل اندازه </w:t>
      </w:r>
      <w:r>
        <w:rPr>
          <w:lang w:val="en-US" w:bidi="fa-IR"/>
        </w:rPr>
        <w:t>720px</w:t>
      </w:r>
      <w:r>
        <w:rPr>
          <w:rFonts w:hint="cs"/>
          <w:rtl/>
          <w:lang w:val="en-US" w:bidi="fa-IR"/>
        </w:rPr>
        <w:t xml:space="preserve">) </w:t>
      </w:r>
      <w:r w:rsidR="008E4EEC">
        <w:rPr>
          <w:rFonts w:hint="cs"/>
          <w:rtl/>
          <w:lang w:val="en-US" w:bidi="fa-IR"/>
        </w:rPr>
        <w:t xml:space="preserve">باید مطابق با تصویر </w:t>
      </w:r>
      <w:r w:rsidR="00BC5608">
        <w:rPr>
          <w:lang w:val="en-US" w:bidi="fa-IR"/>
        </w:rPr>
        <w:t>1000</w:t>
      </w:r>
      <w:r w:rsidR="008E4EEC">
        <w:rPr>
          <w:lang w:val="en-US" w:bidi="fa-IR"/>
        </w:rPr>
        <w:t>.png</w:t>
      </w:r>
      <w:r w:rsidR="008E4EEC">
        <w:rPr>
          <w:rFonts w:hint="cs"/>
          <w:rtl/>
          <w:lang w:val="en-US" w:bidi="fa-IR"/>
        </w:rPr>
        <w:t xml:space="preserve"> نمایش داده شود و از اندازه </w:t>
      </w:r>
      <w:r w:rsidR="00621B1A">
        <w:rPr>
          <w:lang w:val="en-US" w:bidi="fa-IR"/>
        </w:rPr>
        <w:t>720px</w:t>
      </w:r>
      <w:r w:rsidR="008E4EEC">
        <w:rPr>
          <w:rFonts w:hint="cs"/>
          <w:rtl/>
          <w:lang w:val="en-US" w:bidi="fa-IR"/>
        </w:rPr>
        <w:t xml:space="preserve"> و کمتر باید مطابق با تصاویر </w:t>
      </w:r>
      <w:r w:rsidR="008E4EEC">
        <w:rPr>
          <w:lang w:val="en-US" w:bidi="fa-IR"/>
        </w:rPr>
        <w:t>720.png</w:t>
      </w:r>
      <w:r w:rsidR="008E4EEC">
        <w:rPr>
          <w:rFonts w:hint="cs"/>
          <w:rtl/>
          <w:lang w:val="en-US" w:bidi="fa-IR"/>
        </w:rPr>
        <w:t xml:space="preserve"> نمایش داده شود. پس دو نقطه شکست </w:t>
      </w:r>
      <w:r w:rsidR="008E4EEC">
        <w:rPr>
          <w:lang w:val="en-US" w:bidi="fa-IR"/>
        </w:rPr>
        <w:t>720</w:t>
      </w:r>
      <w:r w:rsidR="008E4EEC">
        <w:rPr>
          <w:rFonts w:hint="cs"/>
          <w:rtl/>
          <w:lang w:val="en-US" w:bidi="fa-IR"/>
        </w:rPr>
        <w:t xml:space="preserve"> و </w:t>
      </w:r>
      <w:r w:rsidR="008E4EEC">
        <w:rPr>
          <w:lang w:val="en-US" w:bidi="fa-IR"/>
        </w:rPr>
        <w:t>1000</w:t>
      </w:r>
      <w:r w:rsidR="008E4EEC">
        <w:rPr>
          <w:rFonts w:hint="cs"/>
          <w:rtl/>
          <w:lang w:val="en-US" w:bidi="fa-IR"/>
        </w:rPr>
        <w:t xml:space="preserve"> را باید در نظر داشته باشید. </w:t>
      </w:r>
    </w:p>
    <w:p w:rsidR="009A23ED" w:rsidRPr="009A23ED" w:rsidRDefault="009A23ED" w:rsidP="005D76D1">
      <w:pPr>
        <w:jc w:val="both"/>
        <w:rPr>
          <w:rtl/>
          <w:lang w:val="en-US" w:bidi="fa-IR"/>
        </w:rPr>
      </w:pPr>
      <w:r w:rsidRPr="009A23ED">
        <w:rPr>
          <w:rFonts w:hint="cs"/>
          <w:rtl/>
          <w:lang w:val="en-US" w:bidi="fa-IR"/>
        </w:rPr>
        <w:t xml:space="preserve">همچنین طراح </w:t>
      </w:r>
      <w:r w:rsidR="00BC5608">
        <w:rPr>
          <w:rFonts w:hint="cs"/>
          <w:rtl/>
          <w:lang w:val="en-US" w:bidi="fa-IR"/>
        </w:rPr>
        <w:t xml:space="preserve">تصاویر دیگری نیز برای نشان‌دادن افکت‌ها برای شما آماده </w:t>
      </w:r>
      <w:r w:rsidR="005D76D1">
        <w:rPr>
          <w:rFonts w:hint="cs"/>
          <w:rtl/>
          <w:lang w:val="en-US" w:bidi="fa-IR"/>
        </w:rPr>
        <w:t>شده</w:t>
      </w:r>
      <w:r w:rsidR="00BC5608">
        <w:rPr>
          <w:rFonts w:hint="cs"/>
          <w:rtl/>
          <w:lang w:val="en-US" w:bidi="fa-IR"/>
        </w:rPr>
        <w:t xml:space="preserve"> است.</w:t>
      </w:r>
    </w:p>
    <w:p w:rsidR="009A23ED" w:rsidRPr="009A23ED" w:rsidRDefault="009A23ED" w:rsidP="009A23ED">
      <w:pPr>
        <w:jc w:val="both"/>
        <w:rPr>
          <w:rtl/>
          <w:lang w:val="en-US" w:bidi="fa-IR"/>
        </w:rPr>
      </w:pPr>
    </w:p>
    <w:p w:rsidR="009A23ED" w:rsidRPr="009A23ED" w:rsidRDefault="009A23ED" w:rsidP="009A23ED">
      <w:pPr>
        <w:jc w:val="center"/>
        <w:rPr>
          <w:rtl/>
          <w:lang w:val="en-US" w:bidi="fa-IR"/>
        </w:rPr>
      </w:pPr>
      <w:r w:rsidRPr="009A23ED">
        <w:rPr>
          <w:noProof/>
          <w:lang w:val="en-US"/>
        </w:rPr>
        <w:lastRenderedPageBreak/>
        <w:drawing>
          <wp:inline distT="0" distB="0" distL="0" distR="0" wp14:anchorId="32414C7D" wp14:editId="0E2031ED">
            <wp:extent cx="1868158" cy="3400049"/>
            <wp:effectExtent l="19050" t="19050" r="184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kzan:Dropbox:WorldSkills:2013 Leipzig:Module C:12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58" cy="34000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prstDash val="dashDot"/>
                    </a:ln>
                  </pic:spPr>
                </pic:pic>
              </a:graphicData>
            </a:graphic>
          </wp:inline>
        </w:drawing>
      </w:r>
      <w:r w:rsidRPr="009A23ED">
        <w:rPr>
          <w:rtl/>
          <w:lang w:val="en-US" w:bidi="fa-IR"/>
        </w:rPr>
        <w:br w:type="textWrapping" w:clear="all"/>
      </w:r>
    </w:p>
    <w:p w:rsidR="009A23ED" w:rsidRDefault="009A23ED" w:rsidP="009A23ED">
      <w:pPr>
        <w:jc w:val="both"/>
        <w:rPr>
          <w:b/>
          <w:bCs/>
        </w:rPr>
      </w:pPr>
    </w:p>
    <w:p w:rsidR="009A23ED" w:rsidRPr="008E4EEC" w:rsidRDefault="008E4EEC" w:rsidP="009A23ED">
      <w:pPr>
        <w:jc w:val="both"/>
        <w:rPr>
          <w:b/>
          <w:bCs/>
          <w:lang w:val="en-US" w:bidi="fa-IR"/>
        </w:rPr>
      </w:pPr>
      <w:r>
        <w:rPr>
          <w:rFonts w:hint="cs"/>
          <w:b/>
          <w:bCs/>
          <w:rtl/>
          <w:lang w:bidi="fa-IR"/>
        </w:rPr>
        <w:t>جلوه‌های ویژه</w:t>
      </w:r>
      <w:r w:rsidR="00461DD7">
        <w:rPr>
          <w:rFonts w:hint="cs"/>
          <w:b/>
          <w:bCs/>
          <w:rtl/>
          <w:lang w:bidi="fa-IR"/>
        </w:rPr>
        <w:t xml:space="preserve"> و دیگر موارد</w:t>
      </w:r>
    </w:p>
    <w:p w:rsidR="009A23ED" w:rsidRPr="009A23ED" w:rsidRDefault="009A23ED" w:rsidP="009A23ED">
      <w:pPr>
        <w:jc w:val="both"/>
      </w:pPr>
    </w:p>
    <w:p w:rsidR="004A065F" w:rsidRDefault="004A065F" w:rsidP="00D8748F">
      <w:pPr>
        <w:pStyle w:val="ListParagraph"/>
        <w:numPr>
          <w:ilvl w:val="0"/>
          <w:numId w:val="49"/>
        </w:numPr>
        <w:jc w:val="left"/>
        <w:rPr>
          <w:b/>
          <w:lang w:bidi="fa-IR"/>
        </w:rPr>
      </w:pPr>
      <w:r>
        <w:rPr>
          <w:rFonts w:hint="cs"/>
          <w:b/>
          <w:rtl/>
          <w:lang w:bidi="fa-IR"/>
        </w:rPr>
        <w:t>دو خط بالای د</w:t>
      </w:r>
      <w:r w:rsidR="00D8748F">
        <w:rPr>
          <w:rFonts w:hint="cs"/>
          <w:b/>
          <w:rtl/>
          <w:lang w:bidi="fa-IR"/>
        </w:rPr>
        <w:t>ک</w:t>
      </w:r>
      <w:r>
        <w:rPr>
          <w:rFonts w:hint="cs"/>
          <w:b/>
          <w:rtl/>
          <w:lang w:bidi="fa-IR"/>
        </w:rPr>
        <w:t>مه "اطلاعات بیشتر"  در هنگام بارگزاری بصورت انیمیشن و مطابق ویدیو ارایه شده باشد.</w:t>
      </w:r>
    </w:p>
    <w:p w:rsidR="00461DD7" w:rsidRPr="00BC5608" w:rsidRDefault="00461DD7" w:rsidP="000D7517">
      <w:pPr>
        <w:pStyle w:val="ListParagraph"/>
        <w:numPr>
          <w:ilvl w:val="0"/>
          <w:numId w:val="49"/>
        </w:numPr>
        <w:jc w:val="left"/>
        <w:rPr>
          <w:b/>
          <w:lang w:bidi="fa-IR"/>
        </w:rPr>
      </w:pPr>
      <w:r>
        <w:rPr>
          <w:rFonts w:hint="cs"/>
          <w:b/>
          <w:rtl/>
          <w:lang w:bidi="fa-IR"/>
        </w:rPr>
        <w:t xml:space="preserve">با قرارگیری ماوس بر روی دکمه ثبت نام، جعبه توضیحاتی مطابق با تصویر </w:t>
      </w:r>
      <w:r>
        <w:rPr>
          <w:b/>
          <w:lang w:val="en-US" w:bidi="fa-IR"/>
        </w:rPr>
        <w:t>register_tip.png</w:t>
      </w:r>
      <w:r w:rsidR="005D76D1">
        <w:rPr>
          <w:rFonts w:hint="cs"/>
          <w:b/>
          <w:rtl/>
          <w:lang w:val="en-US" w:bidi="fa-IR"/>
        </w:rPr>
        <w:t xml:space="preserve"> نمایش داده می‌شود که بایستی برای ساخت پیکان رو به بالای از</w:t>
      </w:r>
      <w:r w:rsidR="005D76D1">
        <w:rPr>
          <w:rFonts w:hint="cs"/>
          <w:b/>
          <w:rtl/>
          <w:lang w:bidi="fa-IR"/>
        </w:rPr>
        <w:t xml:space="preserve"> </w:t>
      </w:r>
      <w:r w:rsidR="005D76D1">
        <w:rPr>
          <w:b/>
          <w:lang w:val="en-US" w:bidi="fa-IR"/>
        </w:rPr>
        <w:t>css3</w:t>
      </w:r>
      <w:r w:rsidR="005D76D1">
        <w:rPr>
          <w:rFonts w:hint="cs"/>
          <w:b/>
          <w:rtl/>
          <w:lang w:val="en-US" w:bidi="fa-IR"/>
        </w:rPr>
        <w:t xml:space="preserve"> استفاده شود</w:t>
      </w:r>
    </w:p>
    <w:p w:rsidR="00BC5608" w:rsidRDefault="00BC5608" w:rsidP="00BC5608">
      <w:pPr>
        <w:pStyle w:val="ListParagraph"/>
        <w:numPr>
          <w:ilvl w:val="0"/>
          <w:numId w:val="49"/>
        </w:numPr>
        <w:jc w:val="left"/>
        <w:rPr>
          <w:b/>
          <w:lang w:bidi="fa-IR"/>
        </w:rPr>
      </w:pPr>
      <w:r>
        <w:rPr>
          <w:rFonts w:hint="cs"/>
          <w:b/>
          <w:rtl/>
          <w:lang w:val="en-US" w:bidi="fa-IR"/>
        </w:rPr>
        <w:t xml:space="preserve">با قرارگیری ماوس بر روی لوگو باید یه افکت </w:t>
      </w:r>
      <w:r w:rsidR="00D8748F">
        <w:rPr>
          <w:rFonts w:hint="cs"/>
          <w:b/>
          <w:rtl/>
          <w:lang w:val="en-US" w:bidi="fa-IR"/>
        </w:rPr>
        <w:t>خلاقانه مطابق با میل خودتان ب</w:t>
      </w:r>
      <w:r>
        <w:rPr>
          <w:rFonts w:hint="cs"/>
          <w:b/>
          <w:rtl/>
          <w:lang w:val="en-US" w:bidi="fa-IR"/>
        </w:rPr>
        <w:t>ه نمایش درآید.</w:t>
      </w:r>
    </w:p>
    <w:p w:rsidR="000D7517" w:rsidRDefault="000D7517" w:rsidP="000D7517">
      <w:pPr>
        <w:pStyle w:val="ListParagraph"/>
        <w:numPr>
          <w:ilvl w:val="0"/>
          <w:numId w:val="49"/>
        </w:numPr>
        <w:jc w:val="left"/>
        <w:rPr>
          <w:b/>
          <w:lang w:bidi="fa-IR"/>
        </w:rPr>
      </w:pPr>
      <w:r>
        <w:rPr>
          <w:rFonts w:hint="cs"/>
          <w:b/>
          <w:rtl/>
          <w:lang w:bidi="fa-IR"/>
        </w:rPr>
        <w:t>پس زمینه اسلایدر باید ثابت (</w:t>
      </w:r>
      <w:r>
        <w:rPr>
          <w:b/>
          <w:lang w:val="en-US" w:bidi="fa-IR"/>
        </w:rPr>
        <w:t>fixed</w:t>
      </w:r>
      <w:r>
        <w:rPr>
          <w:rFonts w:hint="cs"/>
          <w:b/>
          <w:rtl/>
          <w:lang w:bidi="fa-IR"/>
        </w:rPr>
        <w:t>) باش</w:t>
      </w:r>
      <w:r w:rsidR="00D8748F">
        <w:rPr>
          <w:rFonts w:hint="cs"/>
          <w:b/>
          <w:rtl/>
          <w:lang w:bidi="fa-IR"/>
        </w:rPr>
        <w:t>د و نباید محل قرارگیری آن با پی</w:t>
      </w:r>
      <w:r>
        <w:rPr>
          <w:rFonts w:hint="cs"/>
          <w:b/>
          <w:rtl/>
          <w:lang w:bidi="fa-IR"/>
        </w:rPr>
        <w:t>مایش صفحه جابجا شود.</w:t>
      </w:r>
    </w:p>
    <w:p w:rsidR="000130A6" w:rsidRDefault="000130A6" w:rsidP="00EA39F6">
      <w:pPr>
        <w:pStyle w:val="ListParagraph"/>
        <w:numPr>
          <w:ilvl w:val="0"/>
          <w:numId w:val="49"/>
        </w:numPr>
        <w:jc w:val="left"/>
        <w:rPr>
          <w:b/>
          <w:lang w:bidi="fa-IR"/>
        </w:rPr>
      </w:pPr>
      <w:r>
        <w:rPr>
          <w:rFonts w:hint="cs"/>
          <w:b/>
          <w:rtl/>
          <w:lang w:bidi="fa-IR"/>
        </w:rPr>
        <w:t>با قرارگیری نشانگر ماوس بر روی دکمه "</w:t>
      </w:r>
      <w:r w:rsidR="00EA39F6">
        <w:rPr>
          <w:rFonts w:hint="cs"/>
          <w:b/>
          <w:rtl/>
          <w:lang w:bidi="fa-IR"/>
        </w:rPr>
        <w:t>اطلاعات بیشتر</w:t>
      </w:r>
      <w:r>
        <w:rPr>
          <w:rFonts w:hint="cs"/>
          <w:b/>
          <w:rtl/>
          <w:lang w:bidi="fa-IR"/>
        </w:rPr>
        <w:t xml:space="preserve">" </w:t>
      </w:r>
      <w:r w:rsidR="00EA39F6">
        <w:rPr>
          <w:rFonts w:hint="cs"/>
          <w:b/>
          <w:rtl/>
          <w:lang w:bidi="fa-IR"/>
        </w:rPr>
        <w:t xml:space="preserve">بخش </w:t>
      </w:r>
      <w:r>
        <w:rPr>
          <w:rFonts w:hint="cs"/>
          <w:b/>
          <w:rtl/>
          <w:lang w:bidi="fa-IR"/>
        </w:rPr>
        <w:t xml:space="preserve">اسلایدر، رنگ پس‌زمینه آن باید به آرامی به رنگ </w:t>
      </w:r>
      <w:r>
        <w:rPr>
          <w:b/>
          <w:lang w:val="en-US" w:bidi="fa-IR"/>
        </w:rPr>
        <w:t>#</w:t>
      </w:r>
      <w:r w:rsidRPr="000130A6">
        <w:rPr>
          <w:b/>
          <w:lang w:val="en-US" w:bidi="fa-IR"/>
        </w:rPr>
        <w:t>0090D9</w:t>
      </w:r>
      <w:r>
        <w:rPr>
          <w:rFonts w:hint="cs"/>
          <w:b/>
          <w:rtl/>
          <w:lang w:val="en-US" w:bidi="fa-IR"/>
        </w:rPr>
        <w:t xml:space="preserve"> تغییر یابد.</w:t>
      </w:r>
      <w:r>
        <w:rPr>
          <w:rFonts w:hint="cs"/>
          <w:b/>
          <w:rtl/>
          <w:lang w:bidi="fa-IR"/>
        </w:rPr>
        <w:t xml:space="preserve"> </w:t>
      </w:r>
    </w:p>
    <w:p w:rsidR="009A23ED" w:rsidRPr="000D7517" w:rsidRDefault="000D7517" w:rsidP="000D7517">
      <w:pPr>
        <w:pStyle w:val="ListParagraph"/>
        <w:numPr>
          <w:ilvl w:val="0"/>
          <w:numId w:val="49"/>
        </w:numPr>
        <w:jc w:val="left"/>
        <w:rPr>
          <w:b/>
          <w:rtl/>
          <w:lang w:bidi="fa-IR"/>
        </w:rPr>
      </w:pPr>
      <w:r w:rsidRPr="000D7517">
        <w:rPr>
          <w:rFonts w:hint="cs"/>
          <w:b/>
          <w:rtl/>
          <w:lang w:bidi="fa-IR"/>
        </w:rPr>
        <w:t>رنگ پس‌زمینه و سایه متن انتخاب شده</w:t>
      </w:r>
      <w:r w:rsidR="000130A6">
        <w:rPr>
          <w:rFonts w:hint="cs"/>
          <w:b/>
          <w:rtl/>
          <w:lang w:bidi="fa-IR"/>
        </w:rPr>
        <w:t xml:space="preserve"> باید به شکل زیر باشد.</w:t>
      </w:r>
    </w:p>
    <w:p w:rsidR="009A23ED" w:rsidRDefault="009A23ED" w:rsidP="009A23ED">
      <w:pPr>
        <w:jc w:val="center"/>
        <w:rPr>
          <w:rtl/>
        </w:rPr>
      </w:pPr>
      <w:r w:rsidRPr="009A23ED">
        <w:rPr>
          <w:noProof/>
          <w:lang w:val="en-US"/>
        </w:rPr>
        <w:drawing>
          <wp:inline distT="0" distB="0" distL="0" distR="0" wp14:anchorId="78B703AC" wp14:editId="2014D645">
            <wp:extent cx="1532251" cy="1475117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kzan:Dropbox:WorldSkills:2013 Leipzig:Module C:selec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1" cy="14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9F6" w:rsidRDefault="00EA39F6" w:rsidP="009A23ED">
      <w:pPr>
        <w:jc w:val="center"/>
        <w:rPr>
          <w:rtl/>
        </w:rPr>
      </w:pPr>
    </w:p>
    <w:p w:rsidR="000D7517" w:rsidRPr="005D76D1" w:rsidRDefault="00EA39F6" w:rsidP="002760BB">
      <w:pPr>
        <w:ind w:left="360"/>
        <w:jc w:val="left"/>
      </w:pPr>
      <w:r w:rsidRPr="005D76D1">
        <w:rPr>
          <w:rFonts w:hint="cs"/>
          <w:rtl/>
        </w:rPr>
        <w:t xml:space="preserve">با قرارگیری نشانگر ماوس بر روی یکی از سه مورد معرفی رشته‌ها، دو رشته دیگر به آرامی </w:t>
      </w:r>
      <w:r w:rsidR="002760BB">
        <w:rPr>
          <w:rFonts w:hint="cs"/>
          <w:rtl/>
        </w:rPr>
        <w:t>محو</w:t>
      </w:r>
      <w:r w:rsidRPr="005D76D1">
        <w:rPr>
          <w:rFonts w:hint="cs"/>
          <w:rtl/>
        </w:rPr>
        <w:t xml:space="preserve"> می شود، نحوه نمایش صحیح در تصویر زیر مشخص شده است. توجه داشته باشید که رنگ پس زمینه آیکون و ظاهر دکمه نیز مطابق تصویر ارائه شده باشد.</w:t>
      </w:r>
    </w:p>
    <w:p w:rsidR="00EA39F6" w:rsidRDefault="00EA39F6" w:rsidP="00EA39F6">
      <w:pPr>
        <w:jc w:val="left"/>
      </w:pPr>
    </w:p>
    <w:p w:rsidR="00EA39F6" w:rsidRPr="009A23ED" w:rsidRDefault="002634C6" w:rsidP="00EA39F6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99.5pt">
            <v:imagedata r:id="rId11" o:title="1200_skills_hover"/>
          </v:shape>
        </w:pict>
      </w:r>
    </w:p>
    <w:p w:rsidR="009A23ED" w:rsidRDefault="009A23ED" w:rsidP="009A23ED">
      <w:pPr>
        <w:jc w:val="center"/>
        <w:rPr>
          <w:lang w:val="en-US" w:bidi="fa-IR"/>
        </w:rPr>
      </w:pPr>
    </w:p>
    <w:p w:rsidR="00341125" w:rsidRPr="0086579D" w:rsidRDefault="00341125" w:rsidP="00BB6400">
      <w:pPr>
        <w:pStyle w:val="Heading2"/>
        <w:rPr>
          <w:rtl/>
          <w:lang w:bidi="fa-IR"/>
        </w:rPr>
      </w:pPr>
      <w:r w:rsidRPr="00554CE4">
        <w:rPr>
          <w:rFonts w:hint="cs"/>
          <w:rtl/>
          <w:lang w:bidi="fa-IR"/>
        </w:rPr>
        <w:t>دستورات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برای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شرکت</w:t>
      </w:r>
      <w:r w:rsidRPr="0086579D">
        <w:rPr>
          <w:rFonts w:hint="cs"/>
          <w:rtl/>
          <w:lang w:bidi="fa-IR"/>
        </w:rPr>
        <w:t xml:space="preserve"> </w:t>
      </w:r>
      <w:r w:rsidRPr="00554CE4">
        <w:rPr>
          <w:rFonts w:hint="cs"/>
          <w:rtl/>
          <w:lang w:bidi="fa-IR"/>
        </w:rPr>
        <w:t>کننده</w:t>
      </w:r>
    </w:p>
    <w:p w:rsidR="009A23ED" w:rsidRPr="00522EA8" w:rsidRDefault="000130A6" w:rsidP="00C10545">
      <w:pPr>
        <w:pStyle w:val="tablebullet"/>
        <w:rPr>
          <w:rStyle w:val="hps"/>
          <w:lang w:bidi="fa-IR"/>
        </w:rPr>
      </w:pPr>
      <w:r>
        <w:rPr>
          <w:rStyle w:val="hps"/>
          <w:rFonts w:hint="cs"/>
          <w:color w:val="333333"/>
          <w:rtl/>
          <w:lang w:bidi="fa-IR"/>
        </w:rPr>
        <w:t xml:space="preserve">نشانه‌گذاری‌های </w:t>
      </w:r>
      <w:r>
        <w:rPr>
          <w:rStyle w:val="hps"/>
          <w:color w:val="333333"/>
          <w:lang w:val="en-US" w:bidi="fa-IR"/>
        </w:rPr>
        <w:t>HTML</w:t>
      </w:r>
      <w:r w:rsidR="009A23ED" w:rsidRPr="00522EA8">
        <w:rPr>
          <w:rStyle w:val="hps"/>
          <w:rFonts w:hint="cs"/>
          <w:color w:val="333333"/>
          <w:rtl/>
        </w:rPr>
        <w:t xml:space="preserve"> باید بر اساس </w:t>
      </w:r>
      <w:r w:rsidR="009A23ED" w:rsidRPr="00522EA8">
        <w:rPr>
          <w:rStyle w:val="hps"/>
          <w:color w:val="333333"/>
          <w:lang w:val="en-US"/>
        </w:rPr>
        <w:t>HTML 5</w:t>
      </w:r>
      <w:r w:rsidR="009A23ED" w:rsidRPr="00522EA8">
        <w:rPr>
          <w:rStyle w:val="hps"/>
          <w:rFonts w:hint="cs"/>
          <w:color w:val="333333"/>
          <w:rtl/>
          <w:lang w:val="en-US" w:bidi="fa-IR"/>
        </w:rPr>
        <w:t xml:space="preserve"> باشند.</w:t>
      </w:r>
    </w:p>
    <w:p w:rsidR="009A23ED" w:rsidRPr="00522EA8" w:rsidRDefault="009A23ED" w:rsidP="00C10545">
      <w:pPr>
        <w:pStyle w:val="tablebullet"/>
        <w:rPr>
          <w:lang w:bidi="fa-IR"/>
        </w:rPr>
      </w:pPr>
      <w:r w:rsidRPr="00522EA8">
        <w:rPr>
          <w:rStyle w:val="hps"/>
          <w:rFonts w:hint="cs"/>
          <w:color w:val="333333"/>
          <w:rtl/>
          <w:lang w:bidi="fa-IR"/>
        </w:rPr>
        <w:t xml:space="preserve">کد </w:t>
      </w:r>
      <w:r w:rsidRPr="00522EA8">
        <w:rPr>
          <w:rStyle w:val="hps"/>
          <w:color w:val="333333"/>
          <w:lang w:val="en-US" w:bidi="fa-IR"/>
        </w:rPr>
        <w:t xml:space="preserve">CSS </w:t>
      </w:r>
      <w:r w:rsidRPr="00522EA8">
        <w:rPr>
          <w:rStyle w:val="hps"/>
          <w:rFonts w:hint="cs"/>
          <w:color w:val="333333"/>
          <w:rtl/>
          <w:lang w:val="en-US" w:bidi="fa-IR"/>
        </w:rPr>
        <w:t xml:space="preserve"> باید </w:t>
      </w:r>
      <w:r w:rsidR="000130A6">
        <w:rPr>
          <w:rStyle w:val="hps"/>
          <w:rFonts w:hint="cs"/>
          <w:color w:val="333333"/>
          <w:rtl/>
          <w:lang w:val="en-US" w:bidi="fa-IR"/>
        </w:rPr>
        <w:t xml:space="preserve">مطابق با </w:t>
      </w:r>
      <w:r w:rsidRPr="00522EA8">
        <w:rPr>
          <w:rStyle w:val="hps"/>
          <w:rFonts w:hint="cs"/>
          <w:color w:val="333333"/>
          <w:rtl/>
          <w:lang w:val="en-US" w:bidi="fa-IR"/>
        </w:rPr>
        <w:t>نگارش 3 باشد</w:t>
      </w:r>
      <w:r w:rsidRPr="00522EA8">
        <w:rPr>
          <w:rFonts w:hint="cs"/>
          <w:color w:val="333333"/>
          <w:rtl/>
        </w:rPr>
        <w:t>.</w:t>
      </w:r>
    </w:p>
    <w:p w:rsidR="009A23ED" w:rsidRPr="00522EA8" w:rsidRDefault="000130A6" w:rsidP="000130A6">
      <w:pPr>
        <w:pStyle w:val="tablebullet"/>
        <w:rPr>
          <w:lang w:bidi="fa-IR"/>
        </w:rPr>
      </w:pPr>
      <w:r>
        <w:rPr>
          <w:rFonts w:hint="cs"/>
          <w:rtl/>
          <w:lang w:bidi="fa-IR"/>
        </w:rPr>
        <w:t xml:space="preserve">کدهای </w:t>
      </w:r>
      <w:r>
        <w:rPr>
          <w:lang w:val="en-US" w:bidi="fa-IR"/>
        </w:rPr>
        <w:t>HTML</w:t>
      </w:r>
      <w:r>
        <w:rPr>
          <w:rFonts w:hint="cs"/>
          <w:rtl/>
          <w:lang w:val="en-US" w:bidi="fa-IR"/>
        </w:rPr>
        <w:t xml:space="preserve"> و </w:t>
      </w:r>
      <w:r>
        <w:rPr>
          <w:lang w:val="en-US" w:bidi="fa-IR"/>
        </w:rPr>
        <w:t>CSS</w:t>
      </w:r>
      <w:r>
        <w:rPr>
          <w:rFonts w:hint="cs"/>
          <w:rtl/>
          <w:lang w:val="en-US" w:bidi="fa-IR"/>
        </w:rPr>
        <w:t xml:space="preserve"> باید تایید اعتبار شوند.</w:t>
      </w:r>
    </w:p>
    <w:p w:rsidR="009A23ED" w:rsidRPr="00522EA8" w:rsidRDefault="009A23ED" w:rsidP="00C10545">
      <w:pPr>
        <w:pStyle w:val="tablebullet"/>
        <w:rPr>
          <w:lang w:bidi="fa-IR"/>
        </w:rPr>
      </w:pPr>
      <w:r w:rsidRPr="00522EA8">
        <w:rPr>
          <w:rStyle w:val="hps"/>
          <w:rFonts w:hint="cs"/>
          <w:color w:val="333333"/>
          <w:rtl/>
        </w:rPr>
        <w:t xml:space="preserve">کد های </w:t>
      </w:r>
      <w:r w:rsidRPr="00522EA8">
        <w:rPr>
          <w:rStyle w:val="hps"/>
          <w:color w:val="333333"/>
          <w:lang w:val="en-US"/>
        </w:rPr>
        <w:t>HTML ,CSS</w:t>
      </w:r>
      <w:r w:rsidRPr="00522EA8">
        <w:rPr>
          <w:rStyle w:val="hps"/>
          <w:rFonts w:hint="cs"/>
          <w:color w:val="333333"/>
          <w:rtl/>
          <w:lang w:val="en-US" w:bidi="fa-IR"/>
        </w:rPr>
        <w:t xml:space="preserve"> کامنت گذاری شوند</w:t>
      </w:r>
      <w:r w:rsidRPr="00522EA8">
        <w:rPr>
          <w:rFonts w:hint="cs"/>
          <w:color w:val="333333"/>
          <w:rtl/>
        </w:rPr>
        <w:t>.</w:t>
      </w:r>
    </w:p>
    <w:p w:rsidR="009A23ED" w:rsidRPr="00522EA8" w:rsidRDefault="000130A6" w:rsidP="000130A6">
      <w:pPr>
        <w:pStyle w:val="tablebullet"/>
        <w:rPr>
          <w:rStyle w:val="hps"/>
          <w:lang w:bidi="fa-IR"/>
        </w:rPr>
      </w:pPr>
      <w:r>
        <w:rPr>
          <w:rStyle w:val="hps"/>
          <w:rFonts w:hint="cs"/>
          <w:color w:val="333333"/>
          <w:rtl/>
        </w:rPr>
        <w:t xml:space="preserve">عملکرد واکنشگرا وبسایت در مرورگرهای </w:t>
      </w:r>
      <w:r>
        <w:rPr>
          <w:rStyle w:val="hps"/>
          <w:color w:val="333333"/>
          <w:lang w:val="en-US"/>
        </w:rPr>
        <w:t>IE</w:t>
      </w:r>
      <w:r>
        <w:rPr>
          <w:rStyle w:val="hps"/>
          <w:color w:val="333333"/>
          <w:lang w:val="en-US" w:bidi="fa-IR"/>
        </w:rPr>
        <w:t>, Chrome, Firefox</w:t>
      </w:r>
      <w:r w:rsidR="009A23ED" w:rsidRPr="00522EA8">
        <w:rPr>
          <w:rStyle w:val="hps"/>
          <w:rFonts w:hint="cs"/>
          <w:color w:val="333333"/>
          <w:rtl/>
        </w:rPr>
        <w:t xml:space="preserve"> مورد بررسی </w:t>
      </w:r>
      <w:r>
        <w:rPr>
          <w:rStyle w:val="hps"/>
          <w:rFonts w:hint="cs"/>
          <w:color w:val="333333"/>
          <w:rtl/>
        </w:rPr>
        <w:t xml:space="preserve">قرار می‌گیرد و بررسی‌های دیگر با استفاده از </w:t>
      </w:r>
      <w:r>
        <w:rPr>
          <w:rStyle w:val="hps"/>
          <w:color w:val="333333"/>
          <w:lang w:val="en-US"/>
        </w:rPr>
        <w:t>Firefox</w:t>
      </w:r>
      <w:r>
        <w:rPr>
          <w:rStyle w:val="hps"/>
          <w:rFonts w:hint="cs"/>
          <w:color w:val="333333"/>
          <w:rtl/>
          <w:lang w:val="en-US" w:bidi="fa-IR"/>
        </w:rPr>
        <w:t xml:space="preserve"> می‌باشد.</w:t>
      </w:r>
    </w:p>
    <w:p w:rsidR="009A23ED" w:rsidRPr="00522EA8" w:rsidRDefault="009A23ED" w:rsidP="000130A6">
      <w:pPr>
        <w:pStyle w:val="tablebullet"/>
        <w:rPr>
          <w:lang w:bidi="fa-IR"/>
        </w:rPr>
      </w:pPr>
      <w:r w:rsidRPr="00522EA8">
        <w:rPr>
          <w:rStyle w:val="hps"/>
          <w:rFonts w:hint="cs"/>
          <w:color w:val="333333"/>
          <w:rtl/>
        </w:rPr>
        <w:t>فونت های</w:t>
      </w:r>
      <w:r w:rsidRPr="00522EA8">
        <w:rPr>
          <w:rFonts w:hint="cs"/>
          <w:color w:val="333333"/>
          <w:rtl/>
        </w:rPr>
        <w:t xml:space="preserve"> </w:t>
      </w:r>
      <w:r w:rsidRPr="00522EA8">
        <w:rPr>
          <w:rStyle w:val="hps"/>
          <w:rFonts w:hint="cs"/>
          <w:color w:val="333333"/>
          <w:rtl/>
        </w:rPr>
        <w:t>مورد</w:t>
      </w:r>
      <w:r w:rsidRPr="00522EA8">
        <w:rPr>
          <w:rFonts w:hint="cs"/>
          <w:color w:val="333333"/>
          <w:rtl/>
        </w:rPr>
        <w:t xml:space="preserve"> </w:t>
      </w:r>
      <w:r w:rsidR="000130A6">
        <w:rPr>
          <w:rStyle w:val="hps"/>
          <w:rFonts w:hint="cs"/>
          <w:color w:val="333333"/>
          <w:rtl/>
        </w:rPr>
        <w:t>استفاده به همراه پیوست ارائه شده‌اند.</w:t>
      </w:r>
    </w:p>
    <w:p w:rsidR="000130A6" w:rsidRPr="000130A6" w:rsidRDefault="000130A6" w:rsidP="000130A6">
      <w:pPr>
        <w:pStyle w:val="tablebullet"/>
        <w:rPr>
          <w:rStyle w:val="hps"/>
          <w:lang w:bidi="fa-IR"/>
        </w:rPr>
      </w:pPr>
      <w:r>
        <w:rPr>
          <w:rStyle w:val="hps"/>
          <w:rFonts w:hint="cs"/>
          <w:color w:val="333333"/>
          <w:rtl/>
          <w:lang w:bidi="fa-IR"/>
        </w:rPr>
        <w:t>برخی از عناصر در اندازه‌های مختلف قابل رویت نمی‌باشند و یا اینکه محل قرارگیری متفاوتی دارند.</w:t>
      </w:r>
    </w:p>
    <w:p w:rsidR="00FB14C0" w:rsidRDefault="000130A6" w:rsidP="000130A6">
      <w:pPr>
        <w:pStyle w:val="tablebullet"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C10545">
        <w:rPr>
          <w:rFonts w:hint="cs"/>
          <w:rtl/>
          <w:lang w:bidi="fa-IR"/>
        </w:rPr>
        <w:t xml:space="preserve">برای اجرای این ماژول </w:t>
      </w:r>
      <w:r w:rsidR="00705DC8">
        <w:rPr>
          <w:rFonts w:hint="cs"/>
          <w:rtl/>
          <w:lang w:bidi="fa-IR"/>
        </w:rPr>
        <w:t>شما 5/2</w:t>
      </w:r>
      <w:r w:rsidR="00C10545">
        <w:rPr>
          <w:rFonts w:hint="cs"/>
          <w:rtl/>
          <w:lang w:bidi="fa-IR"/>
        </w:rPr>
        <w:t xml:space="preserve"> ساعت زمان دارید.</w:t>
      </w:r>
    </w:p>
    <w:p w:rsidR="000130A6" w:rsidRPr="00E262BE" w:rsidRDefault="00D765FC" w:rsidP="00D765FC">
      <w:pPr>
        <w:pStyle w:val="tablebullet"/>
        <w:rPr>
          <w:color w:val="auto"/>
          <w:lang w:bidi="fa-IR"/>
        </w:rPr>
      </w:pPr>
      <w:r w:rsidRPr="00E262BE">
        <w:rPr>
          <w:rFonts w:hint="cs"/>
          <w:color w:val="auto"/>
          <w:rtl/>
          <w:lang w:bidi="fa-IR"/>
        </w:rPr>
        <w:t>برای انجام این ماژول باید از روش</w:t>
      </w:r>
      <w:r w:rsidR="000130A6" w:rsidRPr="00E262BE">
        <w:rPr>
          <w:rFonts w:hint="cs"/>
          <w:color w:val="auto"/>
          <w:rtl/>
          <w:lang w:bidi="fa-IR"/>
        </w:rPr>
        <w:t xml:space="preserve"> </w:t>
      </w:r>
      <w:proofErr w:type="spellStart"/>
      <w:r w:rsidR="000130A6" w:rsidRPr="00E262BE">
        <w:rPr>
          <w:color w:val="auto"/>
          <w:lang w:val="en-US" w:bidi="fa-IR"/>
        </w:rPr>
        <w:t>Flexbox</w:t>
      </w:r>
      <w:proofErr w:type="spellEnd"/>
      <w:r w:rsidR="000130A6" w:rsidRPr="00E262BE">
        <w:rPr>
          <w:rFonts w:hint="cs"/>
          <w:color w:val="auto"/>
          <w:rtl/>
          <w:lang w:val="en-US" w:bidi="fa-IR"/>
        </w:rPr>
        <w:t xml:space="preserve"> استفاده کنید.</w:t>
      </w:r>
    </w:p>
    <w:p w:rsidR="004A4DC9" w:rsidRPr="00BB6400" w:rsidRDefault="00C10545" w:rsidP="00BB6400">
      <w:pPr>
        <w:pStyle w:val="tablebullet"/>
        <w:rPr>
          <w:rtl/>
          <w:lang w:bidi="fa-IR"/>
        </w:rPr>
        <w:sectPr w:rsidR="004A4DC9" w:rsidRPr="00BB6400" w:rsidSect="005355AC">
          <w:headerReference w:type="default" r:id="rId12"/>
          <w:footerReference w:type="default" r:id="rId13"/>
          <w:headerReference w:type="first" r:id="rId14"/>
          <w:pgSz w:w="11907" w:h="16839" w:code="9"/>
          <w:pgMar w:top="1985" w:right="1134" w:bottom="1418" w:left="1134" w:header="432" w:footer="284" w:gutter="0"/>
          <w:cols w:space="708"/>
          <w:titlePg/>
          <w:docGrid w:linePitch="381"/>
        </w:sectPr>
      </w:pPr>
      <w:r>
        <w:rPr>
          <w:rFonts w:hint="cs"/>
          <w:rtl/>
          <w:lang w:bidi="fa-IR"/>
        </w:rPr>
        <w:t xml:space="preserve">فایل‌های نهایی خود را در پوشه </w:t>
      </w:r>
      <w:proofErr w:type="spellStart"/>
      <w:r>
        <w:rPr>
          <w:lang w:val="en-US" w:bidi="fa-IR"/>
        </w:rPr>
        <w:t>XX_Module_</w:t>
      </w:r>
      <w:r w:rsidR="009A23ED">
        <w:rPr>
          <w:lang w:val="en-US" w:bidi="fa-IR"/>
        </w:rPr>
        <w:t>C</w:t>
      </w:r>
      <w:proofErr w:type="spellEnd"/>
      <w:r>
        <w:rPr>
          <w:rFonts w:hint="cs"/>
          <w:rtl/>
          <w:lang w:val="en-US" w:bidi="fa-IR"/>
        </w:rPr>
        <w:t xml:space="preserve"> که </w:t>
      </w:r>
      <w:r>
        <w:rPr>
          <w:lang w:val="en-US" w:bidi="fa-IR"/>
        </w:rPr>
        <w:t xml:space="preserve">XX </w:t>
      </w:r>
      <w:r>
        <w:rPr>
          <w:rFonts w:hint="cs"/>
          <w:rtl/>
          <w:lang w:val="en-US" w:bidi="fa-IR"/>
        </w:rPr>
        <w:t xml:space="preserve"> شماره کامپیوتر است.</w:t>
      </w:r>
    </w:p>
    <w:p w:rsidR="004A4DC9" w:rsidRDefault="004A4DC9" w:rsidP="005F3E76">
      <w:pPr>
        <w:rPr>
          <w:u w:val="single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32"/>
        <w:gridCol w:w="1588"/>
        <w:gridCol w:w="7104"/>
        <w:gridCol w:w="4587"/>
        <w:gridCol w:w="990"/>
      </w:tblGrid>
      <w:tr w:rsidR="00C94B2D" w:rsidTr="003D0BC1">
        <w:trPr>
          <w:trHeight w:val="423"/>
        </w:trPr>
        <w:tc>
          <w:tcPr>
            <w:tcW w:w="832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 w:bidi="fa-IR"/>
              </w:rPr>
            </w:pPr>
            <w:r w:rsidRPr="00F9457D">
              <w:rPr>
                <w:rFonts w:hint="cs"/>
                <w:b/>
                <w:bCs/>
                <w:rtl/>
                <w:lang w:val="en-US" w:bidi="fa-IR"/>
              </w:rPr>
              <w:t>ردیف</w:t>
            </w:r>
          </w:p>
        </w:tc>
        <w:tc>
          <w:tcPr>
            <w:tcW w:w="1588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نوع ارزشیابی</w:t>
            </w:r>
          </w:p>
        </w:tc>
        <w:tc>
          <w:tcPr>
            <w:tcW w:w="7104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عنوان</w:t>
            </w:r>
          </w:p>
        </w:tc>
        <w:tc>
          <w:tcPr>
            <w:tcW w:w="4587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توضیحات</w:t>
            </w:r>
          </w:p>
        </w:tc>
        <w:tc>
          <w:tcPr>
            <w:tcW w:w="990" w:type="dxa"/>
            <w:shd w:val="clear" w:color="auto" w:fill="EEECE1" w:themeFill="background2"/>
          </w:tcPr>
          <w:p w:rsidR="00C94B2D" w:rsidRPr="00F9457D" w:rsidRDefault="00C94B2D" w:rsidP="00F9457D">
            <w:pPr>
              <w:jc w:val="center"/>
              <w:rPr>
                <w:b/>
                <w:bCs/>
                <w:rtl/>
                <w:lang w:val="en-US"/>
              </w:rPr>
            </w:pPr>
            <w:r w:rsidRPr="00F9457D">
              <w:rPr>
                <w:rFonts w:hint="cs"/>
                <w:b/>
                <w:bCs/>
                <w:rtl/>
                <w:lang w:val="en-US"/>
              </w:rPr>
              <w:t>نمره</w:t>
            </w:r>
          </w:p>
        </w:tc>
      </w:tr>
      <w:tr w:rsidR="00F9457D" w:rsidRPr="0059797A" w:rsidTr="003D0BC1">
        <w:trPr>
          <w:trHeight w:val="423"/>
        </w:trPr>
        <w:tc>
          <w:tcPr>
            <w:tcW w:w="832" w:type="dxa"/>
          </w:tcPr>
          <w:p w:rsidR="00F9457D" w:rsidRPr="0059797A" w:rsidRDefault="006B66B0" w:rsidP="00F9457D">
            <w:pPr>
              <w:jc w:val="center"/>
              <w:rPr>
                <w:rtl/>
                <w:lang w:val="en-US" w:bidi="fa-IR"/>
              </w:rPr>
            </w:pPr>
            <w:r>
              <w:rPr>
                <w:rtl/>
                <w:lang w:val="en-US" w:bidi="fa-IR"/>
              </w:rPr>
              <w:fldChar w:fldCharType="begin"/>
            </w:r>
            <w:r>
              <w:rPr>
                <w:rtl/>
                <w:lang w:val="en-US" w:bidi="fa-IR"/>
              </w:rPr>
              <w:instrText xml:space="preserve"> </w:instrText>
            </w:r>
            <w:r>
              <w:rPr>
                <w:rFonts w:hint="cs"/>
                <w:lang w:val="en-US" w:bidi="fa-IR"/>
              </w:rPr>
              <w:instrText>AUTONUM</w:instrText>
            </w:r>
            <w:r>
              <w:rPr>
                <w:rFonts w:hint="cs"/>
                <w:rtl/>
                <w:lang w:val="en-US" w:bidi="fa-IR"/>
              </w:rPr>
              <w:instrText xml:space="preserve"> </w:instrText>
            </w:r>
            <w:r>
              <w:rPr>
                <w:rtl/>
                <w:lang w:val="en-US" w:bidi="fa-IR"/>
              </w:rPr>
              <w:instrText xml:space="preserve"> </w:instrText>
            </w:r>
            <w:r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F9457D" w:rsidRPr="0059797A" w:rsidRDefault="00D47603" w:rsidP="00F9457D">
            <w:pPr>
              <w:jc w:val="center"/>
              <w:rPr>
                <w:rtl/>
                <w:lang w:val="en-US" w:bidi="fa-IR"/>
              </w:rPr>
            </w:pPr>
            <w:r w:rsidRPr="0059797A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F9457D" w:rsidRPr="0059797A" w:rsidRDefault="00D25697" w:rsidP="00D25697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 xml:space="preserve">در اندازه بیش از </w:t>
            </w:r>
            <w:r w:rsidRPr="0059797A">
              <w:rPr>
                <w:lang w:val="en-US" w:bidi="fa-IR"/>
              </w:rPr>
              <w:t>1000px</w:t>
            </w:r>
            <w:r w:rsidR="0062547A" w:rsidRPr="0059797A">
              <w:rPr>
                <w:rFonts w:hint="cs"/>
                <w:rtl/>
                <w:lang w:val="en-US" w:bidi="fa-IR"/>
              </w:rPr>
              <w:t xml:space="preserve">، وبسایت مطابق با تصویر </w:t>
            </w:r>
            <w:r w:rsidR="0062547A" w:rsidRPr="0059797A">
              <w:rPr>
                <w:lang w:val="en-US" w:bidi="fa-IR"/>
              </w:rPr>
              <w:t>1200.png</w:t>
            </w:r>
            <w:r w:rsidR="0062547A" w:rsidRPr="0059797A">
              <w:rPr>
                <w:rFonts w:hint="cs"/>
                <w:rtl/>
                <w:lang w:val="en-US" w:bidi="fa-IR"/>
              </w:rPr>
              <w:t xml:space="preserve"> نمایش داده‌ می‌شود</w:t>
            </w:r>
          </w:p>
        </w:tc>
        <w:tc>
          <w:tcPr>
            <w:tcW w:w="4587" w:type="dxa"/>
          </w:tcPr>
          <w:p w:rsidR="00F9457D" w:rsidRPr="0059797A" w:rsidRDefault="00BB6400" w:rsidP="00522EA8">
            <w:pPr>
              <w:jc w:val="both"/>
              <w:rPr>
                <w:rtl/>
                <w:lang w:val="en-US" w:bidi="fa-IR"/>
              </w:rPr>
            </w:pPr>
            <w:r w:rsidRPr="0059797A">
              <w:rPr>
                <w:rFonts w:hint="cs"/>
                <w:rtl/>
              </w:rPr>
              <w:t>به ازای هر خطا 0.25 کم می شود.</w:t>
            </w:r>
            <w:r w:rsidR="0062547A" w:rsidRPr="0059797A">
              <w:rPr>
                <w:rFonts w:hint="cs"/>
                <w:rtl/>
              </w:rPr>
              <w:t xml:space="preserve"> بررسی در 3 مرورگر </w:t>
            </w:r>
            <w:r w:rsidR="0062547A" w:rsidRPr="0059797A">
              <w:rPr>
                <w:lang w:val="en-US"/>
              </w:rPr>
              <w:t>IE, Chrome, Firefox</w:t>
            </w:r>
            <w:r w:rsidR="0062547A" w:rsidRPr="0059797A">
              <w:rPr>
                <w:rFonts w:hint="cs"/>
                <w:rtl/>
                <w:lang w:val="en-US" w:bidi="fa-IR"/>
              </w:rPr>
              <w:t xml:space="preserve"> انجام می‌گیرد.</w:t>
            </w:r>
          </w:p>
        </w:tc>
        <w:tc>
          <w:tcPr>
            <w:tcW w:w="990" w:type="dxa"/>
          </w:tcPr>
          <w:p w:rsidR="00F9457D" w:rsidRPr="0059797A" w:rsidRDefault="00461DD7" w:rsidP="00BB640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1.25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F9457D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6B66B0" w:rsidRPr="0059797A" w:rsidRDefault="006B66B0" w:rsidP="00522EA8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 xml:space="preserve">نمایش کلی وبسایت در اندازه </w:t>
            </w:r>
            <w:r w:rsidRPr="0059797A">
              <w:rPr>
                <w:lang w:val="en-US" w:bidi="fa-IR"/>
              </w:rPr>
              <w:t>1000px</w:t>
            </w:r>
            <w:r w:rsidRPr="0059797A">
              <w:rPr>
                <w:rFonts w:hint="cs"/>
                <w:rtl/>
                <w:lang w:val="en-US" w:bidi="fa-IR"/>
              </w:rPr>
              <w:t xml:space="preserve"> مطابق با تصویر </w:t>
            </w:r>
            <w:r w:rsidRPr="0059797A">
              <w:rPr>
                <w:lang w:val="en-US" w:bidi="fa-IR"/>
              </w:rPr>
              <w:t>1000.png</w:t>
            </w:r>
            <w:r w:rsidRPr="0059797A">
              <w:rPr>
                <w:rFonts w:hint="cs"/>
                <w:rtl/>
                <w:lang w:val="en-US" w:bidi="fa-IR"/>
              </w:rPr>
              <w:t xml:space="preserve"> می‌باشد</w:t>
            </w:r>
          </w:p>
        </w:tc>
        <w:tc>
          <w:tcPr>
            <w:tcW w:w="4587" w:type="dxa"/>
          </w:tcPr>
          <w:p w:rsidR="006B66B0" w:rsidRPr="0059797A" w:rsidRDefault="006B66B0" w:rsidP="00522EA8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0.50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461DD7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 xml:space="preserve">در اندازه </w:t>
            </w:r>
            <w:r w:rsidRPr="0059797A">
              <w:rPr>
                <w:lang w:val="en-US" w:bidi="fa-IR"/>
              </w:rPr>
              <w:t>1000px</w:t>
            </w:r>
            <w:r w:rsidRPr="0059797A">
              <w:rPr>
                <w:rFonts w:hint="cs"/>
                <w:rtl/>
                <w:lang w:val="en-US" w:bidi="fa-IR"/>
              </w:rPr>
              <w:t xml:space="preserve"> و کمتر (حداقل اندازه </w:t>
            </w:r>
            <w:r w:rsidRPr="0059797A">
              <w:rPr>
                <w:lang w:val="en-US" w:bidi="fa-IR"/>
              </w:rPr>
              <w:t>720px</w:t>
            </w:r>
            <w:r w:rsidRPr="0059797A">
              <w:rPr>
                <w:rFonts w:hint="cs"/>
                <w:rtl/>
                <w:lang w:val="en-US" w:bidi="fa-IR"/>
              </w:rPr>
              <w:t xml:space="preserve">)، وبسایت مطابق با تصویر </w:t>
            </w:r>
            <w:r w:rsidRPr="0059797A">
              <w:rPr>
                <w:lang w:val="en-US" w:bidi="fa-IR"/>
              </w:rPr>
              <w:t>1000.png</w:t>
            </w:r>
            <w:r w:rsidRPr="0059797A">
              <w:rPr>
                <w:rFonts w:hint="cs"/>
                <w:rtl/>
                <w:lang w:val="en-US" w:bidi="fa-IR"/>
              </w:rPr>
              <w:t xml:space="preserve"> نمایش داده‌ می‌شود</w:t>
            </w:r>
          </w:p>
        </w:tc>
        <w:tc>
          <w:tcPr>
            <w:tcW w:w="4587" w:type="dxa"/>
          </w:tcPr>
          <w:p w:rsidR="006B66B0" w:rsidRPr="0059797A" w:rsidRDefault="006B66B0" w:rsidP="00461DD7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 xml:space="preserve">به ازای هر خطا 0.25 کم می شود. بررسی در 3 مرورگر </w:t>
            </w:r>
            <w:r w:rsidRPr="0059797A">
              <w:rPr>
                <w:lang w:val="en-US"/>
              </w:rPr>
              <w:t>IE, Chrome, Firefox</w:t>
            </w:r>
            <w:r w:rsidRPr="0059797A">
              <w:rPr>
                <w:rFonts w:hint="cs"/>
                <w:rtl/>
                <w:lang w:val="en-US" w:bidi="fa-IR"/>
              </w:rPr>
              <w:t xml:space="preserve"> انجام می‌گیرد.</w:t>
            </w:r>
          </w:p>
        </w:tc>
        <w:tc>
          <w:tcPr>
            <w:tcW w:w="990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1.25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461DD7">
            <w:pPr>
              <w:jc w:val="both"/>
              <w:rPr>
                <w:rtl/>
                <w:lang w:val="en-US" w:bidi="fa-IR"/>
              </w:rPr>
            </w:pPr>
            <w:r w:rsidRPr="0059797A">
              <w:rPr>
                <w:rFonts w:hint="cs"/>
                <w:rtl/>
                <w:lang w:val="en-US" w:bidi="fa-IR"/>
              </w:rPr>
              <w:t xml:space="preserve">در اندازه </w:t>
            </w:r>
            <w:r w:rsidRPr="0059797A">
              <w:rPr>
                <w:lang w:val="en-US" w:bidi="fa-IR"/>
              </w:rPr>
              <w:t>720px</w:t>
            </w:r>
            <w:r w:rsidRPr="0059797A">
              <w:rPr>
                <w:rFonts w:hint="cs"/>
                <w:rtl/>
                <w:lang w:val="en-US" w:bidi="fa-IR"/>
              </w:rPr>
              <w:t xml:space="preserve"> و کمتر وبسایت مطابق با تصویر </w:t>
            </w:r>
            <w:r w:rsidRPr="0059797A">
              <w:rPr>
                <w:lang w:val="en-US" w:bidi="fa-IR"/>
              </w:rPr>
              <w:t>720.png</w:t>
            </w:r>
            <w:r w:rsidRPr="0059797A">
              <w:rPr>
                <w:rFonts w:hint="cs"/>
                <w:rtl/>
                <w:lang w:val="en-US" w:bidi="fa-IR"/>
              </w:rPr>
              <w:t xml:space="preserve"> نمایش داده می شود.</w:t>
            </w:r>
          </w:p>
        </w:tc>
        <w:tc>
          <w:tcPr>
            <w:tcW w:w="4587" w:type="dxa"/>
          </w:tcPr>
          <w:p w:rsidR="006B66B0" w:rsidRPr="0059797A" w:rsidRDefault="006B66B0" w:rsidP="00461DD7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 xml:space="preserve">به ازای هر خطا 0.25 کم می شود. بررسی در 3 مرورگر </w:t>
            </w:r>
            <w:r w:rsidRPr="0059797A">
              <w:rPr>
                <w:lang w:val="en-US"/>
              </w:rPr>
              <w:t>IE, Chrome, Firefox</w:t>
            </w:r>
            <w:r w:rsidRPr="0059797A">
              <w:rPr>
                <w:rFonts w:hint="cs"/>
                <w:rtl/>
                <w:lang w:val="en-US" w:bidi="fa-IR"/>
              </w:rPr>
              <w:t xml:space="preserve"> انجام می‌گیرد.</w:t>
            </w:r>
          </w:p>
        </w:tc>
        <w:tc>
          <w:tcPr>
            <w:tcW w:w="990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1.25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84322A">
            <w:pPr>
              <w:tabs>
                <w:tab w:val="left" w:pos="420"/>
                <w:tab w:val="center" w:pos="686"/>
              </w:tabs>
              <w:jc w:val="center"/>
              <w:rPr>
                <w:lang w:val="en-US" w:bidi="fa-IR"/>
              </w:rPr>
            </w:pPr>
            <w:r w:rsidRPr="0059797A"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 xml:space="preserve">تغییر نحوه نمایش در نقطه شکست‌های </w:t>
            </w:r>
            <w:r w:rsidRPr="0059797A">
              <w:rPr>
                <w:lang w:val="en-US" w:bidi="fa-IR"/>
              </w:rPr>
              <w:t>1000</w:t>
            </w:r>
            <w:r w:rsidRPr="0059797A">
              <w:rPr>
                <w:rFonts w:hint="cs"/>
                <w:rtl/>
                <w:lang w:val="en-US" w:bidi="fa-IR"/>
              </w:rPr>
              <w:t xml:space="preserve"> و </w:t>
            </w:r>
            <w:r w:rsidRPr="0059797A">
              <w:rPr>
                <w:lang w:val="en-US" w:bidi="fa-IR"/>
              </w:rPr>
              <w:t>720</w:t>
            </w:r>
            <w:r w:rsidRPr="0059797A">
              <w:rPr>
                <w:rFonts w:hint="cs"/>
                <w:rtl/>
                <w:lang w:val="en-US" w:bidi="fa-IR"/>
              </w:rPr>
              <w:t xml:space="preserve"> به طور صحیح انجام می‌گیرد.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</w:rPr>
            </w:pP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0.50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 xml:space="preserve">در کدهای </w:t>
            </w:r>
            <w:r w:rsidRPr="0059797A">
              <w:rPr>
                <w:lang w:bidi="fa-IR"/>
              </w:rPr>
              <w:t xml:space="preserve"> </w:t>
            </w:r>
            <w:r w:rsidRPr="0059797A">
              <w:rPr>
                <w:lang w:val="en-US" w:bidi="fa-IR"/>
              </w:rPr>
              <w:t>HTML</w:t>
            </w:r>
            <w:r w:rsidRPr="0059797A">
              <w:rPr>
                <w:rFonts w:hint="cs"/>
                <w:rtl/>
                <w:lang w:val="en-US" w:bidi="fa-IR"/>
              </w:rPr>
              <w:t>و</w:t>
            </w:r>
            <w:r w:rsidRPr="0059797A">
              <w:rPr>
                <w:lang w:val="en-US" w:bidi="fa-IR"/>
              </w:rPr>
              <w:t>CSS</w:t>
            </w:r>
            <w:r w:rsidRPr="0059797A">
              <w:rPr>
                <w:rFonts w:hint="cs"/>
                <w:rtl/>
                <w:lang w:val="en-US" w:bidi="fa-IR"/>
              </w:rPr>
              <w:t xml:space="preserve"> از کامنت ها استفاده شده است.</w:t>
            </w:r>
          </w:p>
        </w:tc>
        <w:tc>
          <w:tcPr>
            <w:tcW w:w="4587" w:type="dxa"/>
          </w:tcPr>
          <w:p w:rsidR="006B66B0" w:rsidRPr="0059797A" w:rsidRDefault="006B66B0" w:rsidP="00D8748F">
            <w:pPr>
              <w:tabs>
                <w:tab w:val="left" w:pos="501"/>
              </w:tabs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>برای هر کدام حداقل2 کامنت</w:t>
            </w: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0.25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lang w:val="en-US" w:bidi="fa-IR"/>
              </w:rPr>
              <w:t>CSS3</w:t>
            </w:r>
            <w:r w:rsidRPr="0059797A">
              <w:rPr>
                <w:rFonts w:hint="cs"/>
                <w:rtl/>
                <w:lang w:val="en-US" w:bidi="fa-IR"/>
              </w:rPr>
              <w:t xml:space="preserve"> بر اساس بررسی</w:t>
            </w:r>
            <w:r w:rsidRPr="0059797A">
              <w:t xml:space="preserve">W3C validator </w:t>
            </w:r>
            <w:r w:rsidRPr="0059797A">
              <w:rPr>
                <w:rFonts w:hint="cs"/>
                <w:rtl/>
              </w:rPr>
              <w:t>معتبر</w:t>
            </w:r>
            <w:r w:rsidRPr="0059797A">
              <w:rPr>
                <w:rFonts w:hint="cs"/>
                <w:rtl/>
                <w:lang w:bidi="fa-IR"/>
              </w:rPr>
              <w:t xml:space="preserve"> است.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 xml:space="preserve">به ازای هر </w:t>
            </w:r>
            <w:r w:rsidRPr="0059797A">
              <w:rPr>
                <w:rFonts w:hint="cs"/>
                <w:rtl/>
                <w:lang w:bidi="fa-IR"/>
              </w:rPr>
              <w:t xml:space="preserve">نوع از </w:t>
            </w:r>
            <w:r w:rsidRPr="0059797A">
              <w:rPr>
                <w:rFonts w:hint="cs"/>
                <w:rtl/>
              </w:rPr>
              <w:t>خطا 0.25 کم می شود.</w:t>
            </w: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0.75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lang w:val="en-US" w:bidi="fa-IR"/>
              </w:rPr>
              <w:t>HTML5</w:t>
            </w:r>
            <w:r w:rsidRPr="0059797A">
              <w:rPr>
                <w:rFonts w:hint="cs"/>
                <w:rtl/>
                <w:lang w:val="en-US" w:bidi="fa-IR"/>
              </w:rPr>
              <w:t xml:space="preserve"> بر اساس بررسی </w:t>
            </w:r>
            <w:r w:rsidRPr="0059797A">
              <w:t xml:space="preserve">W3C validator </w:t>
            </w:r>
            <w:r w:rsidRPr="0059797A">
              <w:rPr>
                <w:rFonts w:hint="cs"/>
                <w:rtl/>
                <w:lang w:bidi="fa-IR"/>
              </w:rPr>
              <w:t>معتبر است.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 xml:space="preserve">به ازای هر </w:t>
            </w:r>
            <w:r w:rsidRPr="0059797A">
              <w:rPr>
                <w:rFonts w:hint="cs"/>
                <w:rtl/>
                <w:lang w:bidi="fa-IR"/>
              </w:rPr>
              <w:t xml:space="preserve">نوع از </w:t>
            </w:r>
            <w:r w:rsidRPr="0059797A">
              <w:rPr>
                <w:rFonts w:hint="cs"/>
                <w:rtl/>
              </w:rPr>
              <w:t>خطا 0.25 کم می شود.</w:t>
            </w: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0.75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>فونت های اختصاصی به صورت صحیح در صفحه وب استفاده شده و نمایش داده می‌شوند.</w:t>
            </w:r>
          </w:p>
        </w:tc>
        <w:tc>
          <w:tcPr>
            <w:tcW w:w="4587" w:type="dxa"/>
          </w:tcPr>
          <w:p w:rsidR="006B66B0" w:rsidRPr="0059797A" w:rsidRDefault="006B66B0" w:rsidP="00461DD7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>به ازای هر خطا 0.50 کم می شود.</w:t>
            </w:r>
          </w:p>
        </w:tc>
        <w:tc>
          <w:tcPr>
            <w:tcW w:w="990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0.75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 w:bidi="fa-IR"/>
              </w:rPr>
            </w:pPr>
            <w:r w:rsidRPr="0059797A">
              <w:rPr>
                <w:rFonts w:hint="cs"/>
                <w:rtl/>
              </w:rPr>
              <w:t xml:space="preserve">با قرار گیری ماوس بر روی دکمه ثبت‌نام، جعبه توضیحات مطابق با تصویر </w:t>
            </w:r>
            <w:r w:rsidRPr="0059797A">
              <w:t>register_tip.png</w:t>
            </w:r>
            <w:r w:rsidRPr="0059797A">
              <w:rPr>
                <w:rFonts w:hint="cs"/>
                <w:rtl/>
                <w:lang w:bidi="fa-IR"/>
              </w:rPr>
              <w:t xml:space="preserve"> نمایش داده می شود.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color w:val="FF0000"/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در صورت استفاده از تصویر برای پیکان رو به بالا، 0.25 نمره کسر می گردد.</w:t>
            </w:r>
          </w:p>
        </w:tc>
        <w:tc>
          <w:tcPr>
            <w:tcW w:w="990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0.50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36BD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 w:bidi="fa-IR"/>
              </w:rPr>
              <w:t xml:space="preserve">از تگ های </w:t>
            </w:r>
            <w:r w:rsidRPr="0059797A">
              <w:t>HTML5</w:t>
            </w:r>
            <w:r w:rsidRPr="0059797A">
              <w:rPr>
                <w:rFonts w:hint="cs"/>
                <w:rtl/>
              </w:rPr>
              <w:t xml:space="preserve"> مناسب برای ایجاد ساختار وبسایت استفاده شده است.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>حداقل 5 تگ و به ازای هر خطا 0.25 کم می شود.</w:t>
            </w: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0.75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6B66B0" w:rsidRPr="0059797A" w:rsidRDefault="006B66B0" w:rsidP="00461DD7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>افکت استفاده شده برای دکمه "بیشتر بدانید" دارای زمان بندی مناسب می باشد.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8</w:t>
            </w: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 w:bidi="fa-IR"/>
              </w:rPr>
            </w:pPr>
            <w:r w:rsidRPr="0059797A">
              <w:rPr>
                <w:lang w:val="en-US"/>
              </w:rPr>
              <w:t xml:space="preserve"> </w:t>
            </w:r>
            <w:r w:rsidRPr="0059797A">
              <w:rPr>
                <w:rFonts w:hint="cs"/>
                <w:rtl/>
                <w:lang w:val="en-US" w:bidi="fa-IR"/>
              </w:rPr>
              <w:t>0.50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lastRenderedPageBreak/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6B66B0" w:rsidRPr="0059797A" w:rsidRDefault="006B66B0" w:rsidP="00461DD7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 w:bidi="fa-IR"/>
              </w:rPr>
              <w:t xml:space="preserve">تغییر اندازه طرح از اندازه </w:t>
            </w:r>
            <w:r w:rsidRPr="0059797A">
              <w:rPr>
                <w:lang w:val="en-US" w:bidi="fa-IR"/>
              </w:rPr>
              <w:t>720px</w:t>
            </w:r>
            <w:r w:rsidRPr="0059797A">
              <w:rPr>
                <w:rFonts w:hint="cs"/>
                <w:rtl/>
                <w:lang w:val="en-US" w:bidi="fa-IR"/>
              </w:rPr>
              <w:t xml:space="preserve"> به اندازه‌های پایین‌تر به صورت </w:t>
            </w:r>
            <w:r w:rsidRPr="0059797A">
              <w:rPr>
                <w:lang w:val="en-US" w:bidi="fa-IR"/>
              </w:rPr>
              <w:t>fluid</w:t>
            </w:r>
            <w:r w:rsidRPr="0059797A">
              <w:rPr>
                <w:rFonts w:hint="cs"/>
                <w:rtl/>
                <w:lang w:val="en-US" w:bidi="fa-IR"/>
              </w:rPr>
              <w:t xml:space="preserve"> و به نرمی انجام می‌شود.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461DD7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1.00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>با قرارگیری ماوس بر روی لوگو یک افکت خلاقانه به اجرا در می‌آید.</w:t>
            </w:r>
          </w:p>
        </w:tc>
        <w:tc>
          <w:tcPr>
            <w:tcW w:w="4587" w:type="dxa"/>
          </w:tcPr>
          <w:p w:rsidR="006B66B0" w:rsidRPr="0059797A" w:rsidRDefault="006B66B0" w:rsidP="00BC5608">
            <w:pPr>
              <w:bidi w:val="0"/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افکت مطابق با میل رقابت‌کننده پیاده‌سازی می‌شود.</w:t>
            </w: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0.75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6214A7">
            <w:pPr>
              <w:jc w:val="both"/>
              <w:rPr>
                <w:color w:val="FF0000"/>
                <w:rtl/>
                <w:lang w:bidi="fa-IR"/>
              </w:rPr>
            </w:pPr>
            <w:r w:rsidRPr="0059797A">
              <w:rPr>
                <w:rFonts w:hint="cs"/>
                <w:rtl/>
                <w:lang w:bidi="fa-IR"/>
              </w:rPr>
              <w:t>پس از بارگزاری شدن سایت، نوشته ها در بخش اسلایدر به طور انیمیشن خواسته شده وارد می شوند.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0.25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62547A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انیمیشن اجرا شده مطابق ویدئو خواسته شده باشد.</w:t>
            </w:r>
          </w:p>
        </w:tc>
        <w:tc>
          <w:tcPr>
            <w:tcW w:w="4587" w:type="dxa"/>
          </w:tcPr>
          <w:p w:rsidR="006B66B0" w:rsidRPr="0059797A" w:rsidRDefault="006B66B0" w:rsidP="0062547A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305F55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0.75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bidi="fa-IR"/>
              </w:rPr>
              <w:t>تصویر پس‌زمینه اسلاید با پیمایش صفحه ثابت می ماند.</w:t>
            </w:r>
          </w:p>
        </w:tc>
        <w:tc>
          <w:tcPr>
            <w:tcW w:w="4587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1.00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>حالت انتخاب متن بر اساس عکس ارائه شده می‌باشد.</w:t>
            </w:r>
          </w:p>
        </w:tc>
        <w:tc>
          <w:tcPr>
            <w:tcW w:w="4587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0.50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کیفی</w:t>
            </w:r>
          </w:p>
        </w:tc>
        <w:tc>
          <w:tcPr>
            <w:tcW w:w="7104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</w:rPr>
              <w:t>سایه بخش شبکه‌های اجتماعی به درستی و مطابق با تصویر نمایش داده می</w:t>
            </w:r>
            <w:r w:rsidRPr="0059797A">
              <w:rPr>
                <w:rFonts w:hint="cs"/>
                <w:rtl/>
                <w:cs/>
              </w:rPr>
              <w:t>‎شود</w:t>
            </w:r>
            <w:r w:rsidRPr="0059797A">
              <w:rPr>
                <w:rFonts w:hint="cs"/>
                <w:rtl/>
              </w:rPr>
              <w:t>.</w:t>
            </w:r>
          </w:p>
        </w:tc>
        <w:tc>
          <w:tcPr>
            <w:tcW w:w="4587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0.50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 w:bidi="fa-IR"/>
              </w:rPr>
              <w:t>تمام متن ها قابلیت انتخاب شدن داشته باشند و بدون استفاده از عکس باشند.(به استثنا لوگو)</w:t>
            </w:r>
          </w:p>
        </w:tc>
        <w:tc>
          <w:tcPr>
            <w:tcW w:w="4587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</w:p>
        </w:tc>
        <w:tc>
          <w:tcPr>
            <w:tcW w:w="990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0.50</w:t>
            </w:r>
          </w:p>
        </w:tc>
      </w:tr>
      <w:tr w:rsidR="006B66B0" w:rsidRPr="0059797A" w:rsidTr="003D0BC1">
        <w:trPr>
          <w:trHeight w:val="423"/>
        </w:trPr>
        <w:tc>
          <w:tcPr>
            <w:tcW w:w="832" w:type="dxa"/>
          </w:tcPr>
          <w:p w:rsidR="006B66B0" w:rsidRDefault="006B66B0" w:rsidP="000D44FC">
            <w:pPr>
              <w:jc w:val="center"/>
            </w:pPr>
            <w:r w:rsidRPr="00454DAC">
              <w:rPr>
                <w:rtl/>
                <w:lang w:val="en-US" w:bidi="fa-IR"/>
              </w:rPr>
              <w:fldChar w:fldCharType="begin"/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Fonts w:hint="cs"/>
                <w:lang w:val="en-US" w:bidi="fa-IR"/>
              </w:rPr>
              <w:instrText>AUTONUM</w:instrText>
            </w:r>
            <w:r w:rsidRPr="00454DAC">
              <w:rPr>
                <w:rFonts w:hint="cs"/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instrText xml:space="preserve"> </w:instrText>
            </w:r>
            <w:r w:rsidRPr="00454DAC">
              <w:rPr>
                <w:rtl/>
                <w:lang w:val="en-US" w:bidi="fa-IR"/>
              </w:rPr>
              <w:fldChar w:fldCharType="end"/>
            </w:r>
          </w:p>
        </w:tc>
        <w:tc>
          <w:tcPr>
            <w:tcW w:w="1588" w:type="dxa"/>
          </w:tcPr>
          <w:p w:rsidR="006B66B0" w:rsidRPr="0059797A" w:rsidRDefault="006B66B0" w:rsidP="00746950">
            <w:pPr>
              <w:jc w:val="center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/>
              </w:rPr>
              <w:t>کمی</w:t>
            </w:r>
          </w:p>
        </w:tc>
        <w:tc>
          <w:tcPr>
            <w:tcW w:w="7104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 w:bidi="fa-IR"/>
              </w:rPr>
              <w:t xml:space="preserve">تمام سایه ها و گوشه های گرد باید از طریق </w:t>
            </w:r>
            <w:r w:rsidRPr="0059797A">
              <w:rPr>
                <w:lang w:val="en-US" w:bidi="fa-IR"/>
              </w:rPr>
              <w:t xml:space="preserve">CSS </w:t>
            </w:r>
            <w:r w:rsidRPr="0059797A">
              <w:rPr>
                <w:rFonts w:hint="cs"/>
                <w:rtl/>
                <w:lang w:val="en-US" w:bidi="fa-IR"/>
              </w:rPr>
              <w:t xml:space="preserve"> باشند.</w:t>
            </w:r>
          </w:p>
        </w:tc>
        <w:tc>
          <w:tcPr>
            <w:tcW w:w="4587" w:type="dxa"/>
          </w:tcPr>
          <w:p w:rsidR="006B66B0" w:rsidRPr="0059797A" w:rsidRDefault="006B66B0" w:rsidP="00746950">
            <w:pPr>
              <w:jc w:val="both"/>
              <w:rPr>
                <w:rtl/>
                <w:lang w:val="en-US"/>
              </w:rPr>
            </w:pPr>
            <w:r w:rsidRPr="0059797A">
              <w:rPr>
                <w:rFonts w:hint="cs"/>
                <w:rtl/>
                <w:lang w:val="en-US" w:bidi="fa-IR"/>
              </w:rPr>
              <w:t>به ازای هر خطا 0.25 کم می شود.</w:t>
            </w:r>
          </w:p>
        </w:tc>
        <w:tc>
          <w:tcPr>
            <w:tcW w:w="990" w:type="dxa"/>
          </w:tcPr>
          <w:p w:rsidR="006B66B0" w:rsidRPr="0059797A" w:rsidRDefault="006B66B0" w:rsidP="00746950">
            <w:pPr>
              <w:jc w:val="center"/>
              <w:rPr>
                <w:rtl/>
                <w:lang w:val="en-US" w:bidi="fa-IR"/>
              </w:rPr>
            </w:pPr>
            <w:r w:rsidRPr="0059797A">
              <w:rPr>
                <w:rFonts w:hint="cs"/>
                <w:rtl/>
                <w:lang w:val="en-US" w:bidi="fa-IR"/>
              </w:rPr>
              <w:t>0.75</w:t>
            </w:r>
          </w:p>
        </w:tc>
      </w:tr>
      <w:tr w:rsidR="00746950" w:rsidRPr="0059797A" w:rsidTr="006979F0">
        <w:trPr>
          <w:trHeight w:val="423"/>
        </w:trPr>
        <w:tc>
          <w:tcPr>
            <w:tcW w:w="14111" w:type="dxa"/>
            <w:gridSpan w:val="4"/>
            <w:shd w:val="clear" w:color="auto" w:fill="EEECE1" w:themeFill="background2"/>
          </w:tcPr>
          <w:p w:rsidR="00746950" w:rsidRPr="0059797A" w:rsidRDefault="00746950" w:rsidP="00746950">
            <w:pPr>
              <w:jc w:val="center"/>
              <w:rPr>
                <w:b/>
                <w:bCs/>
                <w:rtl/>
                <w:lang w:val="en-US"/>
              </w:rPr>
            </w:pPr>
            <w:r w:rsidRPr="0059797A">
              <w:rPr>
                <w:rFonts w:hint="cs"/>
                <w:b/>
                <w:bCs/>
                <w:rtl/>
                <w:lang w:val="en-US"/>
              </w:rPr>
              <w:t>مجموع</w:t>
            </w:r>
          </w:p>
        </w:tc>
        <w:tc>
          <w:tcPr>
            <w:tcW w:w="990" w:type="dxa"/>
            <w:shd w:val="clear" w:color="auto" w:fill="EEECE1" w:themeFill="background2"/>
          </w:tcPr>
          <w:p w:rsidR="00746950" w:rsidRPr="0059797A" w:rsidRDefault="00746950" w:rsidP="00746950">
            <w:pPr>
              <w:jc w:val="center"/>
              <w:rPr>
                <w:b/>
                <w:bCs/>
                <w:lang w:val="en-US"/>
              </w:rPr>
            </w:pPr>
            <w:r w:rsidRPr="0059797A">
              <w:rPr>
                <w:b/>
                <w:bCs/>
                <w:rtl/>
                <w:lang w:val="en-US"/>
              </w:rPr>
              <w:fldChar w:fldCharType="begin"/>
            </w:r>
            <w:r w:rsidRPr="0059797A">
              <w:rPr>
                <w:b/>
                <w:bCs/>
                <w:rtl/>
                <w:lang w:val="en-US"/>
              </w:rPr>
              <w:instrText xml:space="preserve"> </w:instrText>
            </w:r>
            <w:r w:rsidRPr="0059797A">
              <w:rPr>
                <w:b/>
                <w:bCs/>
                <w:lang w:val="en-US"/>
              </w:rPr>
              <w:instrText>=sum(above)</w:instrText>
            </w:r>
            <w:r w:rsidRPr="0059797A">
              <w:rPr>
                <w:b/>
                <w:bCs/>
                <w:rtl/>
                <w:lang w:val="en-US"/>
              </w:rPr>
              <w:instrText xml:space="preserve"> </w:instrText>
            </w:r>
            <w:r w:rsidRPr="0059797A">
              <w:rPr>
                <w:b/>
                <w:bCs/>
                <w:rtl/>
                <w:lang w:val="en-US"/>
              </w:rPr>
              <w:fldChar w:fldCharType="separate"/>
            </w:r>
            <w:r w:rsidRPr="0059797A">
              <w:rPr>
                <w:b/>
                <w:bCs/>
                <w:noProof/>
                <w:rtl/>
                <w:lang w:val="en-US"/>
              </w:rPr>
              <w:t>15</w:t>
            </w:r>
            <w:r w:rsidRPr="0059797A">
              <w:rPr>
                <w:b/>
                <w:bCs/>
                <w:rtl/>
                <w:lang w:val="en-US"/>
              </w:rPr>
              <w:fldChar w:fldCharType="end"/>
            </w:r>
          </w:p>
        </w:tc>
      </w:tr>
    </w:tbl>
    <w:p w:rsidR="00341125" w:rsidRPr="004A4DC9" w:rsidRDefault="00341125" w:rsidP="002634C6">
      <w:pPr>
        <w:rPr>
          <w:lang w:val="en-US"/>
        </w:rPr>
      </w:pPr>
    </w:p>
    <w:sectPr w:rsidR="00341125" w:rsidRPr="004A4DC9" w:rsidSect="00C2380B">
      <w:headerReference w:type="default" r:id="rId15"/>
      <w:headerReference w:type="first" r:id="rId16"/>
      <w:pgSz w:w="16839" w:h="11907" w:orient="landscape" w:code="9"/>
      <w:pgMar w:top="1584" w:right="864" w:bottom="1138" w:left="864" w:header="562" w:footer="28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E2C" w:rsidRDefault="00666E2C" w:rsidP="00A11118">
      <w:r>
        <w:separator/>
      </w:r>
    </w:p>
    <w:p w:rsidR="00666E2C" w:rsidRDefault="00666E2C"/>
  </w:endnote>
  <w:endnote w:type="continuationSeparator" w:id="0">
    <w:p w:rsidR="00666E2C" w:rsidRDefault="00666E2C" w:rsidP="00A11118">
      <w:r>
        <w:continuationSeparator/>
      </w:r>
    </w:p>
    <w:p w:rsidR="00666E2C" w:rsidRDefault="00666E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quare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Pr="00E05A03" w:rsidRDefault="00666E2C" w:rsidP="00E05A03">
    <w:pPr>
      <w:pStyle w:val="Footer"/>
      <w:jc w:val="center"/>
      <w:rPr>
        <w:lang w:val="en-US" w:bidi="fa-IR"/>
      </w:rPr>
    </w:pPr>
    <w:sdt>
      <w:sdtPr>
        <w:rPr>
          <w:rtl/>
        </w:rPr>
        <w:id w:val="20794041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03621">
          <w:fldChar w:fldCharType="begin"/>
        </w:r>
        <w:r w:rsidR="00303621">
          <w:instrText xml:space="preserve"> PAGE   \* MERGEFORMAT </w:instrText>
        </w:r>
        <w:r w:rsidR="00303621">
          <w:fldChar w:fldCharType="separate"/>
        </w:r>
        <w:r w:rsidR="00B12FFE">
          <w:rPr>
            <w:noProof/>
            <w:rtl/>
          </w:rPr>
          <w:t>6</w:t>
        </w:r>
        <w:r w:rsidR="00303621">
          <w:rPr>
            <w:noProof/>
          </w:rPr>
          <w:fldChar w:fldCharType="end"/>
        </w:r>
      </w:sdtContent>
    </w:sdt>
    <w:r w:rsidR="00E05A03">
      <w:rPr>
        <w:rFonts w:hint="cs"/>
        <w:noProof/>
        <w:rtl/>
        <w:lang w:bidi="fa-IR"/>
      </w:rPr>
      <w:t xml:space="preserve"> از </w:t>
    </w:r>
    <w:r w:rsidR="00E05A03">
      <w:rPr>
        <w:noProof/>
        <w:lang w:val="en-US" w:bidi="fa-IR"/>
      </w:rPr>
      <w:fldChar w:fldCharType="begin"/>
    </w:r>
    <w:r w:rsidR="00E05A03">
      <w:rPr>
        <w:noProof/>
        <w:lang w:val="en-US" w:bidi="fa-IR"/>
      </w:rPr>
      <w:instrText xml:space="preserve"> </w:instrText>
    </w:r>
    <w:r w:rsidR="00E05A03">
      <w:rPr>
        <w:b/>
        <w:bCs/>
      </w:rPr>
      <w:instrText xml:space="preserve">NUMPAGES  </w:instrText>
    </w:r>
    <w:r w:rsidR="00E05A03">
      <w:rPr>
        <w:noProof/>
        <w:lang w:val="en-US" w:bidi="fa-IR"/>
      </w:rPr>
      <w:fldChar w:fldCharType="separate"/>
    </w:r>
    <w:r w:rsidR="00B12FFE">
      <w:rPr>
        <w:noProof/>
        <w:rtl/>
        <w:lang w:val="en-US" w:bidi="fa-IR"/>
      </w:rPr>
      <w:t>6</w:t>
    </w:r>
    <w:r w:rsidR="00E05A03">
      <w:rPr>
        <w:noProof/>
        <w:lang w:val="en-US" w:bidi="fa-IR"/>
      </w:rPr>
      <w:fldChar w:fldCharType="end"/>
    </w:r>
  </w:p>
  <w:p w:rsidR="00303621" w:rsidRPr="004427DA" w:rsidRDefault="00303621" w:rsidP="004427DA">
    <w:pPr>
      <w:pStyle w:val="Footer"/>
    </w:pPr>
  </w:p>
  <w:p w:rsidR="00CC07E3" w:rsidRDefault="00CC07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E2C" w:rsidRDefault="00666E2C" w:rsidP="00A11118">
      <w:r>
        <w:separator/>
      </w:r>
    </w:p>
    <w:p w:rsidR="00666E2C" w:rsidRDefault="00666E2C"/>
  </w:footnote>
  <w:footnote w:type="continuationSeparator" w:id="0">
    <w:p w:rsidR="00666E2C" w:rsidRDefault="00666E2C" w:rsidP="00A11118">
      <w:r>
        <w:continuationSeparator/>
      </w:r>
    </w:p>
    <w:p w:rsidR="00666E2C" w:rsidRDefault="00666E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621" w:rsidRDefault="002634C6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52D092D3" wp14:editId="269D7CA6">
          <wp:simplePos x="0" y="0"/>
          <wp:positionH relativeFrom="column">
            <wp:posOffset>-243840</wp:posOffset>
          </wp:positionH>
          <wp:positionV relativeFrom="paragraph">
            <wp:posOffset>87716</wp:posOffset>
          </wp:positionV>
          <wp:extent cx="1305107" cy="609600"/>
          <wp:effectExtent l="0" t="0" r="9525" b="0"/>
          <wp:wrapNone/>
          <wp:docPr id="5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107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C1788B1" wp14:editId="0DE3CF90">
          <wp:simplePos x="0" y="0"/>
          <wp:positionH relativeFrom="column">
            <wp:posOffset>5257800</wp:posOffset>
          </wp:positionH>
          <wp:positionV relativeFrom="paragraph">
            <wp:posOffset>-32121</wp:posOffset>
          </wp:positionV>
          <wp:extent cx="859155" cy="734060"/>
          <wp:effectExtent l="0" t="0" r="0" b="889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07E3" w:rsidRDefault="00CC07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03" w:rsidRDefault="002634C6">
    <w:pPr>
      <w:pStyle w:val="Header"/>
    </w:pP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3990FC24" wp14:editId="0A25C022">
          <wp:simplePos x="0" y="0"/>
          <wp:positionH relativeFrom="column">
            <wp:posOffset>-320040</wp:posOffset>
          </wp:positionH>
          <wp:positionV relativeFrom="paragraph">
            <wp:posOffset>259080</wp:posOffset>
          </wp:positionV>
          <wp:extent cx="1305107" cy="609600"/>
          <wp:effectExtent l="0" t="0" r="9525" b="0"/>
          <wp:wrapNone/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89" cy="611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5AC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2909CE22" wp14:editId="7835ACFD">
          <wp:simplePos x="0" y="0"/>
          <wp:positionH relativeFrom="column">
            <wp:posOffset>5476875</wp:posOffset>
          </wp:positionH>
          <wp:positionV relativeFrom="paragraph">
            <wp:posOffset>99060</wp:posOffset>
          </wp:positionV>
          <wp:extent cx="859155" cy="734060"/>
          <wp:effectExtent l="0" t="0" r="0" b="8890"/>
          <wp:wrapNone/>
          <wp:docPr id="1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2E27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BB13B56" wp14:editId="6E55446A">
          <wp:simplePos x="0" y="0"/>
          <wp:positionH relativeFrom="column">
            <wp:posOffset>8459830</wp:posOffset>
          </wp:positionH>
          <wp:positionV relativeFrom="paragraph">
            <wp:posOffset>-195903</wp:posOffset>
          </wp:positionV>
          <wp:extent cx="859155" cy="734060"/>
          <wp:effectExtent l="0" t="0" r="0" b="8890"/>
          <wp:wrapNone/>
          <wp:docPr id="9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00" w:rsidRDefault="002634C6" w:rsidP="009F45B4">
    <w:pPr>
      <w:pStyle w:val="Header"/>
    </w:pPr>
    <w:r>
      <w:rPr>
        <w:noProof/>
        <w:lang w:val="en-US"/>
      </w:rPr>
      <w:drawing>
        <wp:anchor distT="0" distB="0" distL="114300" distR="114300" simplePos="0" relativeHeight="251682816" behindDoc="0" locked="0" layoutInCell="1" allowOverlap="1" wp14:anchorId="079DF549" wp14:editId="51D79483">
          <wp:simplePos x="0" y="0"/>
          <wp:positionH relativeFrom="column">
            <wp:posOffset>80010</wp:posOffset>
          </wp:positionH>
          <wp:positionV relativeFrom="paragraph">
            <wp:posOffset>5080</wp:posOffset>
          </wp:positionV>
          <wp:extent cx="1304925" cy="609600"/>
          <wp:effectExtent l="0" t="0" r="9525" b="0"/>
          <wp:wrapNone/>
          <wp:docPr id="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400"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642655AA" wp14:editId="2DB15887">
          <wp:simplePos x="0" y="0"/>
          <wp:positionH relativeFrom="margin">
            <wp:align>right</wp:align>
          </wp:positionH>
          <wp:positionV relativeFrom="paragraph">
            <wp:posOffset>-222250</wp:posOffset>
          </wp:positionV>
          <wp:extent cx="859155" cy="734060"/>
          <wp:effectExtent l="0" t="0" r="0" b="8890"/>
          <wp:wrapNone/>
          <wp:docPr id="17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6400" w:rsidRDefault="00BB640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E27" w:rsidRDefault="002634C6">
    <w:pPr>
      <w:pStyle w:val="Header"/>
    </w:pPr>
    <w:r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52D092D3" wp14:editId="269D7CA6">
          <wp:simplePos x="0" y="0"/>
          <wp:positionH relativeFrom="column">
            <wp:posOffset>118110</wp:posOffset>
          </wp:positionH>
          <wp:positionV relativeFrom="paragraph">
            <wp:posOffset>14690</wp:posOffset>
          </wp:positionV>
          <wp:extent cx="1305107" cy="609600"/>
          <wp:effectExtent l="0" t="0" r="9525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107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F54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15228387" wp14:editId="6D09C8C1">
          <wp:simplePos x="0" y="0"/>
          <wp:positionH relativeFrom="column">
            <wp:posOffset>8821684</wp:posOffset>
          </wp:positionH>
          <wp:positionV relativeFrom="paragraph">
            <wp:posOffset>-110214</wp:posOffset>
          </wp:positionV>
          <wp:extent cx="859155" cy="734060"/>
          <wp:effectExtent l="0" t="0" r="0" b="8890"/>
          <wp:wrapNone/>
          <wp:docPr id="1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SI_logo_r200_20h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55" cy="734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CE16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CE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0444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EC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EC65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825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E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40E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AC6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E4B7F"/>
    <w:multiLevelType w:val="hybridMultilevel"/>
    <w:tmpl w:val="F91E847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035A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8636C44"/>
    <w:multiLevelType w:val="hybridMultilevel"/>
    <w:tmpl w:val="6328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242F04"/>
    <w:multiLevelType w:val="hybridMultilevel"/>
    <w:tmpl w:val="B8C0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92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D47A9D"/>
    <w:multiLevelType w:val="hybridMultilevel"/>
    <w:tmpl w:val="56929C8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18313D71"/>
    <w:multiLevelType w:val="hybridMultilevel"/>
    <w:tmpl w:val="BA9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B62A8"/>
    <w:multiLevelType w:val="hybridMultilevel"/>
    <w:tmpl w:val="115A2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1F746E15"/>
    <w:multiLevelType w:val="hybridMultilevel"/>
    <w:tmpl w:val="CAE683EC"/>
    <w:lvl w:ilvl="0" w:tplc="88FED76E">
      <w:start w:val="1"/>
      <w:numFmt w:val="bullet"/>
      <w:pStyle w:val="tablesub-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25B018F1"/>
    <w:multiLevelType w:val="hybridMultilevel"/>
    <w:tmpl w:val="2BDE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E5014"/>
    <w:multiLevelType w:val="multilevel"/>
    <w:tmpl w:val="10862F6E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247"/>
        </w:tabs>
        <w:ind w:left="1247" w:hanging="793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0474AEB"/>
    <w:multiLevelType w:val="hybridMultilevel"/>
    <w:tmpl w:val="AAAE509E"/>
    <w:lvl w:ilvl="0" w:tplc="8EAE1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620B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B2FF5"/>
    <w:multiLevelType w:val="multilevel"/>
    <w:tmpl w:val="DFA4352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7" w:hanging="12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1474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60B7A82"/>
    <w:multiLevelType w:val="hybridMultilevel"/>
    <w:tmpl w:val="EAE4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B03D89"/>
    <w:multiLevelType w:val="hybridMultilevel"/>
    <w:tmpl w:val="8402A6A6"/>
    <w:lvl w:ilvl="0" w:tplc="A90CBDDE">
      <w:start w:val="1"/>
      <w:numFmt w:val="lowerLetter"/>
      <w:pStyle w:val="lett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4E6C23"/>
    <w:multiLevelType w:val="hybridMultilevel"/>
    <w:tmpl w:val="A774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2215D3"/>
    <w:multiLevelType w:val="multilevel"/>
    <w:tmpl w:val="0409001F"/>
    <w:lvl w:ilvl="0">
      <w:start w:val="1"/>
      <w:numFmt w:val="decimal"/>
      <w:lvlText w:val="%1."/>
      <w:lvlJc w:val="left"/>
      <w:pPr>
        <w:ind w:left="814" w:hanging="360"/>
      </w:pPr>
    </w:lvl>
    <w:lvl w:ilvl="1">
      <w:start w:val="1"/>
      <w:numFmt w:val="decimal"/>
      <w:lvlText w:val="%1.%2."/>
      <w:lvlJc w:val="left"/>
      <w:pPr>
        <w:ind w:left="1246" w:hanging="432"/>
      </w:pPr>
    </w:lvl>
    <w:lvl w:ilvl="2">
      <w:start w:val="1"/>
      <w:numFmt w:val="decimal"/>
      <w:lvlText w:val="%1.%2.%3."/>
      <w:lvlJc w:val="left"/>
      <w:pPr>
        <w:ind w:left="1678" w:hanging="504"/>
      </w:pPr>
    </w:lvl>
    <w:lvl w:ilvl="3">
      <w:start w:val="1"/>
      <w:numFmt w:val="decimal"/>
      <w:lvlText w:val="%1.%2.%3.%4."/>
      <w:lvlJc w:val="left"/>
      <w:pPr>
        <w:ind w:left="2182" w:hanging="648"/>
      </w:pPr>
    </w:lvl>
    <w:lvl w:ilvl="4">
      <w:start w:val="1"/>
      <w:numFmt w:val="decimal"/>
      <w:lvlText w:val="%1.%2.%3.%4.%5."/>
      <w:lvlJc w:val="left"/>
      <w:pPr>
        <w:ind w:left="2686" w:hanging="792"/>
      </w:pPr>
    </w:lvl>
    <w:lvl w:ilvl="5">
      <w:start w:val="1"/>
      <w:numFmt w:val="decimal"/>
      <w:lvlText w:val="%1.%2.%3.%4.%5.%6."/>
      <w:lvlJc w:val="left"/>
      <w:pPr>
        <w:ind w:left="3190" w:hanging="936"/>
      </w:pPr>
    </w:lvl>
    <w:lvl w:ilvl="6">
      <w:start w:val="1"/>
      <w:numFmt w:val="decimal"/>
      <w:lvlText w:val="%1.%2.%3.%4.%5.%6.%7."/>
      <w:lvlJc w:val="left"/>
      <w:pPr>
        <w:ind w:left="3694" w:hanging="1080"/>
      </w:pPr>
    </w:lvl>
    <w:lvl w:ilvl="7">
      <w:start w:val="1"/>
      <w:numFmt w:val="decimal"/>
      <w:lvlText w:val="%1.%2.%3.%4.%5.%6.%7.%8."/>
      <w:lvlJc w:val="left"/>
      <w:pPr>
        <w:ind w:left="4198" w:hanging="1224"/>
      </w:pPr>
    </w:lvl>
    <w:lvl w:ilvl="8">
      <w:start w:val="1"/>
      <w:numFmt w:val="decimal"/>
      <w:lvlText w:val="%1.%2.%3.%4.%5.%6.%7.%8.%9."/>
      <w:lvlJc w:val="left"/>
      <w:pPr>
        <w:ind w:left="4774" w:hanging="1440"/>
      </w:pPr>
    </w:lvl>
  </w:abstractNum>
  <w:abstractNum w:abstractNumId="26">
    <w:nsid w:val="41A811BD"/>
    <w:multiLevelType w:val="hybridMultilevel"/>
    <w:tmpl w:val="4CFCCF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576DD3"/>
    <w:multiLevelType w:val="hybridMultilevel"/>
    <w:tmpl w:val="E8B4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D117FE"/>
    <w:multiLevelType w:val="hybridMultilevel"/>
    <w:tmpl w:val="8D1CD25A"/>
    <w:lvl w:ilvl="0" w:tplc="B77CAA8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76E08"/>
    <w:multiLevelType w:val="hybridMultilevel"/>
    <w:tmpl w:val="3CD649E4"/>
    <w:lvl w:ilvl="0" w:tplc="0A223C3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F3651"/>
    <w:multiLevelType w:val="hybridMultilevel"/>
    <w:tmpl w:val="F4DA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9825B4"/>
    <w:multiLevelType w:val="hybridMultilevel"/>
    <w:tmpl w:val="003C3FB4"/>
    <w:lvl w:ilvl="0" w:tplc="5A34EE1C">
      <w:start w:val="1"/>
      <w:numFmt w:val="decimal"/>
      <w:lvlText w:val="%1."/>
      <w:lvlJc w:val="left"/>
      <w:pPr>
        <w:ind w:left="1069" w:hanging="360"/>
      </w:pPr>
      <w:rPr>
        <w:rFonts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49922D83"/>
    <w:multiLevelType w:val="multilevel"/>
    <w:tmpl w:val="FEC6797E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Subsectionheading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-subsectionheading"/>
      <w:lvlText w:val="%1.%2.%3"/>
      <w:lvlJc w:val="left"/>
      <w:pPr>
        <w:tabs>
          <w:tab w:val="num" w:pos="1247"/>
        </w:tabs>
        <w:ind w:left="1247" w:hanging="793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49D70CF7"/>
    <w:multiLevelType w:val="hybridMultilevel"/>
    <w:tmpl w:val="48A8EC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DD6FE8"/>
    <w:multiLevelType w:val="hybridMultilevel"/>
    <w:tmpl w:val="AF4C94EA"/>
    <w:lvl w:ilvl="0" w:tplc="7CD0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bullet-sub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-sub-su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5D1ACC"/>
    <w:multiLevelType w:val="hybridMultilevel"/>
    <w:tmpl w:val="A1EC86B0"/>
    <w:lvl w:ilvl="0" w:tplc="041D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552E02FE"/>
    <w:multiLevelType w:val="hybridMultilevel"/>
    <w:tmpl w:val="12A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A024A"/>
    <w:multiLevelType w:val="hybridMultilevel"/>
    <w:tmpl w:val="1E28659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61E0E63"/>
    <w:multiLevelType w:val="hybridMultilevel"/>
    <w:tmpl w:val="3EA6E33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D550EB"/>
    <w:multiLevelType w:val="hybridMultilevel"/>
    <w:tmpl w:val="A5A4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BD66B2"/>
    <w:multiLevelType w:val="hybridMultilevel"/>
    <w:tmpl w:val="F0BA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924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0213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AFB5DB3"/>
    <w:multiLevelType w:val="hybridMultilevel"/>
    <w:tmpl w:val="9888124E"/>
    <w:lvl w:ilvl="0" w:tplc="0C5A37C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535C90"/>
    <w:multiLevelType w:val="hybridMultilevel"/>
    <w:tmpl w:val="848A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726F90"/>
    <w:multiLevelType w:val="hybridMultilevel"/>
    <w:tmpl w:val="675C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2B10DA"/>
    <w:multiLevelType w:val="hybridMultilevel"/>
    <w:tmpl w:val="6A28D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3863007"/>
    <w:multiLevelType w:val="hybridMultilevel"/>
    <w:tmpl w:val="52D661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452458"/>
    <w:multiLevelType w:val="hybridMultilevel"/>
    <w:tmpl w:val="F58A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C833D0"/>
    <w:multiLevelType w:val="hybridMultilevel"/>
    <w:tmpl w:val="DE7277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4"/>
  </w:num>
  <w:num w:numId="4">
    <w:abstractNumId w:val="42"/>
  </w:num>
  <w:num w:numId="5">
    <w:abstractNumId w:val="23"/>
  </w:num>
  <w:num w:numId="6">
    <w:abstractNumId w:val="21"/>
  </w:num>
  <w:num w:numId="7">
    <w:abstractNumId w:val="25"/>
  </w:num>
  <w:num w:numId="8">
    <w:abstractNumId w:val="41"/>
  </w:num>
  <w:num w:numId="9">
    <w:abstractNumId w:val="11"/>
  </w:num>
  <w:num w:numId="10">
    <w:abstractNumId w:val="19"/>
  </w:num>
  <w:num w:numId="11">
    <w:abstractNumId w:val="32"/>
  </w:num>
  <w:num w:numId="12">
    <w:abstractNumId w:val="28"/>
  </w:num>
  <w:num w:numId="13">
    <w:abstractNumId w:val="17"/>
  </w:num>
  <w:num w:numId="14">
    <w:abstractNumId w:val="16"/>
  </w:num>
  <w:num w:numId="15">
    <w:abstractNumId w:val="35"/>
  </w:num>
  <w:num w:numId="16">
    <w:abstractNumId w:val="33"/>
  </w:num>
  <w:num w:numId="17">
    <w:abstractNumId w:val="48"/>
  </w:num>
  <w:num w:numId="18">
    <w:abstractNumId w:val="46"/>
  </w:num>
  <w:num w:numId="19">
    <w:abstractNumId w:val="45"/>
  </w:num>
  <w:num w:numId="20">
    <w:abstractNumId w:val="43"/>
  </w:num>
  <w:num w:numId="21">
    <w:abstractNumId w:val="15"/>
  </w:num>
  <w:num w:numId="22">
    <w:abstractNumId w:val="44"/>
  </w:num>
  <w:num w:numId="23">
    <w:abstractNumId w:val="14"/>
  </w:num>
  <w:num w:numId="24">
    <w:abstractNumId w:val="39"/>
  </w:num>
  <w:num w:numId="25">
    <w:abstractNumId w:val="10"/>
  </w:num>
  <w:num w:numId="26">
    <w:abstractNumId w:val="38"/>
  </w:num>
  <w:num w:numId="27">
    <w:abstractNumId w:val="36"/>
  </w:num>
  <w:num w:numId="28">
    <w:abstractNumId w:val="37"/>
  </w:num>
  <w:num w:numId="29">
    <w:abstractNumId w:val="26"/>
  </w:num>
  <w:num w:numId="30">
    <w:abstractNumId w:val="31"/>
  </w:num>
  <w:num w:numId="31">
    <w:abstractNumId w:val="18"/>
  </w:num>
  <w:num w:numId="32">
    <w:abstractNumId w:val="13"/>
  </w:num>
  <w:num w:numId="33">
    <w:abstractNumId w:val="40"/>
  </w:num>
  <w:num w:numId="34">
    <w:abstractNumId w:val="27"/>
  </w:num>
  <w:num w:numId="35">
    <w:abstractNumId w:val="22"/>
  </w:num>
  <w:num w:numId="36">
    <w:abstractNumId w:val="12"/>
  </w:num>
  <w:num w:numId="37">
    <w:abstractNumId w:val="24"/>
  </w:num>
  <w:num w:numId="38">
    <w:abstractNumId w:val="29"/>
  </w:num>
  <w:num w:numId="39">
    <w:abstractNumId w:val="9"/>
  </w:num>
  <w:num w:numId="40">
    <w:abstractNumId w:val="8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  <w:num w:numId="49">
    <w:abstractNumId w:val="30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SortMethod w:val="0002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3B"/>
    <w:rsid w:val="00004C40"/>
    <w:rsid w:val="000130A6"/>
    <w:rsid w:val="00020E10"/>
    <w:rsid w:val="000500F9"/>
    <w:rsid w:val="000576E8"/>
    <w:rsid w:val="00057763"/>
    <w:rsid w:val="000658DE"/>
    <w:rsid w:val="00073D1A"/>
    <w:rsid w:val="00077928"/>
    <w:rsid w:val="00085CCC"/>
    <w:rsid w:val="0008779D"/>
    <w:rsid w:val="00093746"/>
    <w:rsid w:val="00093F46"/>
    <w:rsid w:val="000B3772"/>
    <w:rsid w:val="000C2E27"/>
    <w:rsid w:val="000D44FC"/>
    <w:rsid w:val="000D7517"/>
    <w:rsid w:val="000E5425"/>
    <w:rsid w:val="000F7D4F"/>
    <w:rsid w:val="00110754"/>
    <w:rsid w:val="00110DBA"/>
    <w:rsid w:val="0011241F"/>
    <w:rsid w:val="00113080"/>
    <w:rsid w:val="00124E77"/>
    <w:rsid w:val="00133997"/>
    <w:rsid w:val="00136947"/>
    <w:rsid w:val="00164042"/>
    <w:rsid w:val="00175236"/>
    <w:rsid w:val="00193406"/>
    <w:rsid w:val="001957A8"/>
    <w:rsid w:val="001B5B51"/>
    <w:rsid w:val="001C0D62"/>
    <w:rsid w:val="001D5EA7"/>
    <w:rsid w:val="001D7D3F"/>
    <w:rsid w:val="001E24BB"/>
    <w:rsid w:val="001E261D"/>
    <w:rsid w:val="001E5DA6"/>
    <w:rsid w:val="001F7454"/>
    <w:rsid w:val="0021063C"/>
    <w:rsid w:val="0021305E"/>
    <w:rsid w:val="00217185"/>
    <w:rsid w:val="002216AE"/>
    <w:rsid w:val="0022481E"/>
    <w:rsid w:val="0023436B"/>
    <w:rsid w:val="002356EE"/>
    <w:rsid w:val="002532B6"/>
    <w:rsid w:val="002533A6"/>
    <w:rsid w:val="002577DE"/>
    <w:rsid w:val="002634C6"/>
    <w:rsid w:val="00265CC1"/>
    <w:rsid w:val="002717BD"/>
    <w:rsid w:val="002760BB"/>
    <w:rsid w:val="00285E45"/>
    <w:rsid w:val="00287305"/>
    <w:rsid w:val="002A6D15"/>
    <w:rsid w:val="002C7C4A"/>
    <w:rsid w:val="002D164B"/>
    <w:rsid w:val="002F1C3B"/>
    <w:rsid w:val="002F3239"/>
    <w:rsid w:val="002F46DE"/>
    <w:rsid w:val="00301173"/>
    <w:rsid w:val="00303621"/>
    <w:rsid w:val="00303EE5"/>
    <w:rsid w:val="00305F55"/>
    <w:rsid w:val="003122CB"/>
    <w:rsid w:val="00323111"/>
    <w:rsid w:val="00327031"/>
    <w:rsid w:val="003368AD"/>
    <w:rsid w:val="00341125"/>
    <w:rsid w:val="0034328E"/>
    <w:rsid w:val="003577CE"/>
    <w:rsid w:val="00363CFC"/>
    <w:rsid w:val="00364CAC"/>
    <w:rsid w:val="00390223"/>
    <w:rsid w:val="003A332B"/>
    <w:rsid w:val="003A6952"/>
    <w:rsid w:val="003D0BC1"/>
    <w:rsid w:val="003E1496"/>
    <w:rsid w:val="003E7395"/>
    <w:rsid w:val="003F1B71"/>
    <w:rsid w:val="003F33F5"/>
    <w:rsid w:val="00413B08"/>
    <w:rsid w:val="00421CCA"/>
    <w:rsid w:val="004221A9"/>
    <w:rsid w:val="00426C75"/>
    <w:rsid w:val="004427DA"/>
    <w:rsid w:val="00442D74"/>
    <w:rsid w:val="00461DD7"/>
    <w:rsid w:val="0046287E"/>
    <w:rsid w:val="00466FEA"/>
    <w:rsid w:val="004743EC"/>
    <w:rsid w:val="00481A0A"/>
    <w:rsid w:val="00483A3F"/>
    <w:rsid w:val="004904E9"/>
    <w:rsid w:val="004932D4"/>
    <w:rsid w:val="00493318"/>
    <w:rsid w:val="004A065F"/>
    <w:rsid w:val="004A4DC9"/>
    <w:rsid w:val="004A5C48"/>
    <w:rsid w:val="004B33B4"/>
    <w:rsid w:val="004B7D7E"/>
    <w:rsid w:val="00503701"/>
    <w:rsid w:val="00521F2E"/>
    <w:rsid w:val="00522EA8"/>
    <w:rsid w:val="005355AC"/>
    <w:rsid w:val="0053616F"/>
    <w:rsid w:val="00543F6C"/>
    <w:rsid w:val="00544BE0"/>
    <w:rsid w:val="0054735F"/>
    <w:rsid w:val="005543A0"/>
    <w:rsid w:val="00554CE4"/>
    <w:rsid w:val="00560D7C"/>
    <w:rsid w:val="0056224F"/>
    <w:rsid w:val="005630DE"/>
    <w:rsid w:val="00564AF6"/>
    <w:rsid w:val="00565450"/>
    <w:rsid w:val="00584AC8"/>
    <w:rsid w:val="005943DD"/>
    <w:rsid w:val="0059797A"/>
    <w:rsid w:val="005A2A3D"/>
    <w:rsid w:val="005A7230"/>
    <w:rsid w:val="005B2CDD"/>
    <w:rsid w:val="005D76D1"/>
    <w:rsid w:val="005F3E76"/>
    <w:rsid w:val="005F63FC"/>
    <w:rsid w:val="006214A7"/>
    <w:rsid w:val="00621B1A"/>
    <w:rsid w:val="0062547A"/>
    <w:rsid w:val="00636BDA"/>
    <w:rsid w:val="006429EE"/>
    <w:rsid w:val="00642A0F"/>
    <w:rsid w:val="00652253"/>
    <w:rsid w:val="00666E2C"/>
    <w:rsid w:val="0068079C"/>
    <w:rsid w:val="006A1E87"/>
    <w:rsid w:val="006B66B0"/>
    <w:rsid w:val="006B7209"/>
    <w:rsid w:val="006C6DA0"/>
    <w:rsid w:val="006E2BB2"/>
    <w:rsid w:val="006F2DBD"/>
    <w:rsid w:val="006F5AA6"/>
    <w:rsid w:val="007019CD"/>
    <w:rsid w:val="00705DC8"/>
    <w:rsid w:val="00706A2C"/>
    <w:rsid w:val="00706BD3"/>
    <w:rsid w:val="00716DA3"/>
    <w:rsid w:val="007259B5"/>
    <w:rsid w:val="007319CC"/>
    <w:rsid w:val="007433D6"/>
    <w:rsid w:val="00746950"/>
    <w:rsid w:val="00747193"/>
    <w:rsid w:val="007479CE"/>
    <w:rsid w:val="00747EAA"/>
    <w:rsid w:val="00763D2C"/>
    <w:rsid w:val="00772E0D"/>
    <w:rsid w:val="00774B59"/>
    <w:rsid w:val="00776D71"/>
    <w:rsid w:val="007A21AC"/>
    <w:rsid w:val="007A372D"/>
    <w:rsid w:val="007A60C5"/>
    <w:rsid w:val="007B1825"/>
    <w:rsid w:val="007B546D"/>
    <w:rsid w:val="007C3C31"/>
    <w:rsid w:val="007E3F64"/>
    <w:rsid w:val="007E50C5"/>
    <w:rsid w:val="007F3526"/>
    <w:rsid w:val="00803FD9"/>
    <w:rsid w:val="0082082C"/>
    <w:rsid w:val="008214AC"/>
    <w:rsid w:val="00825250"/>
    <w:rsid w:val="00832F3B"/>
    <w:rsid w:val="00837264"/>
    <w:rsid w:val="008417CD"/>
    <w:rsid w:val="0084322A"/>
    <w:rsid w:val="00850C9F"/>
    <w:rsid w:val="0086579D"/>
    <w:rsid w:val="00891768"/>
    <w:rsid w:val="008A6352"/>
    <w:rsid w:val="008B5E71"/>
    <w:rsid w:val="008C08F0"/>
    <w:rsid w:val="008C2925"/>
    <w:rsid w:val="008C7D71"/>
    <w:rsid w:val="008E46E0"/>
    <w:rsid w:val="008E4EEC"/>
    <w:rsid w:val="008E6902"/>
    <w:rsid w:val="008F3B65"/>
    <w:rsid w:val="00912677"/>
    <w:rsid w:val="009179DE"/>
    <w:rsid w:val="00922F54"/>
    <w:rsid w:val="009237E4"/>
    <w:rsid w:val="009353BE"/>
    <w:rsid w:val="00950D88"/>
    <w:rsid w:val="00950F5C"/>
    <w:rsid w:val="00963161"/>
    <w:rsid w:val="009670A7"/>
    <w:rsid w:val="0096799B"/>
    <w:rsid w:val="009A23ED"/>
    <w:rsid w:val="009B0B7E"/>
    <w:rsid w:val="009B7CCE"/>
    <w:rsid w:val="009F3A44"/>
    <w:rsid w:val="009F3FF5"/>
    <w:rsid w:val="009F45B4"/>
    <w:rsid w:val="009F48B9"/>
    <w:rsid w:val="00A02EED"/>
    <w:rsid w:val="00A11118"/>
    <w:rsid w:val="00A148E6"/>
    <w:rsid w:val="00A16E46"/>
    <w:rsid w:val="00A22991"/>
    <w:rsid w:val="00A23488"/>
    <w:rsid w:val="00A31BB3"/>
    <w:rsid w:val="00A43DED"/>
    <w:rsid w:val="00A5158C"/>
    <w:rsid w:val="00A578C5"/>
    <w:rsid w:val="00A60ACA"/>
    <w:rsid w:val="00A71FE7"/>
    <w:rsid w:val="00A7232A"/>
    <w:rsid w:val="00A835ED"/>
    <w:rsid w:val="00A97A27"/>
    <w:rsid w:val="00AB1806"/>
    <w:rsid w:val="00AC2F38"/>
    <w:rsid w:val="00AD04A9"/>
    <w:rsid w:val="00B101AE"/>
    <w:rsid w:val="00B11D6A"/>
    <w:rsid w:val="00B12FFE"/>
    <w:rsid w:val="00B403AA"/>
    <w:rsid w:val="00B4157B"/>
    <w:rsid w:val="00B73180"/>
    <w:rsid w:val="00B8096E"/>
    <w:rsid w:val="00B90987"/>
    <w:rsid w:val="00B97AFC"/>
    <w:rsid w:val="00BA6B2D"/>
    <w:rsid w:val="00BB6400"/>
    <w:rsid w:val="00BC4974"/>
    <w:rsid w:val="00BC5608"/>
    <w:rsid w:val="00BE24CF"/>
    <w:rsid w:val="00BF1E25"/>
    <w:rsid w:val="00C10545"/>
    <w:rsid w:val="00C11F31"/>
    <w:rsid w:val="00C12F8E"/>
    <w:rsid w:val="00C20B40"/>
    <w:rsid w:val="00C2380B"/>
    <w:rsid w:val="00C3214B"/>
    <w:rsid w:val="00C3287B"/>
    <w:rsid w:val="00C91DF2"/>
    <w:rsid w:val="00C94B2D"/>
    <w:rsid w:val="00C95EBA"/>
    <w:rsid w:val="00CA5A98"/>
    <w:rsid w:val="00CB4BF6"/>
    <w:rsid w:val="00CC07E3"/>
    <w:rsid w:val="00CE2E7C"/>
    <w:rsid w:val="00CE6B36"/>
    <w:rsid w:val="00CF293E"/>
    <w:rsid w:val="00D164F8"/>
    <w:rsid w:val="00D234B0"/>
    <w:rsid w:val="00D25697"/>
    <w:rsid w:val="00D41979"/>
    <w:rsid w:val="00D47603"/>
    <w:rsid w:val="00D567B7"/>
    <w:rsid w:val="00D66934"/>
    <w:rsid w:val="00D677C1"/>
    <w:rsid w:val="00D765FC"/>
    <w:rsid w:val="00D80C51"/>
    <w:rsid w:val="00D83174"/>
    <w:rsid w:val="00D8748F"/>
    <w:rsid w:val="00D875E2"/>
    <w:rsid w:val="00D87DCE"/>
    <w:rsid w:val="00D96D48"/>
    <w:rsid w:val="00DA0304"/>
    <w:rsid w:val="00DB0BB5"/>
    <w:rsid w:val="00DD3F50"/>
    <w:rsid w:val="00DE1078"/>
    <w:rsid w:val="00DF4C8F"/>
    <w:rsid w:val="00DF7698"/>
    <w:rsid w:val="00E05A03"/>
    <w:rsid w:val="00E262BE"/>
    <w:rsid w:val="00E36FE2"/>
    <w:rsid w:val="00E41C30"/>
    <w:rsid w:val="00E479A8"/>
    <w:rsid w:val="00E55B37"/>
    <w:rsid w:val="00E70388"/>
    <w:rsid w:val="00EA39F6"/>
    <w:rsid w:val="00EA63F8"/>
    <w:rsid w:val="00EC7B1E"/>
    <w:rsid w:val="00EE6316"/>
    <w:rsid w:val="00F13DBB"/>
    <w:rsid w:val="00F15F82"/>
    <w:rsid w:val="00F42C31"/>
    <w:rsid w:val="00F4788F"/>
    <w:rsid w:val="00F529DA"/>
    <w:rsid w:val="00F56128"/>
    <w:rsid w:val="00F63952"/>
    <w:rsid w:val="00F81FD3"/>
    <w:rsid w:val="00F917C0"/>
    <w:rsid w:val="00F92B61"/>
    <w:rsid w:val="00F9457D"/>
    <w:rsid w:val="00FA2DF8"/>
    <w:rsid w:val="00FB14C0"/>
    <w:rsid w:val="00FC0926"/>
    <w:rsid w:val="00FC7D99"/>
    <w:rsid w:val="00FD1792"/>
    <w:rsid w:val="00FD5A9A"/>
    <w:rsid w:val="00FE50C4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7E"/>
    <w:pPr>
      <w:bidi/>
      <w:spacing w:after="0" w:line="240" w:lineRule="auto"/>
      <w:jc w:val="lowKashida"/>
    </w:pPr>
    <w:rPr>
      <w:rFonts w:asciiTheme="majorBidi" w:eastAsiaTheme="majorEastAsia" w:hAnsiTheme="majorBidi" w:cs="B Zar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6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3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5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="Arial" w:hAnsi="Arial"/>
      <w:sz w:val="20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="Arial" w:hAnsi="Arial"/>
      <w:sz w:val="20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="Arial" w:hAnsi="Arial"/>
      <w:sz w:val="20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="Arial" w:hAnsi="Arial"/>
      <w:sz w:val="20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11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11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="Arial" w:hAnsi="Arial"/>
      <w:b/>
      <w:sz w:val="20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="Arial" w:hAnsi="Arial"/>
      <w:sz w:val="20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="Arial" w:hAnsi="Arial"/>
      <w:sz w:val="20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hAnsi="Arial"/>
      <w:sz w:val="20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hAnsi="Arial"/>
      <w:sz w:val="20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12"/>
      </w:numPr>
      <w:ind w:left="284" w:hanging="284"/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="Arial" w:hAnsi="Arial"/>
      <w:color w:val="000000" w:themeColor="text1"/>
      <w:sz w:val="20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="Arial" w:hAnsi="Arial"/>
      <w:sz w:val="20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13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hAnsi="Arial"/>
      <w:sz w:val="20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="Arial" w:hAnsi="Arial"/>
      <w:color w:val="000000" w:themeColor="text1"/>
      <w:sz w:val="20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7E"/>
    <w:pPr>
      <w:bidi/>
      <w:spacing w:after="0" w:line="240" w:lineRule="auto"/>
      <w:jc w:val="lowKashida"/>
    </w:pPr>
    <w:rPr>
      <w:rFonts w:asciiTheme="majorBidi" w:eastAsiaTheme="majorEastAsia" w:hAnsiTheme="majorBidi" w:cs="B Zar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7A60C5"/>
    <w:pPr>
      <w:keepNext/>
      <w:keepLines/>
      <w:spacing w:after="360"/>
      <w:outlineLvl w:val="0"/>
    </w:pPr>
    <w:rPr>
      <w:rFonts w:cs="B Titr"/>
      <w:b/>
      <w:bCs/>
      <w:caps/>
      <w:sz w:val="48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A6D15"/>
    <w:pPr>
      <w:keepNext/>
      <w:keepLines/>
      <w:spacing w:after="180"/>
      <w:outlineLvl w:val="1"/>
    </w:pPr>
    <w:rPr>
      <w:rFonts w:cs="B Titr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60C5"/>
    <w:rPr>
      <w:rFonts w:asciiTheme="majorBidi" w:eastAsiaTheme="majorEastAsia" w:hAnsiTheme="majorBidi" w:cs="B Titr"/>
      <w:b/>
      <w:bCs/>
      <w:caps/>
      <w:sz w:val="48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A6D15"/>
    <w:rPr>
      <w:rFonts w:asciiTheme="majorBidi" w:eastAsiaTheme="majorEastAsia" w:hAnsiTheme="majorBidi" w:cs="B Titr"/>
      <w:b/>
      <w:bCs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Emphasis">
    <w:name w:val="Emphasis"/>
    <w:basedOn w:val="DefaultParagraphFont"/>
    <w:uiPriority w:val="20"/>
    <w:rsid w:val="0011308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128"/>
    <w:rPr>
      <w:rFonts w:ascii="Square721 BT" w:hAnsi="Square721 BT"/>
      <w:sz w:val="20"/>
    </w:rPr>
  </w:style>
  <w:style w:type="paragraph" w:styleId="Footer">
    <w:name w:val="footer"/>
    <w:basedOn w:val="Normal"/>
    <w:link w:val="FooterCha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128"/>
    <w:rPr>
      <w:rFonts w:ascii="Square721 BT" w:hAnsi="Square721 B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6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left">
    <w:name w:val="footer left"/>
    <w:basedOn w:val="Header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Header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Footer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HeaderCha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FooterCha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3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5"/>
      </w:numPr>
      <w:ind w:left="568" w:hanging="284"/>
      <w:contextualSpacing/>
    </w:pPr>
  </w:style>
  <w:style w:type="character" w:customStyle="1" w:styleId="bulletChar">
    <w:name w:val="bullet Char"/>
    <w:basedOn w:val="DefaultParagraphFont"/>
    <w:link w:val="bullet"/>
    <w:rsid w:val="00B8096E"/>
    <w:rPr>
      <w:rFonts w:ascii="Arial" w:hAnsi="Arial"/>
      <w:sz w:val="20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="Arial" w:hAnsi="Arial"/>
      <w:sz w:val="20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DefaultParagraphFont"/>
    <w:link w:val="numberedlist"/>
    <w:rsid w:val="00E41C30"/>
    <w:rPr>
      <w:rFonts w:ascii="Arial" w:hAnsi="Arial"/>
      <w:sz w:val="20"/>
    </w:rPr>
  </w:style>
  <w:style w:type="character" w:customStyle="1" w:styleId="imagetextChar">
    <w:name w:val="image text Char"/>
    <w:basedOn w:val="DefaultParagraphFont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DefaultParagraphFont"/>
    <w:link w:val="letteredlist"/>
    <w:rsid w:val="00E41C30"/>
    <w:rPr>
      <w:rFonts w:ascii="Arial" w:hAnsi="Arial"/>
      <w:sz w:val="20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11"/>
      </w:numPr>
      <w:spacing w:after="180"/>
    </w:pPr>
    <w:rPr>
      <w:b/>
    </w:rPr>
  </w:style>
  <w:style w:type="paragraph" w:customStyle="1" w:styleId="sub-subsectionheading">
    <w:name w:val="sub-subsection heading"/>
    <w:basedOn w:val="ListParagraph"/>
    <w:link w:val="sub-subsectionheadingChar"/>
    <w:rsid w:val="007B1825"/>
    <w:pPr>
      <w:numPr>
        <w:ilvl w:val="2"/>
        <w:numId w:val="11"/>
      </w:numPr>
      <w:spacing w:after="60"/>
      <w:ind w:left="1248" w:hanging="794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ListParagraphChar"/>
    <w:link w:val="Subsectionheading"/>
    <w:rsid w:val="007B1825"/>
    <w:rPr>
      <w:rFonts w:ascii="Arial" w:hAnsi="Arial"/>
      <w:b/>
      <w:sz w:val="20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ListParagraphChar"/>
    <w:link w:val="sub-subsectionheading"/>
    <w:rsid w:val="007B1825"/>
    <w:rPr>
      <w:rFonts w:ascii="Arial" w:hAnsi="Arial"/>
      <w:sz w:val="20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DefaultParagraphFont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DefaultParagraphFont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="Arial" w:hAnsi="Arial"/>
      <w:sz w:val="20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</w:rPr>
  </w:style>
  <w:style w:type="character" w:customStyle="1" w:styleId="DocTitleChar">
    <w:name w:val="Doc Title Char"/>
    <w:basedOn w:val="DefaultParagraphFont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</w:style>
  <w:style w:type="character" w:customStyle="1" w:styleId="Docsubtitle1Char">
    <w:name w:val="Doc subtitle1 Char"/>
    <w:basedOn w:val="DefaultParagraphFont"/>
    <w:link w:val="Docsubtitle1"/>
    <w:rsid w:val="006B7209"/>
    <w:rPr>
      <w:rFonts w:ascii="Arial" w:hAnsi="Arial"/>
      <w:b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</w:rPr>
  </w:style>
  <w:style w:type="character" w:customStyle="1" w:styleId="Docsubtitle2Char">
    <w:name w:val="Doc subtitle2 Char"/>
    <w:basedOn w:val="DefaultParagraphFont"/>
    <w:link w:val="Docsubtitle2"/>
    <w:rsid w:val="006B7209"/>
    <w:rPr>
      <w:rFonts w:ascii="Arial" w:hAnsi="Arial"/>
      <w:sz w:val="28"/>
      <w:szCs w:val="28"/>
    </w:rPr>
  </w:style>
  <w:style w:type="character" w:styleId="Hyperlink">
    <w:name w:val="Hyperlink"/>
    <w:basedOn w:val="DefaultParagraphFont"/>
    <w:rsid w:val="005A2A3D"/>
    <w:rPr>
      <w:color w:val="0000FF"/>
      <w:u w:val="single"/>
    </w:rPr>
  </w:style>
  <w:style w:type="table" w:customStyle="1" w:styleId="WSITable">
    <w:name w:val="WSI Table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hAnsi="Arial"/>
      <w:sz w:val="20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hAnsi="Arial"/>
      <w:sz w:val="20"/>
    </w:rPr>
  </w:style>
  <w:style w:type="paragraph" w:customStyle="1" w:styleId="tablebullet">
    <w:name w:val="table bullet"/>
    <w:basedOn w:val="ListParagraph"/>
    <w:link w:val="tablebulletChar"/>
    <w:qFormat/>
    <w:rsid w:val="00110754"/>
    <w:pPr>
      <w:numPr>
        <w:numId w:val="12"/>
      </w:numPr>
      <w:ind w:left="284" w:hanging="284"/>
    </w:pPr>
    <w:rPr>
      <w:color w:val="000000" w:themeColor="text1"/>
    </w:rPr>
  </w:style>
  <w:style w:type="character" w:customStyle="1" w:styleId="tablebulletChar">
    <w:name w:val="table bullet Char"/>
    <w:basedOn w:val="ListParagraphChar"/>
    <w:link w:val="tablebullet"/>
    <w:rsid w:val="00110754"/>
    <w:rPr>
      <w:rFonts w:ascii="Arial" w:hAnsi="Arial"/>
      <w:color w:val="000000" w:themeColor="text1"/>
      <w:sz w:val="20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="Arial" w:hAnsi="Arial"/>
      <w:sz w:val="20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13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hAnsi="Arial"/>
      <w:sz w:val="20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="Arial" w:hAnsi="Arial"/>
      <w:color w:val="000000" w:themeColor="text1"/>
      <w:sz w:val="20"/>
    </w:rPr>
  </w:style>
  <w:style w:type="paragraph" w:styleId="TOC1">
    <w:name w:val="toc 1"/>
    <w:basedOn w:val="Normal"/>
    <w:next w:val="Normal"/>
    <w:autoRedefine/>
    <w:semiHidden/>
    <w:rsid w:val="00CE6B36"/>
    <w:rPr>
      <w:rFonts w:eastAsia="Times New Roman" w:cs="Times New Roman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</w:rPr>
  </w:style>
  <w:style w:type="character" w:styleId="PageNumber">
    <w:name w:val="page number"/>
    <w:basedOn w:val="DefaultParagraphFont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2533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a">
    <w:name w:val="清單段落"/>
    <w:basedOn w:val="Normal"/>
    <w:link w:val="a0"/>
    <w:uiPriority w:val="34"/>
    <w:rsid w:val="009237E4"/>
    <w:pPr>
      <w:ind w:left="720"/>
      <w:contextualSpacing/>
    </w:pPr>
    <w:rPr>
      <w:rFonts w:eastAsia="PMingLiU" w:cs="Times New Roman"/>
    </w:rPr>
  </w:style>
  <w:style w:type="character" w:customStyle="1" w:styleId="a0">
    <w:name w:val="清單段落 字元"/>
    <w:link w:val="a"/>
    <w:uiPriority w:val="34"/>
    <w:rsid w:val="009237E4"/>
    <w:rPr>
      <w:rFonts w:ascii="Arial" w:eastAsia="PMingLiU" w:hAnsi="Arial" w:cs="Times New Roman"/>
      <w:sz w:val="20"/>
      <w:lang w:val="en-GB"/>
    </w:rPr>
  </w:style>
  <w:style w:type="paragraph" w:customStyle="1" w:styleId="OC-Pargrafo">
    <w:name w:val="OC - Parágrafo"/>
    <w:link w:val="OC-PargrafoChar"/>
    <w:qFormat/>
    <w:rsid w:val="009237E4"/>
    <w:pPr>
      <w:contextualSpacing/>
      <w:jc w:val="both"/>
    </w:pPr>
    <w:rPr>
      <w:rFonts w:ascii="Arial" w:eastAsia="MS Mincho" w:hAnsi="Arial" w:cs="Times New Roman"/>
      <w:sz w:val="24"/>
      <w:szCs w:val="24"/>
    </w:rPr>
  </w:style>
  <w:style w:type="character" w:customStyle="1" w:styleId="OC-PargrafoChar">
    <w:name w:val="OC - Parágrafo Char"/>
    <w:link w:val="OC-Pargrafo"/>
    <w:rsid w:val="009237E4"/>
    <w:rPr>
      <w:rFonts w:ascii="Arial" w:eastAsia="MS Mincho" w:hAnsi="Arial" w:cs="Times New Roman"/>
      <w:sz w:val="24"/>
      <w:szCs w:val="24"/>
    </w:rPr>
  </w:style>
  <w:style w:type="table" w:styleId="LightList">
    <w:name w:val="Light List"/>
    <w:basedOn w:val="TableNormal"/>
    <w:uiPriority w:val="61"/>
    <w:rsid w:val="009237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ps">
    <w:name w:val="hps"/>
    <w:rsid w:val="009237E4"/>
  </w:style>
  <w:style w:type="character" w:customStyle="1" w:styleId="shorttext">
    <w:name w:val="short_text"/>
    <w:rsid w:val="009237E4"/>
  </w:style>
  <w:style w:type="table" w:styleId="MediumShading2">
    <w:name w:val="Medium Shading 2"/>
    <w:basedOn w:val="TableNormal"/>
    <w:uiPriority w:val="64"/>
    <w:rsid w:val="00FB14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R\Desktop\Module%20F%20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D5BFF0-E11A-4446-B031-1EBC47C1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F Final.dotx</Template>
  <TotalTime>391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WorldSkills International Secretariat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 Mousavi</dc:creator>
  <cp:lastModifiedBy>olampiad1</cp:lastModifiedBy>
  <cp:revision>28</cp:revision>
  <cp:lastPrinted>2014-08-31T18:44:00Z</cp:lastPrinted>
  <dcterms:created xsi:type="dcterms:W3CDTF">2013-10-25T15:16:00Z</dcterms:created>
  <dcterms:modified xsi:type="dcterms:W3CDTF">2014-08-31T18:58:00Z</dcterms:modified>
</cp:coreProperties>
</file>