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F2E" w:rsidRDefault="00521F2E" w:rsidP="002A6D15">
      <w:pPr>
        <w:rPr>
          <w:rtl/>
          <w:lang w:bidi="fa-IR"/>
        </w:rPr>
      </w:pPr>
    </w:p>
    <w:p w:rsidR="00521F2E" w:rsidRPr="002A6D15" w:rsidRDefault="00521F2E" w:rsidP="002A6D15">
      <w:pPr>
        <w:pStyle w:val="Heading1"/>
        <w:bidi w:val="0"/>
        <w:rPr>
          <w:szCs w:val="48"/>
          <w:rtl/>
        </w:rPr>
      </w:pPr>
    </w:p>
    <w:p w:rsidR="008C2925" w:rsidRPr="002A6D15" w:rsidRDefault="007267E3" w:rsidP="007267E3">
      <w:pPr>
        <w:pStyle w:val="Heading1"/>
        <w:jc w:val="center"/>
      </w:pPr>
      <w:r>
        <w:rPr>
          <w:rFonts w:hint="cs"/>
          <w:szCs w:val="48"/>
          <w:rtl/>
        </w:rPr>
        <w:t>پانزدهمین</w:t>
      </w:r>
      <w:r w:rsidR="008C2925" w:rsidRPr="002A6D15">
        <w:rPr>
          <w:rFonts w:hint="cs"/>
          <w:szCs w:val="48"/>
          <w:rtl/>
        </w:rPr>
        <w:t xml:space="preserve"> مسابقات ملی مهارت </w:t>
      </w:r>
      <w:r w:rsidR="00E05A03">
        <w:rPr>
          <w:rFonts w:hint="cs"/>
          <w:szCs w:val="48"/>
          <w:rtl/>
        </w:rPr>
        <w:t>- 139</w:t>
      </w:r>
      <w:r>
        <w:rPr>
          <w:rFonts w:hint="cs"/>
          <w:szCs w:val="48"/>
          <w:rtl/>
        </w:rPr>
        <w:t>3</w:t>
      </w:r>
    </w:p>
    <w:p w:rsidR="001E24BB" w:rsidRDefault="008C2925" w:rsidP="00093746">
      <w:pPr>
        <w:pStyle w:val="Heading1"/>
        <w:bidi w:val="0"/>
        <w:jc w:val="center"/>
        <w:rPr>
          <w:rFonts w:hint="cs"/>
          <w:rtl/>
          <w:lang w:bidi="fa-IR"/>
        </w:rPr>
      </w:pPr>
      <w:r w:rsidRPr="002A6D15">
        <w:rPr>
          <w:rFonts w:hint="cs"/>
          <w:szCs w:val="48"/>
          <w:rtl/>
        </w:rPr>
        <w:t>پروژه مرحله کشوری</w:t>
      </w:r>
      <w:r w:rsidR="00C84315">
        <w:rPr>
          <w:rFonts w:hint="cs"/>
          <w:szCs w:val="48"/>
          <w:rtl/>
          <w:lang w:bidi="fa-IR"/>
        </w:rPr>
        <w:t xml:space="preserve"> طراحی وب</w:t>
      </w:r>
    </w:p>
    <w:p w:rsidR="007A60C5" w:rsidRDefault="007A60C5" w:rsidP="00AD39E8">
      <w:pPr>
        <w:pStyle w:val="Heading1"/>
        <w:jc w:val="center"/>
        <w:rPr>
          <w:lang w:val="en-US" w:bidi="fa-IR"/>
        </w:rPr>
      </w:pPr>
      <w:r>
        <w:rPr>
          <w:rFonts w:hint="cs"/>
          <w:rtl/>
          <w:lang w:bidi="fa-IR"/>
        </w:rPr>
        <w:t xml:space="preserve">ماژول </w:t>
      </w:r>
      <w:r w:rsidR="00AD39E8">
        <w:rPr>
          <w:lang w:val="en-US" w:bidi="fa-IR"/>
        </w:rPr>
        <w:t>G</w:t>
      </w:r>
    </w:p>
    <w:p w:rsidR="000F3A0D" w:rsidRPr="000F3A0D" w:rsidRDefault="000F3A0D" w:rsidP="00E00C9E">
      <w:pPr>
        <w:pStyle w:val="Heading2"/>
        <w:jc w:val="center"/>
        <w:rPr>
          <w:rtl/>
          <w:lang w:val="en-US" w:bidi="fa-IR"/>
        </w:rPr>
      </w:pPr>
      <w:r>
        <w:rPr>
          <w:rFonts w:hint="cs"/>
          <w:rtl/>
          <w:lang w:val="en-US" w:bidi="fa-IR"/>
        </w:rPr>
        <w:t>زمان: 2</w:t>
      </w:r>
      <w:r w:rsidR="00E00C9E">
        <w:rPr>
          <w:lang w:val="en-US" w:bidi="fa-IR"/>
        </w:rPr>
        <w:t xml:space="preserve"> </w:t>
      </w:r>
      <w:r>
        <w:rPr>
          <w:rFonts w:hint="cs"/>
          <w:rtl/>
          <w:lang w:val="en-US" w:bidi="fa-IR"/>
        </w:rPr>
        <w:t>ساعت</w:t>
      </w:r>
    </w:p>
    <w:p w:rsidR="00E05A03" w:rsidRDefault="00E05A03">
      <w:pPr>
        <w:bidi w:val="0"/>
        <w:spacing w:after="200" w:line="276" w:lineRule="auto"/>
        <w:jc w:val="left"/>
      </w:pPr>
      <w:r>
        <w:br w:type="page"/>
      </w:r>
    </w:p>
    <w:p w:rsidR="003F33F5" w:rsidRDefault="00716DA3" w:rsidP="002A6D15">
      <w:pPr>
        <w:pStyle w:val="Heading2"/>
      </w:pPr>
      <w:r w:rsidRPr="003A332B">
        <w:rPr>
          <w:rFonts w:hint="cs"/>
          <w:rtl/>
        </w:rPr>
        <w:lastRenderedPageBreak/>
        <w:t>معرفی</w:t>
      </w:r>
    </w:p>
    <w:p w:rsidR="007267E3" w:rsidRDefault="007267E3" w:rsidP="0085681E">
      <w:pPr>
        <w:pStyle w:val="Heading2"/>
        <w:rPr>
          <w:rFonts w:cs="B Zar"/>
          <w:b w:val="0"/>
          <w:bCs w:val="0"/>
          <w:sz w:val="28"/>
          <w:rtl/>
        </w:rPr>
      </w:pPr>
      <w:r w:rsidRPr="007267E3">
        <w:rPr>
          <w:rFonts w:cs="B Zar"/>
          <w:b w:val="0"/>
          <w:bCs w:val="0"/>
          <w:sz w:val="28"/>
          <w:rtl/>
        </w:rPr>
        <w:t>دفتر مسابقات مل</w:t>
      </w:r>
      <w:r w:rsidRPr="007267E3">
        <w:rPr>
          <w:rFonts w:cs="B Zar" w:hint="cs"/>
          <w:b w:val="0"/>
          <w:bCs w:val="0"/>
          <w:sz w:val="28"/>
          <w:rtl/>
        </w:rPr>
        <w:t>ی</w:t>
      </w:r>
      <w:r w:rsidRPr="007267E3">
        <w:rPr>
          <w:rFonts w:cs="B Zar"/>
          <w:b w:val="0"/>
          <w:bCs w:val="0"/>
          <w:sz w:val="28"/>
          <w:rtl/>
        </w:rPr>
        <w:t xml:space="preserve"> مهارت در جهت سازمانده</w:t>
      </w:r>
      <w:r w:rsidRPr="007267E3">
        <w:rPr>
          <w:rFonts w:cs="B Zar" w:hint="cs"/>
          <w:b w:val="0"/>
          <w:bCs w:val="0"/>
          <w:sz w:val="28"/>
          <w:rtl/>
        </w:rPr>
        <w:t>ی</w:t>
      </w:r>
      <w:r w:rsidR="00F24EE6">
        <w:rPr>
          <w:rFonts w:cs="B Zar"/>
          <w:b w:val="0"/>
          <w:bCs w:val="0"/>
          <w:sz w:val="28"/>
        </w:rPr>
        <w:t xml:space="preserve"> </w:t>
      </w:r>
      <w:r w:rsidR="00F24EE6">
        <w:rPr>
          <w:rFonts w:cs="B Zar" w:hint="cs"/>
          <w:b w:val="0"/>
          <w:bCs w:val="0"/>
          <w:sz w:val="28"/>
          <w:rtl/>
        </w:rPr>
        <w:t>برگزاری مسابقات</w:t>
      </w:r>
      <w:r>
        <w:rPr>
          <w:rFonts w:cs="B Zar" w:hint="cs"/>
          <w:b w:val="0"/>
          <w:bCs w:val="0"/>
          <w:sz w:val="28"/>
          <w:rtl/>
          <w:lang w:bidi="fa-IR"/>
        </w:rPr>
        <w:t>،</w:t>
      </w:r>
      <w:r w:rsidRPr="007267E3">
        <w:rPr>
          <w:rFonts w:cs="B Zar"/>
          <w:b w:val="0"/>
          <w:bCs w:val="0"/>
          <w:sz w:val="28"/>
          <w:rtl/>
        </w:rPr>
        <w:t xml:space="preserve"> قصد دارد برنامه‌ا</w:t>
      </w:r>
      <w:r w:rsidRPr="007267E3">
        <w:rPr>
          <w:rFonts w:cs="B Zar" w:hint="cs"/>
          <w:b w:val="0"/>
          <w:bCs w:val="0"/>
          <w:sz w:val="28"/>
          <w:rtl/>
        </w:rPr>
        <w:t>ی</w:t>
      </w:r>
      <w:r w:rsidRPr="007267E3">
        <w:rPr>
          <w:rFonts w:cs="B Zar"/>
          <w:b w:val="0"/>
          <w:bCs w:val="0"/>
          <w:sz w:val="28"/>
          <w:rtl/>
        </w:rPr>
        <w:t xml:space="preserve"> آماده سازد که بتوان برا</w:t>
      </w:r>
      <w:r w:rsidRPr="007267E3">
        <w:rPr>
          <w:rFonts w:cs="B Zar" w:hint="cs"/>
          <w:b w:val="0"/>
          <w:bCs w:val="0"/>
          <w:sz w:val="28"/>
          <w:rtl/>
        </w:rPr>
        <w:t>ی</w:t>
      </w:r>
      <w:r w:rsidRPr="007267E3">
        <w:rPr>
          <w:rFonts w:cs="B Zar"/>
          <w:b w:val="0"/>
          <w:bCs w:val="0"/>
          <w:sz w:val="28"/>
          <w:rtl/>
        </w:rPr>
        <w:t xml:space="preserve"> ماژول‌ها</w:t>
      </w:r>
      <w:r w:rsidRPr="007267E3">
        <w:rPr>
          <w:rFonts w:cs="B Zar" w:hint="cs"/>
          <w:b w:val="0"/>
          <w:bCs w:val="0"/>
          <w:sz w:val="28"/>
          <w:rtl/>
        </w:rPr>
        <w:t>ی</w:t>
      </w:r>
      <w:r w:rsidRPr="007267E3">
        <w:rPr>
          <w:rFonts w:cs="B Zar"/>
          <w:b w:val="0"/>
          <w:bCs w:val="0"/>
          <w:sz w:val="28"/>
          <w:rtl/>
        </w:rPr>
        <w:t xml:space="preserve"> مطرح شده در هر رشته</w:t>
      </w:r>
      <w:r>
        <w:rPr>
          <w:rFonts w:cs="B Zar" w:hint="cs"/>
          <w:b w:val="0"/>
          <w:bCs w:val="0"/>
          <w:sz w:val="28"/>
          <w:rtl/>
        </w:rPr>
        <w:t>،</w:t>
      </w:r>
      <w:r w:rsidRPr="007267E3">
        <w:rPr>
          <w:rFonts w:cs="B Zar"/>
          <w:b w:val="0"/>
          <w:bCs w:val="0"/>
          <w:sz w:val="28"/>
          <w:rtl/>
        </w:rPr>
        <w:t xml:space="preserve"> </w:t>
      </w:r>
      <w:r>
        <w:rPr>
          <w:rFonts w:cs="B Zar" w:hint="cs"/>
          <w:b w:val="0"/>
          <w:bCs w:val="0"/>
          <w:sz w:val="28"/>
          <w:rtl/>
        </w:rPr>
        <w:t>گروهی</w:t>
      </w:r>
      <w:r w:rsidRPr="007267E3">
        <w:rPr>
          <w:rFonts w:cs="B Zar"/>
          <w:b w:val="0"/>
          <w:bCs w:val="0"/>
          <w:sz w:val="28"/>
          <w:rtl/>
        </w:rPr>
        <w:t xml:space="preserve"> از کارشناس</w:t>
      </w:r>
      <w:r>
        <w:rPr>
          <w:rFonts w:cs="B Zar" w:hint="cs"/>
          <w:b w:val="0"/>
          <w:bCs w:val="0"/>
          <w:sz w:val="28"/>
          <w:rtl/>
        </w:rPr>
        <w:t>ان را برای انجام کارها و مسئولیت‌های</w:t>
      </w:r>
      <w:r w:rsidRPr="007267E3">
        <w:rPr>
          <w:rFonts w:cs="B Zar"/>
          <w:b w:val="0"/>
          <w:bCs w:val="0"/>
          <w:sz w:val="28"/>
          <w:rtl/>
        </w:rPr>
        <w:t xml:space="preserve"> </w:t>
      </w:r>
      <w:r w:rsidR="00F24EE6">
        <w:rPr>
          <w:rFonts w:cs="B Zar" w:hint="cs"/>
          <w:b w:val="0"/>
          <w:bCs w:val="0"/>
          <w:sz w:val="28"/>
          <w:rtl/>
        </w:rPr>
        <w:t>ماژول</w:t>
      </w:r>
      <w:r w:rsidR="0085681E">
        <w:rPr>
          <w:rFonts w:cs="B Zar" w:hint="cs"/>
          <w:b w:val="0"/>
          <w:bCs w:val="0"/>
          <w:sz w:val="28"/>
          <w:rtl/>
        </w:rPr>
        <w:t>‌ها</w:t>
      </w:r>
      <w:r w:rsidRPr="007267E3">
        <w:rPr>
          <w:rFonts w:cs="B Zar"/>
          <w:b w:val="0"/>
          <w:bCs w:val="0"/>
          <w:sz w:val="28"/>
          <w:rtl/>
        </w:rPr>
        <w:t xml:space="preserve"> تع</w:t>
      </w:r>
      <w:r w:rsidRPr="007267E3">
        <w:rPr>
          <w:rFonts w:cs="B Zar" w:hint="cs"/>
          <w:b w:val="0"/>
          <w:bCs w:val="0"/>
          <w:sz w:val="28"/>
          <w:rtl/>
        </w:rPr>
        <w:t>یین</w:t>
      </w:r>
      <w:r w:rsidRPr="007267E3">
        <w:rPr>
          <w:rFonts w:cs="B Zar"/>
          <w:b w:val="0"/>
          <w:bCs w:val="0"/>
          <w:sz w:val="28"/>
          <w:rtl/>
        </w:rPr>
        <w:t xml:space="preserve"> </w:t>
      </w:r>
      <w:r w:rsidR="00023692">
        <w:rPr>
          <w:rFonts w:cs="B Zar" w:hint="cs"/>
          <w:b w:val="0"/>
          <w:bCs w:val="0"/>
          <w:sz w:val="28"/>
          <w:rtl/>
        </w:rPr>
        <w:t>نماید</w:t>
      </w:r>
      <w:r>
        <w:rPr>
          <w:rFonts w:cs="B Zar" w:hint="cs"/>
          <w:b w:val="0"/>
          <w:bCs w:val="0"/>
          <w:sz w:val="28"/>
          <w:rtl/>
        </w:rPr>
        <w:t>.</w:t>
      </w:r>
    </w:p>
    <w:p w:rsidR="008D0199" w:rsidRDefault="007267E3" w:rsidP="0085681E">
      <w:pPr>
        <w:pStyle w:val="Heading2"/>
        <w:rPr>
          <w:rFonts w:cs="B Zar"/>
          <w:b w:val="0"/>
          <w:bCs w:val="0"/>
          <w:sz w:val="28"/>
          <w:rtl/>
        </w:rPr>
      </w:pPr>
      <w:r w:rsidRPr="007267E3">
        <w:rPr>
          <w:rFonts w:cs="B Zar"/>
          <w:b w:val="0"/>
          <w:bCs w:val="0"/>
          <w:sz w:val="28"/>
          <w:rtl/>
        </w:rPr>
        <w:t>بر اساس قوان</w:t>
      </w:r>
      <w:r w:rsidRPr="007267E3">
        <w:rPr>
          <w:rFonts w:cs="B Zar" w:hint="cs"/>
          <w:b w:val="0"/>
          <w:bCs w:val="0"/>
          <w:sz w:val="28"/>
          <w:rtl/>
        </w:rPr>
        <w:t>ین</w:t>
      </w:r>
      <w:r w:rsidRPr="007267E3">
        <w:rPr>
          <w:rFonts w:cs="B Zar"/>
          <w:b w:val="0"/>
          <w:bCs w:val="0"/>
          <w:sz w:val="28"/>
          <w:rtl/>
        </w:rPr>
        <w:t xml:space="preserve"> و آ</w:t>
      </w:r>
      <w:r w:rsidRPr="007267E3">
        <w:rPr>
          <w:rFonts w:cs="B Zar" w:hint="cs"/>
          <w:b w:val="0"/>
          <w:bCs w:val="0"/>
          <w:sz w:val="28"/>
          <w:rtl/>
        </w:rPr>
        <w:t>یین</w:t>
      </w:r>
      <w:r w:rsidRPr="007267E3">
        <w:rPr>
          <w:rFonts w:cs="B Zar"/>
          <w:b w:val="0"/>
          <w:bCs w:val="0"/>
          <w:sz w:val="28"/>
          <w:rtl/>
        </w:rPr>
        <w:t xml:space="preserve"> نامه </w:t>
      </w:r>
      <w:r w:rsidR="00023692">
        <w:rPr>
          <w:rFonts w:cs="B Zar" w:hint="cs"/>
          <w:b w:val="0"/>
          <w:bCs w:val="0"/>
          <w:sz w:val="28"/>
          <w:rtl/>
        </w:rPr>
        <w:t xml:space="preserve">برای </w:t>
      </w:r>
      <w:r w:rsidRPr="007267E3">
        <w:rPr>
          <w:rFonts w:cs="B Zar"/>
          <w:b w:val="0"/>
          <w:bCs w:val="0"/>
          <w:sz w:val="28"/>
          <w:rtl/>
        </w:rPr>
        <w:t>هر ماژول</w:t>
      </w:r>
      <w:r w:rsidR="00F24EE6">
        <w:rPr>
          <w:rFonts w:cs="B Zar" w:hint="cs"/>
          <w:b w:val="0"/>
          <w:bCs w:val="0"/>
          <w:sz w:val="28"/>
          <w:rtl/>
        </w:rPr>
        <w:t xml:space="preserve"> باید تنها یک</w:t>
      </w:r>
      <w:r w:rsidRPr="007267E3">
        <w:rPr>
          <w:rFonts w:cs="B Zar"/>
          <w:b w:val="0"/>
          <w:bCs w:val="0"/>
          <w:sz w:val="28"/>
          <w:rtl/>
        </w:rPr>
        <w:t xml:space="preserve"> مد</w:t>
      </w:r>
      <w:r w:rsidRPr="007267E3">
        <w:rPr>
          <w:rFonts w:cs="B Zar" w:hint="cs"/>
          <w:b w:val="0"/>
          <w:bCs w:val="0"/>
          <w:sz w:val="28"/>
          <w:rtl/>
        </w:rPr>
        <w:t>یر</w:t>
      </w:r>
      <w:r w:rsidR="00023692">
        <w:rPr>
          <w:rFonts w:cs="B Zar"/>
          <w:b w:val="0"/>
          <w:bCs w:val="0"/>
          <w:sz w:val="28"/>
          <w:rtl/>
        </w:rPr>
        <w:t xml:space="preserve"> گروه و چهار کارشناس</w:t>
      </w:r>
      <w:r w:rsidRPr="007267E3">
        <w:rPr>
          <w:rFonts w:cs="B Zar"/>
          <w:b w:val="0"/>
          <w:bCs w:val="0"/>
          <w:sz w:val="28"/>
          <w:rtl/>
        </w:rPr>
        <w:t xml:space="preserve"> در نظر گرفته شود</w:t>
      </w:r>
      <w:r>
        <w:rPr>
          <w:rFonts w:cs="B Zar" w:hint="cs"/>
          <w:b w:val="0"/>
          <w:bCs w:val="0"/>
          <w:sz w:val="28"/>
          <w:rtl/>
        </w:rPr>
        <w:t>،</w:t>
      </w:r>
      <w:r w:rsidRPr="007267E3">
        <w:rPr>
          <w:rFonts w:cs="B Zar"/>
          <w:b w:val="0"/>
          <w:bCs w:val="0"/>
          <w:sz w:val="28"/>
          <w:rtl/>
        </w:rPr>
        <w:t xml:space="preserve"> آنها </w:t>
      </w:r>
      <w:r w:rsidR="00F24EE6">
        <w:rPr>
          <w:rFonts w:cs="B Zar" w:hint="cs"/>
          <w:b w:val="0"/>
          <w:bCs w:val="0"/>
          <w:sz w:val="28"/>
          <w:rtl/>
        </w:rPr>
        <w:t>می‌خواهند</w:t>
      </w:r>
      <w:r>
        <w:rPr>
          <w:rFonts w:cs="B Zar" w:hint="cs"/>
          <w:b w:val="0"/>
          <w:bCs w:val="0"/>
          <w:sz w:val="28"/>
          <w:rtl/>
        </w:rPr>
        <w:t xml:space="preserve"> همین قانون نیز در برنامه </w:t>
      </w:r>
      <w:r w:rsidR="00023692">
        <w:rPr>
          <w:rFonts w:cs="B Zar" w:hint="cs"/>
          <w:b w:val="0"/>
          <w:bCs w:val="0"/>
          <w:sz w:val="28"/>
          <w:rtl/>
        </w:rPr>
        <w:t>اعمال</w:t>
      </w:r>
      <w:r>
        <w:rPr>
          <w:rFonts w:cs="B Zar" w:hint="cs"/>
          <w:b w:val="0"/>
          <w:bCs w:val="0"/>
          <w:sz w:val="28"/>
          <w:rtl/>
        </w:rPr>
        <w:t xml:space="preserve"> شود</w:t>
      </w:r>
      <w:r w:rsidR="00F24EE6">
        <w:rPr>
          <w:rFonts w:cs="B Zar" w:hint="cs"/>
          <w:b w:val="0"/>
          <w:bCs w:val="0"/>
          <w:sz w:val="28"/>
          <w:rtl/>
        </w:rPr>
        <w:t xml:space="preserve">. </w:t>
      </w:r>
      <w:r w:rsidRPr="00893A53">
        <w:rPr>
          <w:rFonts w:cs="B Zar" w:hint="cs"/>
          <w:b w:val="0"/>
          <w:bCs w:val="0"/>
          <w:sz w:val="28"/>
          <w:rtl/>
        </w:rPr>
        <w:t>علاوه بر این</w:t>
      </w:r>
      <w:r w:rsidR="00F24EE6" w:rsidRPr="00893A53">
        <w:rPr>
          <w:rFonts w:cs="B Zar" w:hint="cs"/>
          <w:b w:val="0"/>
          <w:bCs w:val="0"/>
          <w:sz w:val="28"/>
          <w:rtl/>
        </w:rPr>
        <w:t xml:space="preserve"> برنامه باید قابلیت</w:t>
      </w:r>
      <w:r w:rsidRPr="00893A53">
        <w:rPr>
          <w:rFonts w:cs="B Zar"/>
          <w:b w:val="0"/>
          <w:bCs w:val="0"/>
          <w:sz w:val="28"/>
          <w:rtl/>
        </w:rPr>
        <w:t xml:space="preserve"> </w:t>
      </w:r>
      <w:r w:rsidR="00F24EE6" w:rsidRPr="00893A53">
        <w:rPr>
          <w:rFonts w:cs="B Zar" w:hint="cs"/>
          <w:b w:val="0"/>
          <w:bCs w:val="0"/>
          <w:sz w:val="28"/>
          <w:rtl/>
        </w:rPr>
        <w:t xml:space="preserve">محاسبه </w:t>
      </w:r>
      <w:r w:rsidRPr="00893A53">
        <w:rPr>
          <w:rFonts w:cs="B Zar"/>
          <w:b w:val="0"/>
          <w:bCs w:val="0"/>
          <w:sz w:val="28"/>
          <w:rtl/>
        </w:rPr>
        <w:t>زمان کار</w:t>
      </w:r>
      <w:r w:rsidRPr="00893A53">
        <w:rPr>
          <w:rFonts w:cs="B Zar" w:hint="cs"/>
          <w:b w:val="0"/>
          <w:bCs w:val="0"/>
          <w:sz w:val="28"/>
          <w:rtl/>
        </w:rPr>
        <w:t>ی</w:t>
      </w:r>
      <w:r w:rsidRPr="00893A53">
        <w:rPr>
          <w:rFonts w:cs="B Zar"/>
          <w:b w:val="0"/>
          <w:bCs w:val="0"/>
          <w:sz w:val="28"/>
          <w:rtl/>
        </w:rPr>
        <w:t xml:space="preserve"> هر کارشناس</w:t>
      </w:r>
      <w:r w:rsidR="008D0199" w:rsidRPr="00893A53">
        <w:rPr>
          <w:rFonts w:cs="B Zar" w:hint="cs"/>
          <w:b w:val="0"/>
          <w:bCs w:val="0"/>
          <w:sz w:val="28"/>
          <w:rtl/>
        </w:rPr>
        <w:t xml:space="preserve"> را</w:t>
      </w:r>
      <w:r w:rsidRPr="00893A53">
        <w:rPr>
          <w:rFonts w:cs="B Zar"/>
          <w:b w:val="0"/>
          <w:bCs w:val="0"/>
          <w:sz w:val="28"/>
          <w:rtl/>
        </w:rPr>
        <w:t xml:space="preserve"> در ماژول‌ها مشخص </w:t>
      </w:r>
      <w:r w:rsidR="00F24EE6" w:rsidRPr="00893A53">
        <w:rPr>
          <w:rFonts w:cs="B Zar" w:hint="cs"/>
          <w:b w:val="0"/>
          <w:bCs w:val="0"/>
          <w:sz w:val="28"/>
          <w:rtl/>
        </w:rPr>
        <w:t>کند</w:t>
      </w:r>
      <w:r w:rsidR="005368D8" w:rsidRPr="00893A53">
        <w:rPr>
          <w:rFonts w:cs="B Zar" w:hint="cs"/>
          <w:b w:val="0"/>
          <w:bCs w:val="0"/>
          <w:sz w:val="28"/>
          <w:rtl/>
        </w:rPr>
        <w:t xml:space="preserve"> تا بتوانند مدیریت بهتری بر </w:t>
      </w:r>
      <w:r w:rsidR="0085681E" w:rsidRPr="00893A53">
        <w:rPr>
          <w:rFonts w:cs="B Zar" w:hint="cs"/>
          <w:b w:val="0"/>
          <w:bCs w:val="0"/>
          <w:sz w:val="28"/>
          <w:rtl/>
          <w:lang w:bidi="fa-IR"/>
        </w:rPr>
        <w:t>عملکرد کارشناسان</w:t>
      </w:r>
      <w:r w:rsidR="005368D8" w:rsidRPr="00893A53">
        <w:rPr>
          <w:rFonts w:cs="B Zar" w:hint="cs"/>
          <w:b w:val="0"/>
          <w:bCs w:val="0"/>
          <w:sz w:val="28"/>
          <w:rtl/>
        </w:rPr>
        <w:t xml:space="preserve"> داشته باشند.</w:t>
      </w:r>
    </w:p>
    <w:p w:rsidR="00305037" w:rsidRDefault="005368D8" w:rsidP="008D0199">
      <w:pPr>
        <w:pStyle w:val="Heading2"/>
        <w:rPr>
          <w:rFonts w:cs="B Zar"/>
          <w:b w:val="0"/>
          <w:bCs w:val="0"/>
          <w:sz w:val="28"/>
        </w:rPr>
      </w:pPr>
      <w:r>
        <w:rPr>
          <w:rFonts w:cs="B Zar" w:hint="cs"/>
          <w:b w:val="0"/>
          <w:bCs w:val="0"/>
          <w:sz w:val="28"/>
          <w:rtl/>
        </w:rPr>
        <w:t xml:space="preserve"> </w:t>
      </w:r>
      <w:r w:rsidR="008D0199">
        <w:rPr>
          <w:rFonts w:cs="B Zar" w:hint="cs"/>
          <w:b w:val="0"/>
          <w:bCs w:val="0"/>
          <w:sz w:val="28"/>
          <w:rtl/>
        </w:rPr>
        <w:t>دفترمسابقات ملی مهارت می خواهد</w:t>
      </w:r>
      <w:r>
        <w:rPr>
          <w:rFonts w:cs="B Zar" w:hint="cs"/>
          <w:b w:val="0"/>
          <w:bCs w:val="0"/>
          <w:sz w:val="28"/>
          <w:rtl/>
        </w:rPr>
        <w:t xml:space="preserve"> برنامه را به تمامی رشته‌ها ارائه کنند و</w:t>
      </w:r>
      <w:r w:rsidR="008D0199">
        <w:rPr>
          <w:rFonts w:cs="B Zar" w:hint="cs"/>
          <w:b w:val="0"/>
          <w:bCs w:val="0"/>
          <w:sz w:val="28"/>
          <w:rtl/>
        </w:rPr>
        <w:t xml:space="preserve"> از آنجایی که</w:t>
      </w:r>
      <w:r>
        <w:rPr>
          <w:rFonts w:cs="B Zar" w:hint="cs"/>
          <w:b w:val="0"/>
          <w:bCs w:val="0"/>
          <w:sz w:val="28"/>
          <w:rtl/>
        </w:rPr>
        <w:t xml:space="preserve"> بیشتر کارشناسان تخصص بالایی در زمینه کار با رایانه ندارند، </w:t>
      </w:r>
      <w:r w:rsidR="008D0199">
        <w:rPr>
          <w:rFonts w:cs="B Zar" w:hint="cs"/>
          <w:b w:val="0"/>
          <w:bCs w:val="0"/>
          <w:sz w:val="28"/>
          <w:rtl/>
        </w:rPr>
        <w:t>باید</w:t>
      </w:r>
      <w:r>
        <w:rPr>
          <w:rFonts w:cs="B Zar" w:hint="cs"/>
          <w:b w:val="0"/>
          <w:bCs w:val="0"/>
          <w:sz w:val="28"/>
          <w:rtl/>
        </w:rPr>
        <w:t xml:space="preserve"> کارکرد برنامه بسیار ساده و تجربه کاربری مناسبی را ارائه کند.</w:t>
      </w:r>
    </w:p>
    <w:p w:rsidR="002533A6" w:rsidRDefault="00716DA3" w:rsidP="00305037">
      <w:pPr>
        <w:pStyle w:val="Heading2"/>
        <w:rPr>
          <w:rtl/>
        </w:rPr>
      </w:pPr>
      <w:r w:rsidRPr="0086579D">
        <w:rPr>
          <w:rFonts w:hint="cs"/>
          <w:rtl/>
        </w:rPr>
        <w:t>شرح پروژه و ماژول</w:t>
      </w:r>
    </w:p>
    <w:p w:rsidR="0076377B" w:rsidRDefault="0076377B" w:rsidP="008D0199">
      <w:pPr>
        <w:rPr>
          <w:rtl/>
        </w:rPr>
      </w:pPr>
      <w:r>
        <w:rPr>
          <w:rtl/>
        </w:rPr>
        <w:t>برنامه شما با</w:t>
      </w:r>
      <w:r>
        <w:rPr>
          <w:rFonts w:hint="cs"/>
          <w:rtl/>
        </w:rPr>
        <w:t>ید</w:t>
      </w:r>
      <w:r>
        <w:rPr>
          <w:rtl/>
        </w:rPr>
        <w:t xml:space="preserve"> امکانات مناسب، طراح</w:t>
      </w:r>
      <w:r>
        <w:rPr>
          <w:rFonts w:hint="cs"/>
          <w:rtl/>
        </w:rPr>
        <w:t>ی</w:t>
      </w:r>
      <w:r>
        <w:rPr>
          <w:rtl/>
        </w:rPr>
        <w:t xml:space="preserve"> ز</w:t>
      </w:r>
      <w:r>
        <w:rPr>
          <w:rFonts w:hint="cs"/>
          <w:rtl/>
        </w:rPr>
        <w:t>یبا</w:t>
      </w:r>
      <w:r>
        <w:rPr>
          <w:rtl/>
        </w:rPr>
        <w:t xml:space="preserve"> و کاربردپذ</w:t>
      </w:r>
      <w:r>
        <w:rPr>
          <w:rFonts w:hint="cs"/>
          <w:rtl/>
        </w:rPr>
        <w:t>یری</w:t>
      </w:r>
      <w:r>
        <w:rPr>
          <w:rtl/>
        </w:rPr>
        <w:t xml:space="preserve"> قابل قبول</w:t>
      </w:r>
      <w:r>
        <w:rPr>
          <w:rFonts w:hint="cs"/>
          <w:rtl/>
        </w:rPr>
        <w:t>ی</w:t>
      </w:r>
      <w:r>
        <w:rPr>
          <w:rtl/>
        </w:rPr>
        <w:t xml:space="preserve"> داشته باشد. برنامه از </w:t>
      </w:r>
      <w:r w:rsidR="008D0199">
        <w:rPr>
          <w:rFonts w:hint="cs"/>
          <w:rtl/>
        </w:rPr>
        <w:t>دو</w:t>
      </w:r>
      <w:r>
        <w:rPr>
          <w:rtl/>
        </w:rPr>
        <w:t xml:space="preserve"> بخش تشک</w:t>
      </w:r>
      <w:r>
        <w:rPr>
          <w:rFonts w:hint="cs"/>
          <w:rtl/>
        </w:rPr>
        <w:t>یل</w:t>
      </w:r>
      <w:r>
        <w:rPr>
          <w:rtl/>
        </w:rPr>
        <w:t xml:space="preserve"> م</w:t>
      </w:r>
      <w:r>
        <w:rPr>
          <w:rFonts w:hint="cs"/>
          <w:rtl/>
        </w:rPr>
        <w:t>ی‌شود</w:t>
      </w:r>
      <w:r>
        <w:rPr>
          <w:rtl/>
        </w:rPr>
        <w:t xml:space="preserve"> که در بخش اول فهرست کارشناسان</w:t>
      </w:r>
      <w:r w:rsidR="008D0199">
        <w:rPr>
          <w:rFonts w:hint="cs"/>
          <w:rtl/>
        </w:rPr>
        <w:t xml:space="preserve"> و در</w:t>
      </w:r>
      <w:r>
        <w:rPr>
          <w:rtl/>
        </w:rPr>
        <w:t xml:space="preserve"> بخش دوم فهرست ماژول‌ها </w:t>
      </w:r>
      <w:r w:rsidR="008D0199">
        <w:rPr>
          <w:rFonts w:hint="cs"/>
          <w:rtl/>
        </w:rPr>
        <w:t>نمایش داده می شود.</w:t>
      </w:r>
    </w:p>
    <w:p w:rsidR="008D0199" w:rsidRPr="008D0199" w:rsidRDefault="008D0199" w:rsidP="0085681E">
      <w:pPr>
        <w:rPr>
          <w:rtl/>
          <w:lang w:val="en-US" w:bidi="fa-IR"/>
        </w:rPr>
      </w:pPr>
      <w:r>
        <w:rPr>
          <w:rFonts w:hint="cs"/>
          <w:rtl/>
        </w:rPr>
        <w:t xml:space="preserve">فهرست کارشناس‌ها و ماژول ها در فایل </w:t>
      </w:r>
      <w:r w:rsidRPr="00893A53">
        <w:rPr>
          <w:sz w:val="20"/>
          <w:szCs w:val="20"/>
          <w:lang w:val="en-US"/>
        </w:rPr>
        <w:t>html</w:t>
      </w:r>
      <w:r w:rsidRPr="00893A53">
        <w:rPr>
          <w:rFonts w:hint="cs"/>
          <w:sz w:val="20"/>
          <w:szCs w:val="20"/>
          <w:rtl/>
          <w:lang w:val="en-US" w:bidi="fa-IR"/>
        </w:rPr>
        <w:t xml:space="preserve"> </w:t>
      </w:r>
      <w:r>
        <w:rPr>
          <w:rFonts w:hint="cs"/>
          <w:rtl/>
          <w:lang w:val="en-US" w:bidi="fa-IR"/>
        </w:rPr>
        <w:t>به طور پیشفر</w:t>
      </w:r>
      <w:r w:rsidR="0085681E">
        <w:rPr>
          <w:rFonts w:hint="cs"/>
          <w:rtl/>
          <w:lang w:val="en-US" w:bidi="fa-IR"/>
        </w:rPr>
        <w:t xml:space="preserve">ض تعریف شده است که می توانید </w:t>
      </w:r>
      <w:r>
        <w:rPr>
          <w:rFonts w:hint="cs"/>
          <w:rtl/>
          <w:lang w:val="en-US" w:bidi="fa-IR"/>
        </w:rPr>
        <w:t>در پیوست‌های این ماژول</w:t>
      </w:r>
      <w:r w:rsidR="0085681E">
        <w:rPr>
          <w:rFonts w:hint="cs"/>
          <w:rtl/>
          <w:lang w:val="en-US" w:bidi="fa-IR"/>
        </w:rPr>
        <w:t xml:space="preserve"> به فایل </w:t>
      </w:r>
      <w:r w:rsidR="0085681E" w:rsidRPr="00893A53">
        <w:rPr>
          <w:sz w:val="20"/>
          <w:szCs w:val="20"/>
          <w:lang w:val="en-US" w:bidi="fa-IR"/>
        </w:rPr>
        <w:t>html</w:t>
      </w:r>
      <w:r w:rsidR="0085681E" w:rsidRPr="00893A53">
        <w:rPr>
          <w:rFonts w:hint="cs"/>
          <w:sz w:val="20"/>
          <w:szCs w:val="20"/>
          <w:rtl/>
          <w:lang w:val="en-US" w:bidi="fa-IR"/>
        </w:rPr>
        <w:t xml:space="preserve"> </w:t>
      </w:r>
      <w:r w:rsidRPr="00893A53">
        <w:rPr>
          <w:rFonts w:hint="cs"/>
          <w:sz w:val="20"/>
          <w:szCs w:val="20"/>
          <w:rtl/>
          <w:lang w:val="en-US" w:bidi="fa-IR"/>
        </w:rPr>
        <w:t xml:space="preserve"> </w:t>
      </w:r>
      <w:r>
        <w:rPr>
          <w:rFonts w:hint="cs"/>
          <w:rtl/>
          <w:lang w:val="en-US" w:bidi="fa-IR"/>
        </w:rPr>
        <w:t>دسترسی داشته باشد.</w:t>
      </w:r>
    </w:p>
    <w:p w:rsidR="0076377B" w:rsidRPr="0076377B" w:rsidRDefault="0076377B" w:rsidP="0076377B"/>
    <w:p w:rsidR="00305037" w:rsidRPr="00305037" w:rsidRDefault="0076377B" w:rsidP="0076377B">
      <w:pPr>
        <w:rPr>
          <w:b/>
          <w:bCs/>
          <w:lang w:val="en-US" w:bidi="fa-IR"/>
        </w:rPr>
      </w:pPr>
      <w:r w:rsidRPr="0076377B">
        <w:rPr>
          <w:b/>
          <w:bCs/>
          <w:rtl/>
          <w:lang w:val="en-US" w:bidi="fa-IR"/>
        </w:rPr>
        <w:t>فهرست کارشناسان</w:t>
      </w:r>
    </w:p>
    <w:p w:rsidR="0076377B" w:rsidRPr="00893A53" w:rsidRDefault="0076377B" w:rsidP="0085681E">
      <w:pPr>
        <w:pStyle w:val="bullettext"/>
        <w:numPr>
          <w:ilvl w:val="0"/>
          <w:numId w:val="8"/>
        </w:numPr>
        <w:spacing w:before="240"/>
        <w:ind w:left="639"/>
        <w:rPr>
          <w:rFonts w:ascii="Arial" w:hAnsi="Arial"/>
          <w:lang w:val="en-US" w:bidi="fa-IR"/>
        </w:rPr>
      </w:pPr>
      <w:r w:rsidRPr="00893A53">
        <w:rPr>
          <w:rtl/>
          <w:lang w:val="en-US" w:bidi="fa-IR"/>
        </w:rPr>
        <w:t>کارشناسان رشته در ا</w:t>
      </w:r>
      <w:r w:rsidRPr="00893A53">
        <w:rPr>
          <w:rFonts w:hint="cs"/>
          <w:rtl/>
          <w:lang w:val="en-US" w:bidi="fa-IR"/>
        </w:rPr>
        <w:t>ین</w:t>
      </w:r>
      <w:r w:rsidRPr="00893A53">
        <w:rPr>
          <w:rtl/>
          <w:lang w:val="en-US" w:bidi="fa-IR"/>
        </w:rPr>
        <w:t xml:space="preserve"> بخش نما</w:t>
      </w:r>
      <w:r w:rsidRPr="00893A53">
        <w:rPr>
          <w:rFonts w:hint="cs"/>
          <w:rtl/>
          <w:lang w:val="en-US" w:bidi="fa-IR"/>
        </w:rPr>
        <w:t>یش</w:t>
      </w:r>
      <w:r w:rsidRPr="00893A53">
        <w:rPr>
          <w:rtl/>
          <w:lang w:val="en-US" w:bidi="fa-IR"/>
        </w:rPr>
        <w:t xml:space="preserve"> داده م</w:t>
      </w:r>
      <w:r w:rsidRPr="00893A53">
        <w:rPr>
          <w:rFonts w:hint="cs"/>
          <w:rtl/>
          <w:lang w:val="en-US" w:bidi="fa-IR"/>
        </w:rPr>
        <w:t>ی‌شوند،</w:t>
      </w:r>
      <w:r w:rsidRPr="00893A53">
        <w:rPr>
          <w:rtl/>
          <w:lang w:val="en-US" w:bidi="fa-IR"/>
        </w:rPr>
        <w:t xml:space="preserve"> </w:t>
      </w:r>
      <w:r w:rsidRPr="00893A53">
        <w:rPr>
          <w:rFonts w:hint="cs"/>
          <w:rtl/>
          <w:lang w:val="en-US" w:bidi="fa-IR"/>
        </w:rPr>
        <w:t>کاربر</w:t>
      </w:r>
      <w:r w:rsidRPr="00893A53">
        <w:rPr>
          <w:rtl/>
          <w:lang w:val="en-US" w:bidi="fa-IR"/>
        </w:rPr>
        <w:t xml:space="preserve"> </w:t>
      </w:r>
      <w:r w:rsidRPr="00893A53">
        <w:rPr>
          <w:rFonts w:hint="cs"/>
          <w:rtl/>
          <w:lang w:val="en-US" w:bidi="fa-IR"/>
        </w:rPr>
        <w:t>باید بتواند</w:t>
      </w:r>
      <w:r w:rsidRPr="00893A53">
        <w:rPr>
          <w:rtl/>
          <w:lang w:val="en-US" w:bidi="fa-IR"/>
        </w:rPr>
        <w:t xml:space="preserve"> کارشناس‌ها</w:t>
      </w:r>
      <w:r w:rsidRPr="00893A53">
        <w:rPr>
          <w:rFonts w:hint="cs"/>
          <w:rtl/>
          <w:lang w:val="en-US" w:bidi="fa-IR"/>
        </w:rPr>
        <w:t>ی</w:t>
      </w:r>
      <w:r w:rsidRPr="00893A53">
        <w:rPr>
          <w:rtl/>
          <w:lang w:val="en-US" w:bidi="fa-IR"/>
        </w:rPr>
        <w:t xml:space="preserve"> مورد نظر خود را به بخش </w:t>
      </w:r>
      <w:r w:rsidRPr="00893A53">
        <w:rPr>
          <w:rFonts w:hint="cs"/>
          <w:rtl/>
          <w:lang w:val="en-US" w:bidi="fa-IR"/>
        </w:rPr>
        <w:t>"مدیر ماژول"</w:t>
      </w:r>
      <w:r w:rsidRPr="00893A53">
        <w:rPr>
          <w:rtl/>
          <w:lang w:val="en-US" w:bidi="fa-IR"/>
        </w:rPr>
        <w:t xml:space="preserve"> </w:t>
      </w:r>
      <w:r w:rsidRPr="00893A53">
        <w:rPr>
          <w:rFonts w:hint="cs"/>
          <w:rtl/>
          <w:lang w:val="en-US" w:bidi="fa-IR"/>
        </w:rPr>
        <w:t xml:space="preserve">کشیده و رها </w:t>
      </w:r>
      <w:r w:rsidR="00023692" w:rsidRPr="00893A53">
        <w:rPr>
          <w:rtl/>
          <w:lang w:val="en-US" w:bidi="fa-IR"/>
        </w:rPr>
        <w:t xml:space="preserve">کرده </w:t>
      </w:r>
      <w:r w:rsidRPr="00893A53">
        <w:rPr>
          <w:rFonts w:hint="cs"/>
          <w:rtl/>
          <w:lang w:val="en-US" w:bidi="fa-IR"/>
        </w:rPr>
        <w:t>(</w:t>
      </w:r>
      <w:r w:rsidRPr="00893A53">
        <w:rPr>
          <w:sz w:val="22"/>
          <w:szCs w:val="22"/>
          <w:lang w:val="en-US" w:bidi="fa-IR"/>
        </w:rPr>
        <w:t>Drag &amp; Drop</w:t>
      </w:r>
      <w:r w:rsidRPr="00893A53">
        <w:rPr>
          <w:rFonts w:hint="cs"/>
          <w:rtl/>
          <w:lang w:val="en-US" w:bidi="fa-IR"/>
        </w:rPr>
        <w:t>)</w:t>
      </w:r>
      <w:r w:rsidRPr="00893A53">
        <w:rPr>
          <w:rtl/>
          <w:lang w:val="en-US" w:bidi="fa-IR"/>
        </w:rPr>
        <w:t xml:space="preserve"> و آن را به عنوان مد</w:t>
      </w:r>
      <w:r w:rsidRPr="00893A53">
        <w:rPr>
          <w:rFonts w:hint="cs"/>
          <w:rtl/>
          <w:lang w:val="en-US" w:bidi="fa-IR"/>
        </w:rPr>
        <w:t>یر</w:t>
      </w:r>
      <w:r w:rsidRPr="00893A53">
        <w:rPr>
          <w:rtl/>
          <w:lang w:val="en-US" w:bidi="fa-IR"/>
        </w:rPr>
        <w:t xml:space="preserve"> آن ماژول تع</w:t>
      </w:r>
      <w:r w:rsidRPr="00893A53">
        <w:rPr>
          <w:rFonts w:hint="cs"/>
          <w:rtl/>
          <w:lang w:val="en-US" w:bidi="fa-IR"/>
        </w:rPr>
        <w:t>یین</w:t>
      </w:r>
      <w:r w:rsidRPr="00893A53">
        <w:rPr>
          <w:rtl/>
          <w:lang w:val="en-US" w:bidi="fa-IR"/>
        </w:rPr>
        <w:t xml:space="preserve"> </w:t>
      </w:r>
      <w:r w:rsidR="0085681E" w:rsidRPr="00893A53">
        <w:rPr>
          <w:rFonts w:hint="cs"/>
          <w:rtl/>
          <w:lang w:val="en-US" w:bidi="fa-IR"/>
        </w:rPr>
        <w:t>کند</w:t>
      </w:r>
      <w:r w:rsidRPr="00893A53">
        <w:rPr>
          <w:rFonts w:hint="cs"/>
          <w:rtl/>
          <w:lang w:val="en-US" w:bidi="fa-IR"/>
        </w:rPr>
        <w:t>.</w:t>
      </w:r>
      <w:r w:rsidRPr="00893A53">
        <w:rPr>
          <w:rtl/>
          <w:lang w:val="en-US" w:bidi="fa-IR"/>
        </w:rPr>
        <w:t xml:space="preserve"> توجه داشته باش</w:t>
      </w:r>
      <w:r w:rsidRPr="00893A53">
        <w:rPr>
          <w:rFonts w:hint="cs"/>
          <w:rtl/>
          <w:lang w:val="en-US" w:bidi="fa-IR"/>
        </w:rPr>
        <w:t>ید</w:t>
      </w:r>
      <w:r w:rsidRPr="00893A53">
        <w:rPr>
          <w:rtl/>
          <w:lang w:val="en-US" w:bidi="fa-IR"/>
        </w:rPr>
        <w:t xml:space="preserve"> که هر کاربر فقط م</w:t>
      </w:r>
      <w:r w:rsidRPr="00893A53">
        <w:rPr>
          <w:rFonts w:hint="cs"/>
          <w:rtl/>
          <w:lang w:val="en-US" w:bidi="fa-IR"/>
        </w:rPr>
        <w:t>ی‌تواند</w:t>
      </w:r>
      <w:r w:rsidRPr="00893A53">
        <w:rPr>
          <w:rtl/>
          <w:lang w:val="en-US" w:bidi="fa-IR"/>
        </w:rPr>
        <w:t xml:space="preserve"> مد</w:t>
      </w:r>
      <w:r w:rsidRPr="00893A53">
        <w:rPr>
          <w:rFonts w:hint="cs"/>
          <w:rtl/>
          <w:lang w:val="en-US" w:bidi="fa-IR"/>
        </w:rPr>
        <w:t>یر</w:t>
      </w:r>
      <w:r w:rsidRPr="00893A53">
        <w:rPr>
          <w:rtl/>
          <w:lang w:val="en-US" w:bidi="fa-IR"/>
        </w:rPr>
        <w:t xml:space="preserve"> </w:t>
      </w:r>
      <w:r w:rsidRPr="00893A53">
        <w:rPr>
          <w:rFonts w:hint="cs"/>
          <w:rtl/>
          <w:lang w:val="en-US" w:bidi="fa-IR"/>
        </w:rPr>
        <w:t>یک</w:t>
      </w:r>
      <w:r w:rsidR="0085681E" w:rsidRPr="00893A53">
        <w:rPr>
          <w:rFonts w:hint="cs"/>
          <w:rtl/>
          <w:lang w:val="en-US" w:bidi="fa-IR"/>
        </w:rPr>
        <w:t>ی از</w:t>
      </w:r>
      <w:r w:rsidR="008D0199" w:rsidRPr="00893A53">
        <w:rPr>
          <w:rtl/>
          <w:lang w:val="en-US" w:bidi="fa-IR"/>
        </w:rPr>
        <w:t xml:space="preserve"> ماژول</w:t>
      </w:r>
      <w:r w:rsidR="0085681E" w:rsidRPr="00893A53">
        <w:rPr>
          <w:rFonts w:hint="cs"/>
          <w:rtl/>
          <w:lang w:val="en-US" w:bidi="fa-IR"/>
        </w:rPr>
        <w:t>‌ها</w:t>
      </w:r>
      <w:r w:rsidR="008D0199" w:rsidRPr="00893A53">
        <w:rPr>
          <w:rtl/>
          <w:lang w:val="en-US" w:bidi="fa-IR"/>
        </w:rPr>
        <w:t xml:space="preserve"> باشد</w:t>
      </w:r>
      <w:r w:rsidR="008D0199" w:rsidRPr="00893A53">
        <w:rPr>
          <w:rFonts w:hint="cs"/>
          <w:rtl/>
          <w:lang w:val="en-US" w:bidi="fa-IR"/>
        </w:rPr>
        <w:t xml:space="preserve"> و هر ماژول تنها می‌تواند یک مدیر داشته باشد.</w:t>
      </w:r>
    </w:p>
    <w:p w:rsidR="008D0199" w:rsidRPr="00893A53" w:rsidRDefault="008D0199" w:rsidP="00023692">
      <w:pPr>
        <w:pStyle w:val="bullettext"/>
        <w:numPr>
          <w:ilvl w:val="0"/>
          <w:numId w:val="8"/>
        </w:numPr>
        <w:spacing w:before="240"/>
        <w:ind w:left="639"/>
        <w:rPr>
          <w:rFonts w:ascii="Arial" w:hAnsi="Arial"/>
          <w:rtl/>
          <w:cs/>
          <w:lang w:val="en-US" w:bidi="fa-IR"/>
        </w:rPr>
      </w:pPr>
      <w:r w:rsidRPr="008D0199">
        <w:rPr>
          <w:noProof/>
          <w:lang w:val="en-US"/>
        </w:rPr>
        <mc:AlternateContent>
          <mc:Choice Requires="wps">
            <w:drawing>
              <wp:anchor distT="45720" distB="45720" distL="114300" distR="114300" simplePos="0" relativeHeight="251659264" behindDoc="0" locked="0" layoutInCell="1" allowOverlap="1" wp14:anchorId="6AD62F98" wp14:editId="35ECBF00">
                <wp:simplePos x="0" y="0"/>
                <wp:positionH relativeFrom="margin">
                  <wp:align>left</wp:align>
                </wp:positionH>
                <wp:positionV relativeFrom="paragraph">
                  <wp:posOffset>717688</wp:posOffset>
                </wp:positionV>
                <wp:extent cx="5828665" cy="659765"/>
                <wp:effectExtent l="0" t="0" r="63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659765"/>
                        </a:xfrm>
                        <a:prstGeom prst="rect">
                          <a:avLst/>
                        </a:prstGeom>
                        <a:solidFill>
                          <a:schemeClr val="accent5">
                            <a:lumMod val="20000"/>
                            <a:lumOff val="80000"/>
                          </a:schemeClr>
                        </a:solidFill>
                        <a:ln w="9525">
                          <a:noFill/>
                          <a:miter lim="800000"/>
                          <a:headEnd/>
                          <a:tailEnd/>
                        </a:ln>
                      </wps:spPr>
                      <wps:txbx>
                        <w:txbxContent>
                          <w:p w:rsidR="008D0199" w:rsidRDefault="008D0199" w:rsidP="008D0199">
                            <w:pPr>
                              <w:jc w:val="left"/>
                            </w:pPr>
                            <w:r>
                              <w:rPr>
                                <w:rFonts w:hint="cs"/>
                                <w:rtl/>
                                <w:cs/>
                                <w:lang w:val="en-US" w:bidi="fa-IR"/>
                              </w:rPr>
                              <w:t>توجه داشته باشید که مدیر گروه نیز عضوی از همان گروه در نظر گرفته می‌شود. بنابراین کارشناسی که مدیر یک ماژول باشد فقط می‌تواند در یک ماژول دیگر عضو شود.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AD62F98" id="_x0000_t202" coordsize="21600,21600" o:spt="202" path="m,l,21600r21600,l21600,xe">
                <v:stroke joinstyle="miter"/>
                <v:path gradientshapeok="t" o:connecttype="rect"/>
              </v:shapetype>
              <v:shape id="Text Box 2" o:spid="_x0000_s1026" type="#_x0000_t202" style="position:absolute;left:0;text-align:left;margin-left:0;margin-top:56.5pt;width:458.95pt;height:5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cpOwIAAFsEAAAOAAAAZHJzL2Uyb0RvYy54bWysVNtu2zAMfR+wfxD0vjgx4lyMOEWXrsOA&#10;rhvQ7gMUWY6FSaImKbG7rx8lO2m2vQ17MSiKOjw8JL256bUiJ+G8BFPR2WRKiTAcamkOFf32fP9u&#10;RYkPzNRMgREVfRGe3mzfvtl0thQ5tKBq4QiCGF92tqJtCLbMMs9boZmfgBUGLxtwmgU8ukNWO9Yh&#10;ulZZPp0usg5cbR1w4T1674ZLuk34TSN4+NI0XgSiKorcQvq69N3Hb7bdsPLgmG0lH2mwf2ChmTSY&#10;9AJ1xwIjRyf/gtKSO/DQhAkHnUHTSC5SDVjNbPpHNU8tsyLVguJ4e5HJ/z9Y/nj66oisK5rPlpQY&#10;prFJz6IP5D30JI/6dNaXGPZkMTD06MY+p1q9fQD+3RMDu5aZg7h1DrpWsBr5zeLL7OrpgOMjyL77&#10;DDWmYccACahvnI7ioRwE0bFPL5feRCocncUqXy0WBSUc7xbFeol2TMHK82vrfPgoQJNoVNRh7xM6&#10;Oz34MISeQ2IyD0rW91KpdIjzJnbKkRPDSWGcCxOK9FwdNdId/Dhx03Fm0I2TNbhXZzeySZMbkRK3&#10;35IoQ7qKrot8ADYQsyMxVmoZcAuU1BVNWGOOqOUHU6eQwKQabEyizChu1HNQNvT7HgOj4nuoX1Bm&#10;B8O043ai0YL7SUmHk15R/+PInKBEfTLYqvVsPo+rkQ7zYpnjwV3f7K9vmOEIVdFAyWDuQlqnWIaB&#10;W2xpI5Par0xGrjjBSZNx2+KKXJ9T1Os/YfsLAAD//wMAUEsDBBQABgAIAAAAIQBRlYgY3gAAAAgB&#10;AAAPAAAAZHJzL2Rvd25yZXYueG1sTI/NTsNADITvSLzDyki90U1aVEjIpkKVUi4IQeEB3KybRN2f&#10;aHfbBp4ec4Kb7RmNv6nWkzXiTCEO3inI5xkIcq3Xg+sUfH40tw8gYkKn0XhHCr4owrq+vqqw1P7i&#10;3um8S53gEBdLVNCnNJZSxrYni3HuR3KsHXywmHgNndQBLxxujVxk2UpaHBx/6HGkTU/tcXeyCo79&#10;9HbYPoew3OJ38/riTdPdGaVmN9PTI4hEU/ozwy8+o0PNTHt/cjoKo4CLJL7mSx5YLvL7AsRewSJf&#10;FSDrSv4vUP8AAAD//wMAUEsBAi0AFAAGAAgAAAAhALaDOJL+AAAA4QEAABMAAAAAAAAAAAAAAAAA&#10;AAAAAFtDb250ZW50X1R5cGVzXS54bWxQSwECLQAUAAYACAAAACEAOP0h/9YAAACUAQAACwAAAAAA&#10;AAAAAAAAAAAvAQAAX3JlbHMvLnJlbHNQSwECLQAUAAYACAAAACEAyVdnKTsCAABbBAAADgAAAAAA&#10;AAAAAAAAAAAuAgAAZHJzL2Uyb0RvYy54bWxQSwECLQAUAAYACAAAACEAUZWIGN4AAAAIAQAADwAA&#10;AAAAAAAAAAAAAACVBAAAZHJzL2Rvd25yZXYueG1sUEsFBgAAAAAEAAQA8wAAAKAFAAAAAA==&#10;" fillcolor="#daeef3 [664]" stroked="f">
                <v:textbox>
                  <w:txbxContent>
                    <w:p w:rsidR="008D0199" w:rsidRDefault="008D0199" w:rsidP="008D0199">
                      <w:pPr>
                        <w:jc w:val="left"/>
                      </w:pPr>
                      <w:r>
                        <w:rPr>
                          <w:rFonts w:hint="cs"/>
                          <w:rtl/>
                          <w:cs/>
                          <w:lang w:val="en-US" w:bidi="fa-IR"/>
                        </w:rPr>
                        <w:t>توجه داشته باشید که مدیر گروه نیز عضوی از همان گروه در نظر گرفته می‌شود. بنابراین کارشناسی که مدیر یک ماژول باشد فقط می‌تواند در یک ماژول دیگر عضو شود.</w:t>
                      </w:r>
                    </w:p>
                  </w:txbxContent>
                </v:textbox>
                <w10:wrap type="square" anchorx="margin"/>
              </v:shape>
            </w:pict>
          </mc:Fallback>
        </mc:AlternateContent>
      </w:r>
      <w:r w:rsidR="006C049B">
        <w:rPr>
          <w:rFonts w:hint="cs"/>
          <w:rtl/>
          <w:lang w:val="en-US" w:bidi="fa-IR"/>
        </w:rPr>
        <w:t xml:space="preserve">از </w:t>
      </w:r>
      <w:r w:rsidR="0076377B" w:rsidRPr="00893A53">
        <w:rPr>
          <w:rtl/>
          <w:lang w:val="en-US" w:bidi="fa-IR"/>
        </w:rPr>
        <w:t>فهرست کارشناسان</w:t>
      </w:r>
      <w:r w:rsidRPr="00893A53">
        <w:rPr>
          <w:rFonts w:hint="cs"/>
          <w:rtl/>
          <w:lang w:val="en-US" w:bidi="fa-IR"/>
        </w:rPr>
        <w:t>،</w:t>
      </w:r>
      <w:r w:rsidR="0076377B" w:rsidRPr="00893A53">
        <w:rPr>
          <w:rtl/>
          <w:lang w:val="en-US" w:bidi="fa-IR"/>
        </w:rPr>
        <w:t xml:space="preserve"> </w:t>
      </w:r>
      <w:r w:rsidR="0076377B" w:rsidRPr="00893A53">
        <w:rPr>
          <w:rFonts w:hint="cs"/>
          <w:rtl/>
          <w:lang w:val="en-US" w:bidi="fa-IR"/>
        </w:rPr>
        <w:t>آنهایی</w:t>
      </w:r>
      <w:r w:rsidR="0076377B" w:rsidRPr="00893A53">
        <w:rPr>
          <w:rtl/>
          <w:lang w:val="en-US" w:bidi="fa-IR"/>
        </w:rPr>
        <w:t xml:space="preserve"> که به بخش </w:t>
      </w:r>
      <w:r w:rsidR="006C049B" w:rsidRPr="00893A53">
        <w:rPr>
          <w:rFonts w:hint="cs"/>
          <w:rtl/>
          <w:lang w:val="en-US" w:bidi="fa-IR"/>
        </w:rPr>
        <w:t>"اعضای ماژول"</w:t>
      </w:r>
      <w:r w:rsidR="0076377B" w:rsidRPr="00893A53">
        <w:rPr>
          <w:rtl/>
          <w:lang w:val="en-US" w:bidi="fa-IR"/>
        </w:rPr>
        <w:t xml:space="preserve"> کش</w:t>
      </w:r>
      <w:r w:rsidR="0076377B" w:rsidRPr="00893A53">
        <w:rPr>
          <w:rFonts w:hint="cs"/>
          <w:rtl/>
          <w:lang w:val="en-US" w:bidi="fa-IR"/>
        </w:rPr>
        <w:t>یده</w:t>
      </w:r>
      <w:r w:rsidR="0076377B" w:rsidRPr="00893A53">
        <w:rPr>
          <w:rtl/>
          <w:lang w:val="en-US" w:bidi="fa-IR"/>
        </w:rPr>
        <w:t xml:space="preserve"> و رها شوند به عنوان عضو آن ماژول در نظر گرفته م</w:t>
      </w:r>
      <w:r w:rsidR="0076377B" w:rsidRPr="00893A53">
        <w:rPr>
          <w:rFonts w:hint="cs"/>
          <w:rtl/>
          <w:lang w:val="en-US" w:bidi="fa-IR"/>
        </w:rPr>
        <w:t>ی</w:t>
      </w:r>
      <w:r w:rsidR="0076377B" w:rsidRPr="00893A53">
        <w:rPr>
          <w:rtl/>
          <w:lang w:val="en-US" w:bidi="fa-IR"/>
        </w:rPr>
        <w:t xml:space="preserve"> شوند.</w:t>
      </w:r>
      <w:r w:rsidR="006C049B" w:rsidRPr="00893A53">
        <w:rPr>
          <w:rFonts w:hint="cs"/>
          <w:rtl/>
          <w:lang w:val="en-US" w:bidi="fa-IR"/>
        </w:rPr>
        <w:t xml:space="preserve"> حداکثر هر کارشناس می</w:t>
      </w:r>
      <w:r w:rsidR="006C049B" w:rsidRPr="00893A53">
        <w:rPr>
          <w:rFonts w:hint="cs"/>
          <w:rtl/>
          <w:cs/>
          <w:lang w:val="en-US" w:bidi="fa-IR"/>
        </w:rPr>
        <w:t xml:space="preserve">‎‌تواند عضو </w:t>
      </w:r>
      <w:r w:rsidR="00023692" w:rsidRPr="00893A53">
        <w:rPr>
          <w:rFonts w:hint="cs"/>
          <w:rtl/>
          <w:cs/>
          <w:lang w:val="en-US" w:bidi="fa-IR"/>
        </w:rPr>
        <w:t>دو گروه باشد</w:t>
      </w:r>
      <w:r w:rsidRPr="00893A53">
        <w:rPr>
          <w:rFonts w:hint="cs"/>
          <w:rtl/>
          <w:cs/>
          <w:lang w:val="en-US" w:bidi="fa-IR"/>
        </w:rPr>
        <w:t>.</w:t>
      </w:r>
    </w:p>
    <w:p w:rsidR="0076377B" w:rsidRPr="008D0199" w:rsidRDefault="00023692" w:rsidP="008D0199">
      <w:pPr>
        <w:pStyle w:val="bullettext"/>
        <w:spacing w:before="240"/>
        <w:ind w:left="279"/>
        <w:rPr>
          <w:rFonts w:ascii="Arial" w:hAnsi="Arial"/>
          <w:sz w:val="20"/>
          <w:szCs w:val="20"/>
          <w:lang w:val="en-US" w:bidi="fa-IR"/>
        </w:rPr>
      </w:pPr>
      <w:r>
        <w:rPr>
          <w:rFonts w:hint="cs"/>
          <w:rtl/>
          <w:cs/>
          <w:lang w:val="en-US" w:bidi="fa-IR"/>
        </w:rPr>
        <w:t xml:space="preserve"> </w:t>
      </w:r>
    </w:p>
    <w:p w:rsidR="00CD1E17" w:rsidRPr="00893A53" w:rsidRDefault="00CD1E17" w:rsidP="0085681E">
      <w:pPr>
        <w:pStyle w:val="ListParagraph"/>
        <w:numPr>
          <w:ilvl w:val="0"/>
          <w:numId w:val="8"/>
        </w:numPr>
        <w:spacing w:after="240"/>
        <w:ind w:left="639"/>
        <w:jc w:val="left"/>
        <w:rPr>
          <w:rFonts w:ascii="Arial" w:hAnsi="Arial"/>
          <w:lang w:val="en-US" w:bidi="fa-IR"/>
        </w:rPr>
      </w:pPr>
      <w:r w:rsidRPr="00893A53">
        <w:rPr>
          <w:rFonts w:ascii="Arial" w:hAnsi="Arial"/>
          <w:rtl/>
          <w:lang w:val="en-US" w:bidi="fa-IR"/>
        </w:rPr>
        <w:t>با کل</w:t>
      </w:r>
      <w:r w:rsidRPr="00893A53">
        <w:rPr>
          <w:rFonts w:ascii="Arial" w:hAnsi="Arial" w:hint="cs"/>
          <w:rtl/>
          <w:lang w:val="en-US" w:bidi="fa-IR"/>
        </w:rPr>
        <w:t>یک</w:t>
      </w:r>
      <w:r w:rsidRPr="00893A53">
        <w:rPr>
          <w:rFonts w:ascii="Arial" w:hAnsi="Arial"/>
          <w:rtl/>
          <w:lang w:val="en-US" w:bidi="fa-IR"/>
        </w:rPr>
        <w:t xml:space="preserve"> بر رو</w:t>
      </w:r>
      <w:r w:rsidRPr="00893A53">
        <w:rPr>
          <w:rFonts w:ascii="Arial" w:hAnsi="Arial" w:hint="cs"/>
          <w:rtl/>
          <w:lang w:val="en-US" w:bidi="fa-IR"/>
        </w:rPr>
        <w:t>ی</w:t>
      </w:r>
      <w:r w:rsidRPr="00893A53">
        <w:rPr>
          <w:rFonts w:ascii="Arial" w:hAnsi="Arial"/>
          <w:rtl/>
          <w:lang w:val="en-US" w:bidi="fa-IR"/>
        </w:rPr>
        <w:t xml:space="preserve"> ن</w:t>
      </w:r>
      <w:r w:rsidRPr="00893A53">
        <w:rPr>
          <w:rFonts w:ascii="Arial" w:hAnsi="Arial" w:hint="cs"/>
          <w:rtl/>
          <w:lang w:val="en-US" w:bidi="fa-IR"/>
        </w:rPr>
        <w:t>یم</w:t>
      </w:r>
      <w:r w:rsidRPr="00893A53">
        <w:rPr>
          <w:rFonts w:ascii="Arial" w:hAnsi="Arial"/>
          <w:rtl/>
          <w:lang w:val="en-US" w:bidi="fa-IR"/>
        </w:rPr>
        <w:t xml:space="preserve"> رخ هر کاربر با</w:t>
      </w:r>
      <w:r w:rsidRPr="00893A53">
        <w:rPr>
          <w:rFonts w:ascii="Arial" w:hAnsi="Arial" w:hint="cs"/>
          <w:rtl/>
          <w:lang w:val="en-US" w:bidi="fa-IR"/>
        </w:rPr>
        <w:t>ید</w:t>
      </w:r>
      <w:r w:rsidRPr="00893A53">
        <w:rPr>
          <w:rFonts w:ascii="Arial" w:hAnsi="Arial"/>
          <w:rtl/>
          <w:lang w:val="en-US" w:bidi="fa-IR"/>
        </w:rPr>
        <w:t xml:space="preserve"> د</w:t>
      </w:r>
      <w:r w:rsidRPr="00893A53">
        <w:rPr>
          <w:rFonts w:ascii="Arial" w:hAnsi="Arial" w:hint="cs"/>
          <w:rtl/>
          <w:lang w:val="en-US" w:bidi="fa-IR"/>
        </w:rPr>
        <w:t>یالوگی</w:t>
      </w:r>
      <w:r w:rsidRPr="00893A53">
        <w:rPr>
          <w:rFonts w:ascii="Arial" w:hAnsi="Arial"/>
          <w:rtl/>
          <w:lang w:val="en-US" w:bidi="fa-IR"/>
        </w:rPr>
        <w:t xml:space="preserve"> نما</w:t>
      </w:r>
      <w:r w:rsidRPr="00893A53">
        <w:rPr>
          <w:rFonts w:ascii="Arial" w:hAnsi="Arial" w:hint="cs"/>
          <w:rtl/>
          <w:lang w:val="en-US" w:bidi="fa-IR"/>
        </w:rPr>
        <w:t>یش</w:t>
      </w:r>
      <w:r w:rsidRPr="00893A53">
        <w:rPr>
          <w:rFonts w:ascii="Arial" w:hAnsi="Arial"/>
          <w:rtl/>
          <w:lang w:val="en-US" w:bidi="fa-IR"/>
        </w:rPr>
        <w:t xml:space="preserve"> داده شود که فهرست ماژول‌ها</w:t>
      </w:r>
      <w:r w:rsidRPr="00893A53">
        <w:rPr>
          <w:rFonts w:ascii="Arial" w:hAnsi="Arial" w:hint="cs"/>
          <w:rtl/>
          <w:lang w:val="en-US" w:bidi="fa-IR"/>
        </w:rPr>
        <w:t>یی</w:t>
      </w:r>
      <w:r w:rsidRPr="00893A53">
        <w:rPr>
          <w:rFonts w:ascii="Arial" w:hAnsi="Arial"/>
          <w:rtl/>
          <w:lang w:val="en-US" w:bidi="fa-IR"/>
        </w:rPr>
        <w:t xml:space="preserve"> که آن کارشناس در </w:t>
      </w:r>
      <w:r w:rsidR="006E50BD" w:rsidRPr="00893A53">
        <w:rPr>
          <w:rFonts w:ascii="Arial" w:hAnsi="Arial" w:hint="cs"/>
          <w:rtl/>
          <w:lang w:val="en-US" w:bidi="fa-IR"/>
        </w:rPr>
        <w:t xml:space="preserve">آن </w:t>
      </w:r>
      <w:r w:rsidRPr="00893A53">
        <w:rPr>
          <w:rFonts w:ascii="Arial" w:hAnsi="Arial"/>
          <w:rtl/>
          <w:lang w:val="en-US" w:bidi="fa-IR"/>
        </w:rPr>
        <w:t>فعال</w:t>
      </w:r>
      <w:r w:rsidRPr="00893A53">
        <w:rPr>
          <w:rFonts w:ascii="Arial" w:hAnsi="Arial" w:hint="cs"/>
          <w:rtl/>
          <w:lang w:val="en-US" w:bidi="fa-IR"/>
        </w:rPr>
        <w:t>یت</w:t>
      </w:r>
      <w:r w:rsidR="00DE508C" w:rsidRPr="00893A53">
        <w:rPr>
          <w:rFonts w:ascii="Arial" w:hAnsi="Arial"/>
          <w:rtl/>
          <w:lang w:val="en-US" w:bidi="fa-IR"/>
        </w:rPr>
        <w:t xml:space="preserve"> داش</w:t>
      </w:r>
      <w:r w:rsidR="00DE508C" w:rsidRPr="00893A53">
        <w:rPr>
          <w:rFonts w:ascii="Arial" w:hAnsi="Arial" w:hint="cs"/>
          <w:rtl/>
          <w:lang w:val="en-US" w:bidi="fa-IR"/>
        </w:rPr>
        <w:t xml:space="preserve">ته یا دارد را فهرست کند و هر مورد از فهرست باید زمان فعالیت کارشناس در همان ماژول و </w:t>
      </w:r>
      <w:r w:rsidR="00DE508C" w:rsidRPr="00893A53">
        <w:rPr>
          <w:rFonts w:ascii="Arial" w:hAnsi="Arial" w:hint="cs"/>
          <w:rtl/>
          <w:lang w:val="en-US" w:bidi="fa-IR"/>
        </w:rPr>
        <w:lastRenderedPageBreak/>
        <w:t xml:space="preserve">همچنین نقش وی (مدیر گروه یا عضو گروه) را نمایش دهد. </w:t>
      </w:r>
      <w:r w:rsidR="0085681E" w:rsidRPr="00893A53">
        <w:rPr>
          <w:rFonts w:ascii="Arial" w:hAnsi="Arial" w:hint="cs"/>
          <w:rtl/>
          <w:lang w:val="en-US" w:bidi="fa-IR"/>
        </w:rPr>
        <w:t xml:space="preserve">( زمان برای مدیر ماژول، مطابق با زمان سپری شده ماژول </w:t>
      </w:r>
      <w:r w:rsidR="00D050DA" w:rsidRPr="00893A53">
        <w:rPr>
          <w:rFonts w:ascii="Arial" w:hAnsi="Arial" w:hint="cs"/>
          <w:rtl/>
          <w:lang w:val="en-US" w:bidi="fa-IR"/>
        </w:rPr>
        <w:t>محاسبه می گردد)</w:t>
      </w:r>
    </w:p>
    <w:p w:rsidR="00223567" w:rsidRPr="00893A53" w:rsidRDefault="00223567" w:rsidP="0085681E">
      <w:pPr>
        <w:pStyle w:val="ListParagraph"/>
        <w:numPr>
          <w:ilvl w:val="0"/>
          <w:numId w:val="8"/>
        </w:numPr>
        <w:spacing w:after="240"/>
        <w:ind w:left="639"/>
        <w:jc w:val="left"/>
        <w:rPr>
          <w:rFonts w:ascii="Arial" w:hAnsi="Arial"/>
          <w:lang w:val="en-US" w:bidi="fa-IR"/>
        </w:rPr>
      </w:pPr>
      <w:r w:rsidRPr="00893A53">
        <w:rPr>
          <w:rFonts w:ascii="Arial" w:hAnsi="Arial" w:hint="cs"/>
          <w:rtl/>
          <w:lang w:val="en-US" w:bidi="fa-IR"/>
        </w:rPr>
        <w:t xml:space="preserve">کاربری که در دو ماژول عضو گردیده است نباید درگ شود و در صورت حذف شدن از ماژولی دوباره باید بتوان آن را </w:t>
      </w:r>
      <w:r w:rsidR="0085681E" w:rsidRPr="00893A53">
        <w:rPr>
          <w:rFonts w:ascii="Arial" w:hAnsi="Arial" w:hint="cs"/>
          <w:rtl/>
          <w:lang w:val="en-US" w:bidi="fa-IR"/>
        </w:rPr>
        <w:t>عضو ماژول دیگری قرار داد</w:t>
      </w:r>
      <w:r w:rsidRPr="00893A53">
        <w:rPr>
          <w:rFonts w:ascii="Arial" w:hAnsi="Arial" w:hint="cs"/>
          <w:rtl/>
          <w:lang w:val="en-US" w:bidi="fa-IR"/>
        </w:rPr>
        <w:t>.</w:t>
      </w:r>
    </w:p>
    <w:p w:rsidR="00023692" w:rsidRPr="00023692" w:rsidRDefault="00023692" w:rsidP="00023692">
      <w:pPr>
        <w:spacing w:after="240"/>
        <w:jc w:val="left"/>
        <w:rPr>
          <w:rFonts w:ascii="Arial" w:hAnsi="Arial"/>
          <w:lang w:val="en-US" w:bidi="fa-IR"/>
        </w:rPr>
      </w:pPr>
    </w:p>
    <w:p w:rsidR="00305037" w:rsidRPr="00305037" w:rsidRDefault="009B6D8B" w:rsidP="0001177F">
      <w:pPr>
        <w:pStyle w:val="bullet"/>
        <w:numPr>
          <w:ilvl w:val="0"/>
          <w:numId w:val="0"/>
        </w:numPr>
        <w:spacing w:before="240" w:line="276" w:lineRule="auto"/>
        <w:ind w:left="9"/>
        <w:rPr>
          <w:b/>
          <w:bCs/>
          <w:lang w:val="en-US" w:bidi="fa-IR"/>
        </w:rPr>
      </w:pPr>
      <w:r w:rsidRPr="009B6D8B">
        <w:rPr>
          <w:b/>
          <w:bCs/>
          <w:rtl/>
          <w:lang w:val="en-US" w:bidi="fa-IR"/>
        </w:rPr>
        <w:t>فهرست ماژول‌ها</w:t>
      </w:r>
    </w:p>
    <w:p w:rsidR="00C74E62" w:rsidRPr="0085681E" w:rsidRDefault="009B6D8B" w:rsidP="0085681E">
      <w:pPr>
        <w:pStyle w:val="bullet"/>
        <w:numPr>
          <w:ilvl w:val="0"/>
          <w:numId w:val="12"/>
        </w:numPr>
        <w:ind w:left="549" w:hanging="270"/>
        <w:rPr>
          <w:color w:val="FF0000"/>
          <w:lang w:val="en-US" w:bidi="fa-IR"/>
        </w:rPr>
      </w:pPr>
      <w:r w:rsidRPr="0001177F">
        <w:rPr>
          <w:sz w:val="22"/>
          <w:rtl/>
          <w:lang w:val="en-US" w:bidi="fa-IR"/>
        </w:rPr>
        <w:t>در ا</w:t>
      </w:r>
      <w:r w:rsidRPr="0001177F">
        <w:rPr>
          <w:rFonts w:hint="cs"/>
          <w:sz w:val="22"/>
          <w:rtl/>
          <w:lang w:val="en-US" w:bidi="fa-IR"/>
        </w:rPr>
        <w:t>ین</w:t>
      </w:r>
      <w:r w:rsidRPr="0001177F">
        <w:rPr>
          <w:sz w:val="22"/>
          <w:rtl/>
          <w:lang w:val="en-US" w:bidi="fa-IR"/>
        </w:rPr>
        <w:t xml:space="preserve"> فهرست</w:t>
      </w:r>
      <w:r w:rsidR="0001177F" w:rsidRPr="0001177F">
        <w:rPr>
          <w:rFonts w:hint="cs"/>
          <w:sz w:val="22"/>
          <w:rtl/>
          <w:lang w:val="en-US" w:bidi="fa-IR"/>
        </w:rPr>
        <w:t>،</w:t>
      </w:r>
      <w:r w:rsidRPr="0001177F">
        <w:rPr>
          <w:sz w:val="22"/>
          <w:rtl/>
          <w:lang w:val="en-US" w:bidi="fa-IR"/>
        </w:rPr>
        <w:t xml:space="preserve"> ماژول‌ها</w:t>
      </w:r>
      <w:r w:rsidRPr="0001177F">
        <w:rPr>
          <w:rFonts w:hint="cs"/>
          <w:sz w:val="22"/>
          <w:rtl/>
          <w:lang w:val="en-US" w:bidi="fa-IR"/>
        </w:rPr>
        <w:t>ی</w:t>
      </w:r>
      <w:r w:rsidRPr="0001177F">
        <w:rPr>
          <w:sz w:val="22"/>
          <w:rtl/>
          <w:lang w:val="en-US" w:bidi="fa-IR"/>
        </w:rPr>
        <w:t xml:space="preserve"> </w:t>
      </w:r>
      <w:r w:rsidRPr="0001177F">
        <w:rPr>
          <w:rFonts w:hint="cs"/>
          <w:sz w:val="22"/>
          <w:rtl/>
          <w:lang w:val="en-US" w:bidi="fa-IR"/>
        </w:rPr>
        <w:t>رشته</w:t>
      </w:r>
      <w:r w:rsidRPr="0001177F">
        <w:rPr>
          <w:sz w:val="22"/>
          <w:rtl/>
          <w:lang w:val="en-US" w:bidi="fa-IR"/>
        </w:rPr>
        <w:t xml:space="preserve"> نما</w:t>
      </w:r>
      <w:r w:rsidRPr="0001177F">
        <w:rPr>
          <w:rFonts w:hint="cs"/>
          <w:sz w:val="22"/>
          <w:rtl/>
          <w:lang w:val="en-US" w:bidi="fa-IR"/>
        </w:rPr>
        <w:t>یش</w:t>
      </w:r>
      <w:r w:rsidRPr="0001177F">
        <w:rPr>
          <w:sz w:val="22"/>
          <w:rtl/>
          <w:lang w:val="en-US" w:bidi="fa-IR"/>
        </w:rPr>
        <w:t xml:space="preserve"> داده م</w:t>
      </w:r>
      <w:r w:rsidRPr="0001177F">
        <w:rPr>
          <w:rFonts w:hint="cs"/>
          <w:sz w:val="22"/>
          <w:rtl/>
          <w:lang w:val="en-US" w:bidi="fa-IR"/>
        </w:rPr>
        <w:t>ی</w:t>
      </w:r>
      <w:r w:rsidRPr="0001177F">
        <w:rPr>
          <w:sz w:val="22"/>
          <w:rtl/>
          <w:lang w:val="en-US" w:bidi="fa-IR"/>
        </w:rPr>
        <w:t xml:space="preserve"> شو</w:t>
      </w:r>
      <w:r w:rsidR="0085681E">
        <w:rPr>
          <w:rFonts w:hint="cs"/>
          <w:sz w:val="22"/>
          <w:rtl/>
          <w:lang w:val="en-US" w:bidi="fa-IR"/>
        </w:rPr>
        <w:t>ن</w:t>
      </w:r>
      <w:r w:rsidRPr="0001177F">
        <w:rPr>
          <w:sz w:val="22"/>
          <w:rtl/>
          <w:lang w:val="en-US" w:bidi="fa-IR"/>
        </w:rPr>
        <w:t>د</w:t>
      </w:r>
      <w:r w:rsidR="0001177F" w:rsidRPr="0001177F">
        <w:rPr>
          <w:rFonts w:hint="cs"/>
          <w:sz w:val="22"/>
          <w:rtl/>
          <w:lang w:val="en-US" w:bidi="fa-IR"/>
        </w:rPr>
        <w:t>. باید</w:t>
      </w:r>
      <w:r w:rsidRPr="0001177F">
        <w:rPr>
          <w:sz w:val="22"/>
          <w:rtl/>
          <w:lang w:val="en-US" w:bidi="fa-IR"/>
        </w:rPr>
        <w:t xml:space="preserve"> امکان </w:t>
      </w:r>
      <w:r w:rsidR="00DE508C" w:rsidRPr="0001177F">
        <w:rPr>
          <w:rFonts w:hint="cs"/>
          <w:sz w:val="22"/>
          <w:rtl/>
          <w:lang w:val="en-US" w:bidi="fa-IR"/>
        </w:rPr>
        <w:t>تغییر</w:t>
      </w:r>
      <w:r w:rsidRPr="0001177F">
        <w:rPr>
          <w:sz w:val="22"/>
          <w:rtl/>
          <w:lang w:val="en-US" w:bidi="fa-IR"/>
        </w:rPr>
        <w:t xml:space="preserve"> عنوان و مدت زمان ماژول فراهم </w:t>
      </w:r>
      <w:r w:rsidR="0001177F" w:rsidRPr="0001177F">
        <w:rPr>
          <w:rFonts w:hint="cs"/>
          <w:sz w:val="22"/>
          <w:rtl/>
          <w:lang w:val="en-US" w:bidi="fa-IR"/>
        </w:rPr>
        <w:t>گردد</w:t>
      </w:r>
      <w:r w:rsidR="0001177F">
        <w:rPr>
          <w:rFonts w:hint="cs"/>
          <w:sz w:val="22"/>
          <w:rtl/>
          <w:lang w:val="en-US" w:bidi="fa-IR"/>
        </w:rPr>
        <w:t xml:space="preserve">، </w:t>
      </w:r>
      <w:r w:rsidR="0001177F">
        <w:rPr>
          <w:rFonts w:hint="cs"/>
          <w:rtl/>
          <w:lang w:val="en-US" w:bidi="fa-IR"/>
        </w:rPr>
        <w:t>برای</w:t>
      </w:r>
      <w:r w:rsidR="00C74E62" w:rsidRPr="0001177F">
        <w:rPr>
          <w:rtl/>
          <w:lang w:val="en-US" w:bidi="fa-IR"/>
        </w:rPr>
        <w:t xml:space="preserve"> </w:t>
      </w:r>
      <w:r w:rsidR="0001177F">
        <w:rPr>
          <w:rFonts w:hint="cs"/>
          <w:rtl/>
          <w:lang w:val="en-US" w:bidi="fa-IR"/>
        </w:rPr>
        <w:t xml:space="preserve">انجام این کار باید </w:t>
      </w:r>
      <w:r w:rsidR="00C74E62" w:rsidRPr="0001177F">
        <w:rPr>
          <w:rtl/>
          <w:lang w:val="en-US" w:bidi="fa-IR"/>
        </w:rPr>
        <w:t>با کل</w:t>
      </w:r>
      <w:r w:rsidR="00C74E62" w:rsidRPr="0001177F">
        <w:rPr>
          <w:rFonts w:hint="cs"/>
          <w:rtl/>
          <w:lang w:val="en-US" w:bidi="fa-IR"/>
        </w:rPr>
        <w:t>یک</w:t>
      </w:r>
      <w:r w:rsidR="00C74E62" w:rsidRPr="0001177F">
        <w:rPr>
          <w:rtl/>
          <w:lang w:val="en-US" w:bidi="fa-IR"/>
        </w:rPr>
        <w:t xml:space="preserve"> بر رو</w:t>
      </w:r>
      <w:r w:rsidR="00C74E62" w:rsidRPr="0001177F">
        <w:rPr>
          <w:rFonts w:hint="cs"/>
          <w:rtl/>
          <w:lang w:val="en-US" w:bidi="fa-IR"/>
        </w:rPr>
        <w:t>ی</w:t>
      </w:r>
      <w:r w:rsidR="00C74E62" w:rsidRPr="0001177F">
        <w:rPr>
          <w:rtl/>
          <w:lang w:val="en-US" w:bidi="fa-IR"/>
        </w:rPr>
        <w:t xml:space="preserve"> چرخ دنده کادر محاوره‌ا</w:t>
      </w:r>
      <w:r w:rsidR="00C74E62" w:rsidRPr="0001177F">
        <w:rPr>
          <w:rFonts w:hint="cs"/>
          <w:rtl/>
          <w:lang w:val="en-US" w:bidi="fa-IR"/>
        </w:rPr>
        <w:t>ی</w:t>
      </w:r>
      <w:r w:rsidR="00C74E62" w:rsidRPr="0001177F">
        <w:rPr>
          <w:rtl/>
          <w:lang w:val="en-US" w:bidi="fa-IR"/>
        </w:rPr>
        <w:t xml:space="preserve"> نما</w:t>
      </w:r>
      <w:r w:rsidR="00C74E62" w:rsidRPr="0001177F">
        <w:rPr>
          <w:rFonts w:hint="cs"/>
          <w:rtl/>
          <w:lang w:val="en-US" w:bidi="fa-IR"/>
        </w:rPr>
        <w:t>یش</w:t>
      </w:r>
      <w:r w:rsidR="00C74E62" w:rsidRPr="0001177F">
        <w:rPr>
          <w:rtl/>
          <w:lang w:val="en-US" w:bidi="fa-IR"/>
        </w:rPr>
        <w:t xml:space="preserve"> داده </w:t>
      </w:r>
      <w:r w:rsidR="0001177F">
        <w:rPr>
          <w:rFonts w:hint="cs"/>
          <w:rtl/>
          <w:lang w:val="en-US" w:bidi="fa-IR"/>
        </w:rPr>
        <w:t>شود</w:t>
      </w:r>
      <w:r w:rsidR="00C74E62" w:rsidRPr="0001177F">
        <w:rPr>
          <w:rtl/>
          <w:lang w:val="en-US" w:bidi="fa-IR"/>
        </w:rPr>
        <w:t xml:space="preserve"> که با استفاده از </w:t>
      </w:r>
      <w:r w:rsidR="0001177F">
        <w:rPr>
          <w:rFonts w:hint="cs"/>
          <w:rtl/>
          <w:lang w:val="en-US" w:bidi="fa-IR"/>
        </w:rPr>
        <w:t>گزینه‌هایی که شما در نظر می‌گیرید بتوان زمان و عنوان ماژول را تغییر داد</w:t>
      </w:r>
      <w:r w:rsidR="00C74E62" w:rsidRPr="0001177F">
        <w:rPr>
          <w:rtl/>
          <w:lang w:val="en-US" w:bidi="fa-IR"/>
        </w:rPr>
        <w:t>.</w:t>
      </w:r>
      <w:r w:rsidR="00223567">
        <w:rPr>
          <w:rFonts w:hint="cs"/>
          <w:rtl/>
          <w:lang w:val="en-US" w:bidi="fa-IR"/>
        </w:rPr>
        <w:t xml:space="preserve"> </w:t>
      </w:r>
      <w:r w:rsidR="00223567" w:rsidRPr="00893A53">
        <w:rPr>
          <w:rFonts w:hint="cs"/>
          <w:rtl/>
          <w:lang w:val="en-US" w:bidi="fa-IR"/>
        </w:rPr>
        <w:t xml:space="preserve">نباید عنوان ماژول کمتر از 3 نویسه (کارکتر) و زمان آن کمتر از 1 ساعت و 30 دقیقه </w:t>
      </w:r>
      <w:r w:rsidR="0085681E" w:rsidRPr="00893A53">
        <w:rPr>
          <w:rFonts w:hint="cs"/>
          <w:rtl/>
          <w:lang w:val="en-US" w:bidi="fa-IR"/>
        </w:rPr>
        <w:t>و بیشتر از 4 ساعت باشد</w:t>
      </w:r>
      <w:r w:rsidR="00223567" w:rsidRPr="00893A53">
        <w:rPr>
          <w:rFonts w:hint="cs"/>
          <w:rtl/>
          <w:lang w:val="en-US" w:bidi="fa-IR"/>
        </w:rPr>
        <w:t xml:space="preserve">، بنابراین در صورت ورود مقادیر اشتباه باید پیام خطا نمایش داده شود. </w:t>
      </w:r>
    </w:p>
    <w:p w:rsidR="00C74E62" w:rsidRPr="00893A53" w:rsidRDefault="00223567" w:rsidP="0085681E">
      <w:pPr>
        <w:pStyle w:val="bullet"/>
        <w:rPr>
          <w:sz w:val="22"/>
          <w:lang w:val="en-US" w:bidi="fa-IR"/>
        </w:rPr>
      </w:pPr>
      <w:r w:rsidRPr="008D0199">
        <w:rPr>
          <w:noProof/>
          <w:lang w:val="en-US"/>
        </w:rPr>
        <mc:AlternateContent>
          <mc:Choice Requires="wps">
            <w:drawing>
              <wp:anchor distT="45720" distB="45720" distL="114300" distR="114300" simplePos="0" relativeHeight="251661312" behindDoc="0" locked="0" layoutInCell="1" allowOverlap="1" wp14:anchorId="41D31416" wp14:editId="59B66B54">
                <wp:simplePos x="0" y="0"/>
                <wp:positionH relativeFrom="margin">
                  <wp:posOffset>-36938</wp:posOffset>
                </wp:positionH>
                <wp:positionV relativeFrom="paragraph">
                  <wp:posOffset>933857</wp:posOffset>
                </wp:positionV>
                <wp:extent cx="5828665" cy="1026795"/>
                <wp:effectExtent l="0" t="0" r="635"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1026795"/>
                        </a:xfrm>
                        <a:prstGeom prst="rect">
                          <a:avLst/>
                        </a:prstGeom>
                        <a:solidFill>
                          <a:schemeClr val="accent5">
                            <a:lumMod val="20000"/>
                            <a:lumOff val="80000"/>
                          </a:schemeClr>
                        </a:solidFill>
                        <a:ln w="9525">
                          <a:noFill/>
                          <a:miter lim="800000"/>
                          <a:headEnd/>
                          <a:tailEnd/>
                        </a:ln>
                      </wps:spPr>
                      <wps:txbx>
                        <w:txbxContent>
                          <w:p w:rsidR="00223567" w:rsidRDefault="00223567" w:rsidP="00893A53">
                            <w:pPr>
                              <w:jc w:val="left"/>
                            </w:pPr>
                            <w:r>
                              <w:rPr>
                                <w:rFonts w:hint="cs"/>
                                <w:rtl/>
                                <w:cs/>
                                <w:lang w:val="en-US" w:bidi="fa-IR"/>
                              </w:rPr>
                              <w:t xml:space="preserve">توجه داشته باشید در صورتی که کاربر به طور اشتباه در محل رها شود (در صورتی که </w:t>
                            </w:r>
                            <w:r w:rsidR="00893A53">
                              <w:rPr>
                                <w:rFonts w:hint="cs"/>
                                <w:rtl/>
                                <w:cs/>
                                <w:lang w:val="en-US" w:bidi="fa-IR"/>
                              </w:rPr>
                              <w:t>روی بخش اعضا رها شد</w:t>
                            </w:r>
                            <w:r w:rsidR="00893A53">
                              <w:rPr>
                                <w:rFonts w:hint="cs"/>
                                <w:rtl/>
                                <w:lang w:val="en-US" w:bidi="fa-IR"/>
                              </w:rPr>
                              <w:t>ه‌ی</w:t>
                            </w:r>
                            <w:r>
                              <w:rPr>
                                <w:rFonts w:hint="cs"/>
                                <w:rtl/>
                                <w:cs/>
                                <w:lang w:val="en-US" w:bidi="fa-IR"/>
                              </w:rPr>
                              <w:t xml:space="preserve"> ماژول</w:t>
                            </w:r>
                            <w:r w:rsidR="00893A53">
                              <w:rPr>
                                <w:rFonts w:hint="cs"/>
                                <w:rtl/>
                                <w:cs/>
                                <w:lang w:val="en-US" w:bidi="fa-IR"/>
                              </w:rPr>
                              <w:t>،</w:t>
                            </w:r>
                            <w:r>
                              <w:rPr>
                                <w:rFonts w:hint="cs"/>
                                <w:rtl/>
                                <w:cs/>
                                <w:lang w:val="en-US" w:bidi="fa-IR"/>
                              </w:rPr>
                              <w:t xml:space="preserve"> حداکثر تعداد عضو را داشته و یا در بخش مدیر گروه رها شده و قبلاً برای آن ماژول مدیر گروه تعیین شده باشد) باید به طور انیمیشن به محل که درگ از آنجا آغاز شده بازگردد.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1D31416" id="_x0000_t202" coordsize="21600,21600" o:spt="202" path="m,l,21600r21600,l21600,xe">
                <v:stroke joinstyle="miter"/>
                <v:path gradientshapeok="t" o:connecttype="rect"/>
              </v:shapetype>
              <v:shape id="_x0000_s1027" type="#_x0000_t202" style="position:absolute;left:0;text-align:left;margin-left:-2.9pt;margin-top:73.55pt;width:458.95pt;height:80.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PJPQIAAGEEAAAOAAAAZHJzL2Uyb0RvYy54bWysVMFu2zAMvQ/YPwi6L3aMJE2MOEWXrsOA&#10;rhvQ7gMUWY6FSaImKbGzrx8lO2m23YZdDImk3iMfSa9ve63IUTgvwVR0OskpEYZDLc2+ot9eHt4t&#10;KfGBmZopMKKiJ+Hp7ebtm3VnS1FAC6oWjiCI8WVnK9qGYMss87wVmvkJWGHQ2YDTLODV7bPasQ7R&#10;tcqKPF9kHbjaOuDCe7TeD066SfhNI3j40jReBKIqirmF9HXpu4vfbLNm5d4x20o+psH+IQvNpEHS&#10;C9Q9C4wcnPwLSkvuwEMTJhx0Bk0juUg1YDXT/I9qnltmRaoFxfH2IpP/f7D86fjVEVlXdE6JYRpb&#10;9CL6QN5DT4qoTmd9iUHPFsNCj2bscqrU20fg3z0xsG2Z2Ys756BrBasxu2l8mV09HXB8BNl1n6FG&#10;GnYIkID6xukoHYpBEB27dLp0JqbC0ThfFsvFAlPk6JvmxeJmNU8crDw/t86HjwI0iYeKOmx9gmfH&#10;Rx9iOqw8h0Q2D0rWD1KpdInjJrbKkSPDQWGcCxPm6bk6aMx3sOPA5ePIoBkHazAvz2akSIMbkRLh&#10;byTKkK6iq3kxABuI7Gn+tAy4BErqiiaskSOK+cHUKSQwqYYzkigzqhsFHaQN/a5PbUzSR+V3UJ9Q&#10;bgfDzOOO4qEF95OSDue9ov7HgTlBifpksGWr6WwWFyRdZvObAi/u2rO79jDDEaqigZLhuA1pqaKY&#10;Bu6wtY1Mor9mMqaMc5ykGXcuLsr1PUW9/hk2vwAAAP//AwBQSwMEFAAGAAgAAAAhADJV4urgAAAA&#10;CgEAAA8AAABkcnMvZG93bnJldi54bWxMj8FOwzAQRO9I/IO1SNxaJ22BEOJUCCnlghAUPmCbuHFU&#10;ex3Zbhv4epYT3HZnRzNvq/XkrDjpEAdPCvJ5BkJT67uBegWfH82sABETUofWk1bwpSOs68uLCsvO&#10;n+ldn7apFxxCsUQFJqWxlDK2RjuMcz9q4tveB4eJ19DLLuCZw52Viyy7lQ4H4gaDo34yuj1sj07B&#10;wUxv+81zCMsNfjevL942/coqdX01PT6ASHpKf2b4xWd0qJlp54/URWEVzG6YPLG+ustBsOE+X/Cw&#10;U7DMigJkXcn/L9Q/AAAA//8DAFBLAQItABQABgAIAAAAIQC2gziS/gAAAOEBAAATAAAAAAAAAAAA&#10;AAAAAAAAAABbQ29udGVudF9UeXBlc10ueG1sUEsBAi0AFAAGAAgAAAAhADj9If/WAAAAlAEAAAsA&#10;AAAAAAAAAAAAAAAALwEAAF9yZWxzLy5yZWxzUEsBAi0AFAAGAAgAAAAhACDjI8k9AgAAYQQAAA4A&#10;AAAAAAAAAAAAAAAALgIAAGRycy9lMm9Eb2MueG1sUEsBAi0AFAAGAAgAAAAhADJV4urgAAAACgEA&#10;AA8AAAAAAAAAAAAAAAAAlwQAAGRycy9kb3ducmV2LnhtbFBLBQYAAAAABAAEAPMAAACkBQAAAAA=&#10;" fillcolor="#daeef3 [664]" stroked="f">
                <v:textbox>
                  <w:txbxContent>
                    <w:p w:rsidR="00223567" w:rsidRDefault="00223567" w:rsidP="00893A53">
                      <w:pPr>
                        <w:jc w:val="left"/>
                      </w:pPr>
                      <w:r>
                        <w:rPr>
                          <w:rFonts w:hint="cs"/>
                          <w:rtl/>
                          <w:cs/>
                          <w:lang w:val="en-US" w:bidi="fa-IR"/>
                        </w:rPr>
                        <w:t xml:space="preserve">توجه داشته باشید در صورتی که کاربر به طور اشتباه در محل رها شود (در صورتی که </w:t>
                      </w:r>
                      <w:r w:rsidR="00893A53">
                        <w:rPr>
                          <w:rFonts w:hint="cs"/>
                          <w:rtl/>
                          <w:cs/>
                          <w:lang w:val="en-US" w:bidi="fa-IR"/>
                        </w:rPr>
                        <w:t>روی بخش اعضا رها شد</w:t>
                      </w:r>
                      <w:r w:rsidR="00893A53">
                        <w:rPr>
                          <w:rFonts w:hint="cs"/>
                          <w:rtl/>
                          <w:lang w:val="en-US" w:bidi="fa-IR"/>
                        </w:rPr>
                        <w:t>ه‌ی</w:t>
                      </w:r>
                      <w:r>
                        <w:rPr>
                          <w:rFonts w:hint="cs"/>
                          <w:rtl/>
                          <w:cs/>
                          <w:lang w:val="en-US" w:bidi="fa-IR"/>
                        </w:rPr>
                        <w:t xml:space="preserve"> ماژول</w:t>
                      </w:r>
                      <w:r w:rsidR="00893A53">
                        <w:rPr>
                          <w:rFonts w:hint="cs"/>
                          <w:rtl/>
                          <w:cs/>
                          <w:lang w:val="en-US" w:bidi="fa-IR"/>
                        </w:rPr>
                        <w:t>،</w:t>
                      </w:r>
                      <w:r>
                        <w:rPr>
                          <w:rFonts w:hint="cs"/>
                          <w:rtl/>
                          <w:cs/>
                          <w:lang w:val="en-US" w:bidi="fa-IR"/>
                        </w:rPr>
                        <w:t xml:space="preserve"> حداکثر تعداد عضو را داشته و یا در بخش مدیر گروه رها شده و قبلاً برای آن ماژول مدیر گروه تعیین شده باشد) باید به طور انیمیشن به محل که درگ از آنجا آغاز شده بازگردد.</w:t>
                      </w:r>
                    </w:p>
                  </w:txbxContent>
                </v:textbox>
                <w10:wrap type="square" anchorx="margin"/>
              </v:shape>
            </w:pict>
          </mc:Fallback>
        </mc:AlternateContent>
      </w:r>
      <w:r w:rsidR="00C74E62" w:rsidRPr="00C74E62">
        <w:rPr>
          <w:sz w:val="22"/>
          <w:rtl/>
          <w:lang w:val="en-US" w:bidi="fa-IR"/>
        </w:rPr>
        <w:t>ن</w:t>
      </w:r>
      <w:r w:rsidR="00C74E62" w:rsidRPr="00C74E62">
        <w:rPr>
          <w:rFonts w:hint="cs"/>
          <w:sz w:val="22"/>
          <w:rtl/>
          <w:lang w:val="en-US" w:bidi="fa-IR"/>
        </w:rPr>
        <w:t>یم‌رخ</w:t>
      </w:r>
      <w:r w:rsidR="00C74E62" w:rsidRPr="00C74E62">
        <w:rPr>
          <w:sz w:val="22"/>
          <w:rtl/>
          <w:lang w:val="en-US" w:bidi="fa-IR"/>
        </w:rPr>
        <w:t xml:space="preserve"> کارشناسان</w:t>
      </w:r>
      <w:r w:rsidR="00C74E62" w:rsidRPr="00C74E62">
        <w:rPr>
          <w:rFonts w:hint="cs"/>
          <w:sz w:val="22"/>
          <w:rtl/>
          <w:lang w:val="en-US" w:bidi="fa-IR"/>
        </w:rPr>
        <w:t>ی</w:t>
      </w:r>
      <w:r w:rsidR="00C74E62" w:rsidRPr="00C74E62">
        <w:rPr>
          <w:sz w:val="22"/>
          <w:rtl/>
          <w:lang w:val="en-US" w:bidi="fa-IR"/>
        </w:rPr>
        <w:t xml:space="preserve"> که عضو </w:t>
      </w:r>
      <w:r w:rsidR="00C74E62" w:rsidRPr="00C74E62">
        <w:rPr>
          <w:rFonts w:hint="cs"/>
          <w:sz w:val="22"/>
          <w:rtl/>
          <w:lang w:val="en-US" w:bidi="fa-IR"/>
        </w:rPr>
        <w:t>یا</w:t>
      </w:r>
      <w:r w:rsidR="00C74E62" w:rsidRPr="00C74E62">
        <w:rPr>
          <w:sz w:val="22"/>
          <w:rtl/>
          <w:lang w:val="en-US" w:bidi="fa-IR"/>
        </w:rPr>
        <w:t xml:space="preserve"> مد</w:t>
      </w:r>
      <w:r w:rsidR="00C74E62" w:rsidRPr="00C74E62">
        <w:rPr>
          <w:rFonts w:hint="cs"/>
          <w:sz w:val="22"/>
          <w:rtl/>
          <w:lang w:val="en-US" w:bidi="fa-IR"/>
        </w:rPr>
        <w:t>یر</w:t>
      </w:r>
      <w:r w:rsidR="00C74E62" w:rsidRPr="00C74E62">
        <w:rPr>
          <w:sz w:val="22"/>
          <w:rtl/>
          <w:lang w:val="en-US" w:bidi="fa-IR"/>
        </w:rPr>
        <w:t xml:space="preserve"> ماژول م</w:t>
      </w:r>
      <w:r w:rsidR="00C74E62" w:rsidRPr="00C74E62">
        <w:rPr>
          <w:rFonts w:hint="cs"/>
          <w:sz w:val="22"/>
          <w:rtl/>
          <w:lang w:val="en-US" w:bidi="fa-IR"/>
        </w:rPr>
        <w:t>ی‌شوند</w:t>
      </w:r>
      <w:r w:rsidR="00C74E62" w:rsidRPr="00C74E62">
        <w:rPr>
          <w:sz w:val="22"/>
          <w:rtl/>
          <w:lang w:val="en-US" w:bidi="fa-IR"/>
        </w:rPr>
        <w:t xml:space="preserve"> </w:t>
      </w:r>
      <w:r w:rsidR="00023692">
        <w:rPr>
          <w:rFonts w:hint="cs"/>
          <w:sz w:val="22"/>
          <w:rtl/>
          <w:lang w:val="en-US" w:bidi="fa-IR"/>
        </w:rPr>
        <w:t>باید</w:t>
      </w:r>
      <w:r w:rsidR="00C74E62" w:rsidRPr="00C74E62">
        <w:rPr>
          <w:sz w:val="22"/>
          <w:rtl/>
          <w:lang w:val="en-US" w:bidi="fa-IR"/>
        </w:rPr>
        <w:t xml:space="preserve"> در پا</w:t>
      </w:r>
      <w:r w:rsidR="00C74E62" w:rsidRPr="00C74E62">
        <w:rPr>
          <w:rFonts w:hint="cs"/>
          <w:sz w:val="22"/>
          <w:rtl/>
          <w:lang w:val="en-US" w:bidi="fa-IR"/>
        </w:rPr>
        <w:t>یین</w:t>
      </w:r>
      <w:r w:rsidR="00C74E62" w:rsidRPr="00C74E62">
        <w:rPr>
          <w:sz w:val="22"/>
          <w:rtl/>
          <w:lang w:val="en-US" w:bidi="fa-IR"/>
        </w:rPr>
        <w:t xml:space="preserve"> جعبه‌ا</w:t>
      </w:r>
      <w:r w:rsidR="00C74E62" w:rsidRPr="00C74E62">
        <w:rPr>
          <w:rFonts w:hint="cs"/>
          <w:sz w:val="22"/>
          <w:rtl/>
          <w:lang w:val="en-US" w:bidi="fa-IR"/>
        </w:rPr>
        <w:t>ی</w:t>
      </w:r>
      <w:r w:rsidR="00C74E62" w:rsidRPr="00C74E62">
        <w:rPr>
          <w:sz w:val="22"/>
          <w:rtl/>
          <w:lang w:val="en-US" w:bidi="fa-IR"/>
        </w:rPr>
        <w:t xml:space="preserve"> که رها (</w:t>
      </w:r>
      <w:r w:rsidR="0085681E">
        <w:rPr>
          <w:sz w:val="22"/>
          <w:lang w:val="en-US" w:bidi="fa-IR"/>
        </w:rPr>
        <w:t>Drop</w:t>
      </w:r>
      <w:r w:rsidR="00C74E62" w:rsidRPr="00C74E62">
        <w:rPr>
          <w:sz w:val="22"/>
          <w:rtl/>
          <w:lang w:val="en-US" w:bidi="fa-IR"/>
        </w:rPr>
        <w:t>) م</w:t>
      </w:r>
      <w:r w:rsidR="00C74E62" w:rsidRPr="00C74E62">
        <w:rPr>
          <w:rFonts w:hint="cs"/>
          <w:sz w:val="22"/>
          <w:rtl/>
          <w:lang w:val="en-US" w:bidi="fa-IR"/>
        </w:rPr>
        <w:t>ی</w:t>
      </w:r>
      <w:r w:rsidR="00C74E62" w:rsidRPr="00C74E62">
        <w:rPr>
          <w:sz w:val="22"/>
          <w:rtl/>
          <w:lang w:val="en-US" w:bidi="fa-IR"/>
        </w:rPr>
        <w:t xml:space="preserve"> شوند نما</w:t>
      </w:r>
      <w:r w:rsidR="00C74E62" w:rsidRPr="00C74E62">
        <w:rPr>
          <w:rFonts w:hint="cs"/>
          <w:sz w:val="22"/>
          <w:rtl/>
          <w:lang w:val="en-US" w:bidi="fa-IR"/>
        </w:rPr>
        <w:t>یش</w:t>
      </w:r>
      <w:r w:rsidR="00C74E62" w:rsidRPr="00C74E62">
        <w:rPr>
          <w:sz w:val="22"/>
          <w:rtl/>
          <w:lang w:val="en-US" w:bidi="fa-IR"/>
        </w:rPr>
        <w:t xml:space="preserve"> داده شوند و امکان حذف عضو </w:t>
      </w:r>
      <w:r w:rsidR="00C74E62" w:rsidRPr="00C74E62">
        <w:rPr>
          <w:rFonts w:hint="cs"/>
          <w:sz w:val="22"/>
          <w:rtl/>
          <w:lang w:val="en-US" w:bidi="fa-IR"/>
        </w:rPr>
        <w:t>یا</w:t>
      </w:r>
      <w:r w:rsidR="00C74E62" w:rsidRPr="00C74E62">
        <w:rPr>
          <w:sz w:val="22"/>
          <w:rtl/>
          <w:lang w:val="en-US" w:bidi="fa-IR"/>
        </w:rPr>
        <w:t xml:space="preserve"> مد</w:t>
      </w:r>
      <w:r w:rsidR="00C74E62" w:rsidRPr="00C74E62">
        <w:rPr>
          <w:rFonts w:hint="cs"/>
          <w:sz w:val="22"/>
          <w:rtl/>
          <w:lang w:val="en-US" w:bidi="fa-IR"/>
        </w:rPr>
        <w:t>یر</w:t>
      </w:r>
      <w:r w:rsidR="00C74E62" w:rsidRPr="00C74E62">
        <w:rPr>
          <w:sz w:val="22"/>
          <w:rtl/>
          <w:lang w:val="en-US" w:bidi="fa-IR"/>
        </w:rPr>
        <w:t xml:space="preserve"> ن</w:t>
      </w:r>
      <w:r w:rsidR="00C74E62" w:rsidRPr="00C74E62">
        <w:rPr>
          <w:rFonts w:hint="cs"/>
          <w:sz w:val="22"/>
          <w:rtl/>
          <w:lang w:val="en-US" w:bidi="fa-IR"/>
        </w:rPr>
        <w:t>یز</w:t>
      </w:r>
      <w:r w:rsidR="00C74E62" w:rsidRPr="00C74E62">
        <w:rPr>
          <w:sz w:val="22"/>
          <w:rtl/>
          <w:lang w:val="en-US" w:bidi="fa-IR"/>
        </w:rPr>
        <w:t xml:space="preserve"> در نظر گرفته شود.</w:t>
      </w:r>
      <w:r w:rsidR="0085681E">
        <w:rPr>
          <w:rFonts w:hint="cs"/>
          <w:sz w:val="22"/>
          <w:rtl/>
          <w:lang w:val="en-US" w:bidi="fa-IR"/>
        </w:rPr>
        <w:t xml:space="preserve"> </w:t>
      </w:r>
      <w:r w:rsidR="0085681E" w:rsidRPr="00893A53">
        <w:rPr>
          <w:rFonts w:hint="cs"/>
          <w:sz w:val="22"/>
          <w:rtl/>
          <w:lang w:val="en-US" w:bidi="fa-IR"/>
        </w:rPr>
        <w:t>بدیهی است که پس از شروع ماژول دیگر نباید امکان حذف کارشناس وجود داشته باشد.</w:t>
      </w:r>
    </w:p>
    <w:p w:rsidR="00223567" w:rsidRDefault="00223567" w:rsidP="00223567">
      <w:pPr>
        <w:pStyle w:val="bullet"/>
        <w:numPr>
          <w:ilvl w:val="0"/>
          <w:numId w:val="0"/>
        </w:numPr>
        <w:ind w:left="284"/>
        <w:rPr>
          <w:sz w:val="22"/>
          <w:lang w:val="en-US" w:bidi="fa-IR"/>
        </w:rPr>
      </w:pPr>
    </w:p>
    <w:p w:rsidR="00C74E62" w:rsidRDefault="00C74E62" w:rsidP="00C74E62">
      <w:pPr>
        <w:pStyle w:val="bullet"/>
        <w:rPr>
          <w:sz w:val="22"/>
          <w:lang w:val="en-US" w:bidi="fa-IR"/>
        </w:rPr>
      </w:pPr>
      <w:r w:rsidRPr="00C74E62">
        <w:rPr>
          <w:sz w:val="22"/>
          <w:rtl/>
          <w:lang w:val="en-US" w:bidi="fa-IR"/>
        </w:rPr>
        <w:t>پس از تع</w:t>
      </w:r>
      <w:r w:rsidRPr="00C74E62">
        <w:rPr>
          <w:rFonts w:hint="cs"/>
          <w:sz w:val="22"/>
          <w:rtl/>
          <w:lang w:val="en-US" w:bidi="fa-IR"/>
        </w:rPr>
        <w:t>یین</w:t>
      </w:r>
      <w:r w:rsidRPr="00C74E62">
        <w:rPr>
          <w:sz w:val="22"/>
          <w:rtl/>
          <w:lang w:val="en-US" w:bidi="fa-IR"/>
        </w:rPr>
        <w:t xml:space="preserve"> مد</w:t>
      </w:r>
      <w:r w:rsidRPr="00C74E62">
        <w:rPr>
          <w:rFonts w:hint="cs"/>
          <w:sz w:val="22"/>
          <w:rtl/>
          <w:lang w:val="en-US" w:bidi="fa-IR"/>
        </w:rPr>
        <w:t>یر</w:t>
      </w:r>
      <w:r w:rsidRPr="00C74E62">
        <w:rPr>
          <w:sz w:val="22"/>
          <w:rtl/>
          <w:lang w:val="en-US" w:bidi="fa-IR"/>
        </w:rPr>
        <w:t xml:space="preserve"> و چهار عضو گروه با کل</w:t>
      </w:r>
      <w:r w:rsidRPr="00C74E62">
        <w:rPr>
          <w:rFonts w:hint="cs"/>
          <w:sz w:val="22"/>
          <w:rtl/>
          <w:lang w:val="en-US" w:bidi="fa-IR"/>
        </w:rPr>
        <w:t>یک</w:t>
      </w:r>
      <w:r w:rsidRPr="00C74E62">
        <w:rPr>
          <w:sz w:val="22"/>
          <w:rtl/>
          <w:lang w:val="en-US" w:bidi="fa-IR"/>
        </w:rPr>
        <w:t xml:space="preserve"> بر رو</w:t>
      </w:r>
      <w:r w:rsidRPr="00C74E62">
        <w:rPr>
          <w:rFonts w:hint="cs"/>
          <w:sz w:val="22"/>
          <w:rtl/>
          <w:lang w:val="en-US" w:bidi="fa-IR"/>
        </w:rPr>
        <w:t>ی</w:t>
      </w:r>
      <w:r w:rsidRPr="00C74E62">
        <w:rPr>
          <w:sz w:val="22"/>
          <w:rtl/>
          <w:lang w:val="en-US" w:bidi="fa-IR"/>
        </w:rPr>
        <w:t xml:space="preserve"> "شروع ماژول" با</w:t>
      </w:r>
      <w:r w:rsidRPr="00C74E62">
        <w:rPr>
          <w:rFonts w:hint="cs"/>
          <w:sz w:val="22"/>
          <w:rtl/>
          <w:lang w:val="en-US" w:bidi="fa-IR"/>
        </w:rPr>
        <w:t>ید</w:t>
      </w:r>
      <w:r w:rsidRPr="00C74E62">
        <w:rPr>
          <w:sz w:val="22"/>
          <w:rtl/>
          <w:lang w:val="en-US" w:bidi="fa-IR"/>
        </w:rPr>
        <w:t xml:space="preserve"> در محل مشخص شده زمان باق</w:t>
      </w:r>
      <w:r w:rsidRPr="00C74E62">
        <w:rPr>
          <w:rFonts w:hint="cs"/>
          <w:sz w:val="22"/>
          <w:rtl/>
          <w:lang w:val="en-US" w:bidi="fa-IR"/>
        </w:rPr>
        <w:t>ی</w:t>
      </w:r>
      <w:r w:rsidRPr="00C74E62">
        <w:rPr>
          <w:sz w:val="22"/>
          <w:rtl/>
          <w:lang w:val="en-US" w:bidi="fa-IR"/>
        </w:rPr>
        <w:t xml:space="preserve"> مانده تا اتمام پروژه نما</w:t>
      </w:r>
      <w:r w:rsidRPr="00C74E62">
        <w:rPr>
          <w:rFonts w:hint="cs"/>
          <w:sz w:val="22"/>
          <w:rtl/>
          <w:lang w:val="en-US" w:bidi="fa-IR"/>
        </w:rPr>
        <w:t>یش</w:t>
      </w:r>
      <w:r w:rsidRPr="00C74E62">
        <w:rPr>
          <w:sz w:val="22"/>
          <w:rtl/>
          <w:lang w:val="en-US" w:bidi="fa-IR"/>
        </w:rPr>
        <w:t xml:space="preserve"> داده شود.</w:t>
      </w:r>
    </w:p>
    <w:p w:rsidR="00C74E62" w:rsidRDefault="0085681E" w:rsidP="00B577A7">
      <w:pPr>
        <w:pStyle w:val="bullet"/>
        <w:rPr>
          <w:color w:val="FF0000"/>
          <w:sz w:val="22"/>
          <w:lang w:val="en-US" w:bidi="fa-IR"/>
        </w:rPr>
      </w:pPr>
      <w:r w:rsidRPr="00893A53">
        <w:rPr>
          <w:noProof/>
          <w:lang w:val="en-US"/>
        </w:rPr>
        <mc:AlternateContent>
          <mc:Choice Requires="wps">
            <w:drawing>
              <wp:anchor distT="45720" distB="45720" distL="114300" distR="114300" simplePos="0" relativeHeight="251663360" behindDoc="0" locked="0" layoutInCell="1" allowOverlap="1" wp14:anchorId="26F1CF02" wp14:editId="259F36CD">
                <wp:simplePos x="0" y="0"/>
                <wp:positionH relativeFrom="margin">
                  <wp:posOffset>-30480</wp:posOffset>
                </wp:positionH>
                <wp:positionV relativeFrom="paragraph">
                  <wp:posOffset>910590</wp:posOffset>
                </wp:positionV>
                <wp:extent cx="5828665" cy="741680"/>
                <wp:effectExtent l="0" t="0" r="635"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741680"/>
                        </a:xfrm>
                        <a:prstGeom prst="rect">
                          <a:avLst/>
                        </a:prstGeom>
                        <a:solidFill>
                          <a:schemeClr val="accent5">
                            <a:lumMod val="20000"/>
                            <a:lumOff val="80000"/>
                          </a:schemeClr>
                        </a:solidFill>
                        <a:ln w="9525">
                          <a:noFill/>
                          <a:miter lim="800000"/>
                          <a:headEnd/>
                          <a:tailEnd/>
                        </a:ln>
                      </wps:spPr>
                      <wps:txbx>
                        <w:txbxContent>
                          <w:p w:rsidR="0085681E" w:rsidRDefault="0085681E" w:rsidP="0085681E">
                            <w:pPr>
                              <w:jc w:val="left"/>
                            </w:pPr>
                            <w:r>
                              <w:rPr>
                                <w:rFonts w:hint="cs"/>
                                <w:rtl/>
                                <w:cs/>
                                <w:lang w:val="en-US" w:bidi="fa-IR"/>
                              </w:rPr>
                              <w:t>دقت کنید که در هر صورت باید شمارنده زمان برای یکی از اعضا فعال باشد، یعنی در صورتی که تنها یک شمارنده فعال بود، برنامه نباید اجازه متوقف نمودن آن را بدهد.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FE6B0F" id="_x0000_s1028" type="#_x0000_t202" style="position:absolute;left:0;text-align:left;margin-left:-2.4pt;margin-top:71.7pt;width:458.95pt;height:58.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sPQIAAGAEAAAOAAAAZHJzL2Uyb0RvYy54bWysVNtu2zAMfR+wfxD0vjgxkjQ14hRdug4D&#10;ugvQ7gMYWY6FSaInKbGzrx8lO1m2vQ17MSSSOiQPD72+641mR+m8Qlvy2WTKmbQCK2X3Jf/68vhm&#10;xZkPYCvQaGXJT9Lzu83rV+uuLWSODepKOkYg1hddW/ImhLbIMi8aacBPsJWWnDU6A4Gubp9VDjpC&#10;NzrLp9Nl1qGrWodCek/Wh8HJNwm/rqUIn+vay8B0yam2kL4ufXfxm23WUOwdtI0SYxnwD1UYUJaS&#10;XqAeIAA7OPUXlFHCocc6TASaDOtaCZl6oG5m0z+6eW6glakXIse3F5r8/4MVn45fHFNVyZecWTA0&#10;ohfZB/YWe5ZHdrrWFxT03FJY6MlMU06d+vYJxTfPLG4bsHt57xx2jYSKqpvFl9nV0wHHR5Bd9xEr&#10;SgOHgAmor52J1BEZjNBpSqfLZGIpgoyLVb5aLhecCfLdzGfLVRpdBsX5det8eC/RsHgouaPJJ3Q4&#10;PvkQq4HiHBKTedSqelRap0tUm9xqx45AOgEhpA2L9FwfDJU72Elv01ExZCZdDebV2Uwpkm4jUkr4&#10;WxJtWVfy20U+AFuM2ZP8jAq0A1qZkiesMUfk8p2tUkgApYczJdF2JDfyOTAb+l2fpniZ2Q6rE7Ht&#10;cJA8rSgdGnQ/OOtI7iX33w/gJGf6g6WJ3c7m87gf6TJf3OR0cdee3bUHrCCokgfOhuM2pJ2KZFq8&#10;p8nWKpEeJTBUMpZMMk7UjCsX9+T6nqJ+/Rg2PwEAAP//AwBQSwMEFAAGAAgAAAAhAFiXVFTfAAAA&#10;CgEAAA8AAABkcnMvZG93bnJldi54bWxMj81OwzAQhO9IvIO1SNxa508VTeNUCCnlghAUHsCNt3FU&#10;ex3Zbht4eswJjjs7mvmm2c7WsAv6MDoSkC8zYEi9UyMNAj4/usUDsBAlKWkcoYAvDLBtb28aWSt3&#10;pXe87OPAUgiFWgrQMU4156HXaGVYugkp/Y7OWxnT6QeuvLymcGt4kWUrbuVIqUHLCZ809qf92Qo4&#10;6fntuHv2vtzJ7+71xZluqIwQ93fz4wZYxDn+meEXP6FDm5gO7kwqMCNgUSXymPSqrIAlwzovc2AH&#10;AcUqK4C3Df8/of0BAAD//wMAUEsBAi0AFAAGAAgAAAAhALaDOJL+AAAA4QEAABMAAAAAAAAAAAAA&#10;AAAAAAAAAFtDb250ZW50X1R5cGVzXS54bWxQSwECLQAUAAYACAAAACEAOP0h/9YAAACUAQAACwAA&#10;AAAAAAAAAAAAAAAvAQAAX3JlbHMvLnJlbHNQSwECLQAUAAYACAAAACEAJxlybD0CAABgBAAADgAA&#10;AAAAAAAAAAAAAAAuAgAAZHJzL2Uyb0RvYy54bWxQSwECLQAUAAYACAAAACEAWJdUVN8AAAAKAQAA&#10;DwAAAAAAAAAAAAAAAACXBAAAZHJzL2Rvd25yZXYueG1sUEsFBgAAAAAEAAQA8wAAAKMFAAAAAA==&#10;" fillcolor="#daeef3 [664]" stroked="f">
                <v:textbox>
                  <w:txbxContent>
                    <w:p w:rsidR="0085681E" w:rsidRDefault="0085681E" w:rsidP="0085681E">
                      <w:pPr>
                        <w:jc w:val="left"/>
                      </w:pPr>
                      <w:r>
                        <w:rPr>
                          <w:rFonts w:hint="cs"/>
                          <w:rtl/>
                          <w:cs/>
                          <w:lang w:val="en-US" w:bidi="fa-IR"/>
                        </w:rPr>
                        <w:t>دقت کنید که در هر صورت باید شمارنده زمان برای یکی از اعضا فعال باشد، یعنی در صورتی که تنها یک شمارنده فعال بود، برنامه نباید اجازه متوقف نمودن آن را بدهد.</w:t>
                      </w:r>
                    </w:p>
                  </w:txbxContent>
                </v:textbox>
                <w10:wrap type="square" anchorx="margin"/>
              </v:shape>
            </w:pict>
          </mc:Fallback>
        </mc:AlternateContent>
      </w:r>
      <w:r w:rsidR="00B577A7" w:rsidRPr="00893A53">
        <w:rPr>
          <w:rFonts w:hint="cs"/>
          <w:sz w:val="22"/>
          <w:rtl/>
          <w:lang w:val="en-US" w:bidi="fa-IR"/>
        </w:rPr>
        <w:t>پس از شروع ماژول زمان سپری شده برای هر کارشناس بطور جداگانه محاسبه می گردد، به طور پیش فرض تایمر هر چهار کارشناس فعال می باشد، با کلیک بر روی دکمه توقف، محاسبه زمان برای آن کارشناس نگه داشته شده و در صورت کلیک بر روی ادامه محاسبه زمان ادامه پیدا خواهد کرد</w:t>
      </w:r>
      <w:r w:rsidR="00CD1E17" w:rsidRPr="00893A53">
        <w:rPr>
          <w:sz w:val="22"/>
          <w:rtl/>
          <w:lang w:val="en-US" w:bidi="fa-IR"/>
        </w:rPr>
        <w:t>.</w:t>
      </w:r>
    </w:p>
    <w:p w:rsidR="0085681E" w:rsidRDefault="0085681E" w:rsidP="0085681E">
      <w:pPr>
        <w:pStyle w:val="bullet"/>
        <w:numPr>
          <w:ilvl w:val="0"/>
          <w:numId w:val="0"/>
        </w:numPr>
        <w:ind w:left="568"/>
        <w:rPr>
          <w:color w:val="FF0000"/>
          <w:sz w:val="22"/>
          <w:lang w:val="en-US" w:bidi="fa-IR"/>
        </w:rPr>
      </w:pPr>
    </w:p>
    <w:p w:rsidR="00B577A7" w:rsidRPr="0074038F" w:rsidRDefault="00B577A7" w:rsidP="00B577A7">
      <w:pPr>
        <w:pStyle w:val="bullet"/>
        <w:rPr>
          <w:sz w:val="22"/>
          <w:lang w:val="en-US" w:bidi="fa-IR"/>
        </w:rPr>
      </w:pPr>
      <w:r w:rsidRPr="0074038F">
        <w:rPr>
          <w:rFonts w:hint="cs"/>
          <w:sz w:val="22"/>
          <w:rtl/>
          <w:lang w:val="en-US" w:bidi="fa-IR"/>
        </w:rPr>
        <w:t>در صورت پایان زمان ماژول، شمارنده زمان تمامی اعضای همان ماژول متوقف شده و آن ماژول با رنگی متمایز از ماژول‌های فعال نمایش داده خواهد شد.</w:t>
      </w:r>
    </w:p>
    <w:p w:rsidR="00CD1E17" w:rsidRPr="0074038F" w:rsidRDefault="006E50BD" w:rsidP="006E50BD">
      <w:pPr>
        <w:pStyle w:val="bullet"/>
        <w:rPr>
          <w:sz w:val="22"/>
          <w:lang w:val="en-US" w:bidi="fa-IR"/>
        </w:rPr>
      </w:pPr>
      <w:r w:rsidRPr="0074038F">
        <w:rPr>
          <w:sz w:val="22"/>
          <w:rtl/>
          <w:lang w:val="en-US" w:bidi="fa-IR"/>
        </w:rPr>
        <w:lastRenderedPageBreak/>
        <w:t>اگر</w:t>
      </w:r>
      <w:r w:rsidRPr="0074038F">
        <w:rPr>
          <w:rFonts w:hint="cs"/>
          <w:sz w:val="22"/>
          <w:rtl/>
          <w:lang w:val="en-US" w:bidi="fa-IR"/>
        </w:rPr>
        <w:t xml:space="preserve"> کاربر</w:t>
      </w:r>
      <w:r w:rsidR="00764E0C" w:rsidRPr="0074038F">
        <w:rPr>
          <w:rFonts w:hint="cs"/>
          <w:sz w:val="22"/>
          <w:rtl/>
          <w:lang w:val="en-US" w:bidi="fa-IR"/>
        </w:rPr>
        <w:t xml:space="preserve"> یکی از</w:t>
      </w:r>
      <w:r w:rsidRPr="0074038F">
        <w:rPr>
          <w:sz w:val="22"/>
          <w:rtl/>
          <w:lang w:val="en-US" w:bidi="fa-IR"/>
        </w:rPr>
        <w:t xml:space="preserve"> ن</w:t>
      </w:r>
      <w:r w:rsidRPr="0074038F">
        <w:rPr>
          <w:rFonts w:hint="cs"/>
          <w:sz w:val="22"/>
          <w:rtl/>
          <w:lang w:val="en-US" w:bidi="fa-IR"/>
        </w:rPr>
        <w:t>یم‌رخ</w:t>
      </w:r>
      <w:r w:rsidRPr="0074038F">
        <w:rPr>
          <w:sz w:val="22"/>
          <w:rtl/>
          <w:lang w:val="en-US" w:bidi="fa-IR"/>
        </w:rPr>
        <w:t xml:space="preserve"> ها</w:t>
      </w:r>
      <w:r w:rsidRPr="0074038F">
        <w:rPr>
          <w:rFonts w:hint="cs"/>
          <w:sz w:val="22"/>
          <w:rtl/>
          <w:lang w:val="en-US" w:bidi="fa-IR"/>
        </w:rPr>
        <w:t>یی</w:t>
      </w:r>
      <w:r w:rsidRPr="0074038F">
        <w:rPr>
          <w:sz w:val="22"/>
          <w:rtl/>
          <w:lang w:val="en-US" w:bidi="fa-IR"/>
        </w:rPr>
        <w:t xml:space="preserve"> که در فهرست </w:t>
      </w:r>
      <w:r w:rsidRPr="0074038F">
        <w:rPr>
          <w:rFonts w:hint="cs"/>
          <w:sz w:val="22"/>
          <w:rtl/>
          <w:lang w:val="en-US" w:bidi="fa-IR"/>
        </w:rPr>
        <w:t>ماژول‌ها</w:t>
      </w:r>
      <w:r w:rsidRPr="0074038F">
        <w:rPr>
          <w:sz w:val="22"/>
          <w:rtl/>
          <w:lang w:val="en-US" w:bidi="fa-IR"/>
        </w:rPr>
        <w:t xml:space="preserve"> نما</w:t>
      </w:r>
      <w:r w:rsidRPr="0074038F">
        <w:rPr>
          <w:rFonts w:hint="cs"/>
          <w:sz w:val="22"/>
          <w:rtl/>
          <w:lang w:val="en-US" w:bidi="fa-IR"/>
        </w:rPr>
        <w:t>یش</w:t>
      </w:r>
      <w:r w:rsidRPr="0074038F">
        <w:rPr>
          <w:sz w:val="22"/>
          <w:rtl/>
          <w:lang w:val="en-US" w:bidi="fa-IR"/>
        </w:rPr>
        <w:t xml:space="preserve"> داده م</w:t>
      </w:r>
      <w:r w:rsidRPr="0074038F">
        <w:rPr>
          <w:rFonts w:hint="cs"/>
          <w:sz w:val="22"/>
          <w:rtl/>
          <w:lang w:val="en-US" w:bidi="fa-IR"/>
        </w:rPr>
        <w:t>ی‌شود</w:t>
      </w:r>
      <w:r w:rsidRPr="0074038F">
        <w:rPr>
          <w:sz w:val="22"/>
          <w:rtl/>
          <w:lang w:val="en-US" w:bidi="fa-IR"/>
        </w:rPr>
        <w:t xml:space="preserve"> را </w:t>
      </w:r>
      <w:r w:rsidRPr="0074038F">
        <w:rPr>
          <w:rFonts w:hint="cs"/>
          <w:sz w:val="22"/>
          <w:rtl/>
          <w:lang w:val="en-US" w:bidi="fa-IR"/>
        </w:rPr>
        <w:t>کشیده</w:t>
      </w:r>
      <w:r w:rsidRPr="0074038F">
        <w:rPr>
          <w:sz w:val="22"/>
          <w:rtl/>
          <w:lang w:val="en-US" w:bidi="fa-IR"/>
        </w:rPr>
        <w:t xml:space="preserve"> و بر رو</w:t>
      </w:r>
      <w:r w:rsidRPr="0074038F">
        <w:rPr>
          <w:rFonts w:hint="cs"/>
          <w:sz w:val="22"/>
          <w:rtl/>
          <w:lang w:val="en-US" w:bidi="fa-IR"/>
        </w:rPr>
        <w:t>ی</w:t>
      </w:r>
      <w:r w:rsidRPr="0074038F">
        <w:rPr>
          <w:sz w:val="22"/>
          <w:rtl/>
          <w:lang w:val="en-US" w:bidi="fa-IR"/>
        </w:rPr>
        <w:t xml:space="preserve"> ن</w:t>
      </w:r>
      <w:r w:rsidRPr="0074038F">
        <w:rPr>
          <w:rFonts w:hint="cs"/>
          <w:sz w:val="22"/>
          <w:rtl/>
          <w:lang w:val="en-US" w:bidi="fa-IR"/>
        </w:rPr>
        <w:t>یم‌رخ</w:t>
      </w:r>
      <w:r w:rsidRPr="0074038F">
        <w:rPr>
          <w:sz w:val="22"/>
          <w:rtl/>
          <w:lang w:val="en-US" w:bidi="fa-IR"/>
        </w:rPr>
        <w:t xml:space="preserve"> کارشناس ماژول د</w:t>
      </w:r>
      <w:r w:rsidRPr="0074038F">
        <w:rPr>
          <w:rFonts w:hint="cs"/>
          <w:sz w:val="22"/>
          <w:rtl/>
          <w:lang w:val="en-US" w:bidi="fa-IR"/>
        </w:rPr>
        <w:t>یگری</w:t>
      </w:r>
      <w:r w:rsidRPr="0074038F">
        <w:rPr>
          <w:sz w:val="22"/>
          <w:rtl/>
          <w:lang w:val="en-US" w:bidi="fa-IR"/>
        </w:rPr>
        <w:t xml:space="preserve"> </w:t>
      </w:r>
      <w:r w:rsidRPr="0074038F">
        <w:rPr>
          <w:rFonts w:hint="cs"/>
          <w:sz w:val="22"/>
          <w:rtl/>
          <w:lang w:val="en-US" w:bidi="fa-IR"/>
        </w:rPr>
        <w:t>رها</w:t>
      </w:r>
      <w:r w:rsidRPr="0074038F">
        <w:rPr>
          <w:sz w:val="22"/>
          <w:rtl/>
          <w:lang w:val="en-US" w:bidi="fa-IR"/>
        </w:rPr>
        <w:t xml:space="preserve"> کند، </w:t>
      </w:r>
      <w:r w:rsidRPr="0074038F">
        <w:rPr>
          <w:rFonts w:hint="cs"/>
          <w:sz w:val="22"/>
          <w:rtl/>
          <w:lang w:val="en-US" w:bidi="fa-IR"/>
        </w:rPr>
        <w:t>محل فعالیت این دو کارشناس با یکدیگر جابجا شده و اطلاعات مرتبط با آنها بروزرسانی شود.</w:t>
      </w:r>
    </w:p>
    <w:p w:rsidR="00C4122E" w:rsidRPr="0086579D" w:rsidRDefault="00C4122E" w:rsidP="00C4122E">
      <w:pPr>
        <w:pStyle w:val="bullettext"/>
        <w:numPr>
          <w:ilvl w:val="0"/>
          <w:numId w:val="10"/>
        </w:numPr>
        <w:ind w:left="549"/>
        <w:rPr>
          <w:rtl/>
          <w:lang w:val="en-US" w:bidi="fa-IR"/>
        </w:rPr>
      </w:pPr>
      <w:r w:rsidRPr="00C4122E">
        <w:rPr>
          <w:rtl/>
          <w:lang w:val="en-US" w:bidi="fa-IR"/>
        </w:rPr>
        <w:t>طراح</w:t>
      </w:r>
      <w:r w:rsidRPr="00C4122E">
        <w:rPr>
          <w:rFonts w:hint="cs"/>
          <w:rtl/>
          <w:lang w:val="en-US" w:bidi="fa-IR"/>
        </w:rPr>
        <w:t>ی</w:t>
      </w:r>
      <w:r w:rsidRPr="00C4122E">
        <w:rPr>
          <w:rtl/>
          <w:lang w:val="en-US" w:bidi="fa-IR"/>
        </w:rPr>
        <w:t xml:space="preserve"> برنامه ن</w:t>
      </w:r>
      <w:r w:rsidRPr="00C4122E">
        <w:rPr>
          <w:rFonts w:hint="cs"/>
          <w:rtl/>
          <w:lang w:val="en-US" w:bidi="fa-IR"/>
        </w:rPr>
        <w:t>یز</w:t>
      </w:r>
      <w:r w:rsidRPr="00C4122E">
        <w:rPr>
          <w:rtl/>
          <w:lang w:val="en-US" w:bidi="fa-IR"/>
        </w:rPr>
        <w:t xml:space="preserve"> برا</w:t>
      </w:r>
      <w:r w:rsidRPr="00C4122E">
        <w:rPr>
          <w:rFonts w:hint="cs"/>
          <w:rtl/>
          <w:lang w:val="en-US" w:bidi="fa-IR"/>
        </w:rPr>
        <w:t>ی</w:t>
      </w:r>
      <w:r w:rsidRPr="00C4122E">
        <w:rPr>
          <w:rtl/>
          <w:lang w:val="en-US" w:bidi="fa-IR"/>
        </w:rPr>
        <w:t xml:space="preserve"> تجربه کاربر</w:t>
      </w:r>
      <w:r w:rsidRPr="00C4122E">
        <w:rPr>
          <w:rFonts w:hint="cs"/>
          <w:rtl/>
          <w:lang w:val="en-US" w:bidi="fa-IR"/>
        </w:rPr>
        <w:t>ی</w:t>
      </w:r>
      <w:r w:rsidRPr="00C4122E">
        <w:rPr>
          <w:rtl/>
          <w:lang w:val="en-US" w:bidi="fa-IR"/>
        </w:rPr>
        <w:t xml:space="preserve"> و ظاهر</w:t>
      </w:r>
      <w:r w:rsidRPr="00C4122E">
        <w:rPr>
          <w:rFonts w:hint="cs"/>
          <w:rtl/>
          <w:lang w:val="en-US" w:bidi="fa-IR"/>
        </w:rPr>
        <w:t>ی</w:t>
      </w:r>
      <w:r w:rsidRPr="00C4122E">
        <w:rPr>
          <w:rtl/>
          <w:lang w:val="en-US" w:bidi="fa-IR"/>
        </w:rPr>
        <w:t xml:space="preserve"> بهتر با</w:t>
      </w:r>
      <w:r w:rsidRPr="00C4122E">
        <w:rPr>
          <w:rFonts w:hint="cs"/>
          <w:rtl/>
          <w:lang w:val="en-US" w:bidi="fa-IR"/>
        </w:rPr>
        <w:t>یستی</w:t>
      </w:r>
      <w:r w:rsidRPr="00C4122E">
        <w:rPr>
          <w:rtl/>
          <w:lang w:val="en-US" w:bidi="fa-IR"/>
        </w:rPr>
        <w:t xml:space="preserve"> مطابق با نظر شما تغ</w:t>
      </w:r>
      <w:r w:rsidRPr="00C4122E">
        <w:rPr>
          <w:rFonts w:hint="cs"/>
          <w:rtl/>
          <w:lang w:val="en-US" w:bidi="fa-IR"/>
        </w:rPr>
        <w:t>ییر</w:t>
      </w:r>
      <w:r w:rsidRPr="00C4122E">
        <w:rPr>
          <w:rtl/>
          <w:lang w:val="en-US" w:bidi="fa-IR"/>
        </w:rPr>
        <w:t xml:space="preserve"> کند.</w:t>
      </w:r>
    </w:p>
    <w:p w:rsidR="002533A6" w:rsidRPr="0086579D" w:rsidRDefault="002533A6" w:rsidP="002A6D15">
      <w:pPr>
        <w:rPr>
          <w:rtl/>
          <w:lang w:bidi="fa-IR"/>
        </w:rPr>
      </w:pPr>
    </w:p>
    <w:p w:rsidR="00341125" w:rsidRPr="0086579D" w:rsidRDefault="00341125" w:rsidP="00554CE4">
      <w:pPr>
        <w:pStyle w:val="Heading2"/>
        <w:rPr>
          <w:rtl/>
          <w:lang w:bidi="fa-IR"/>
        </w:rPr>
      </w:pPr>
      <w:r w:rsidRPr="00554CE4">
        <w:rPr>
          <w:rFonts w:hint="cs"/>
          <w:rtl/>
          <w:lang w:bidi="fa-IR"/>
        </w:rPr>
        <w:t>دستورات</w:t>
      </w:r>
      <w:r w:rsidRPr="0086579D">
        <w:rPr>
          <w:rFonts w:hint="cs"/>
          <w:rtl/>
          <w:lang w:bidi="fa-IR"/>
        </w:rPr>
        <w:t xml:space="preserve"> </w:t>
      </w:r>
      <w:r w:rsidRPr="00554CE4">
        <w:rPr>
          <w:rFonts w:hint="cs"/>
          <w:rtl/>
          <w:lang w:bidi="fa-IR"/>
        </w:rPr>
        <w:t>برای</w:t>
      </w:r>
      <w:r w:rsidRPr="0086579D">
        <w:rPr>
          <w:rFonts w:hint="cs"/>
          <w:rtl/>
          <w:lang w:bidi="fa-IR"/>
        </w:rPr>
        <w:t xml:space="preserve"> </w:t>
      </w:r>
      <w:r w:rsidRPr="00554CE4">
        <w:rPr>
          <w:rFonts w:hint="cs"/>
          <w:rtl/>
          <w:lang w:bidi="fa-IR"/>
        </w:rPr>
        <w:t>شرکت</w:t>
      </w:r>
      <w:r w:rsidRPr="0086579D">
        <w:rPr>
          <w:rFonts w:hint="cs"/>
          <w:rtl/>
          <w:lang w:bidi="fa-IR"/>
        </w:rPr>
        <w:t xml:space="preserve"> </w:t>
      </w:r>
      <w:r w:rsidRPr="00554CE4">
        <w:rPr>
          <w:rFonts w:hint="cs"/>
          <w:rtl/>
          <w:lang w:bidi="fa-IR"/>
        </w:rPr>
        <w:t>کننده</w:t>
      </w:r>
    </w:p>
    <w:p w:rsidR="00FB14C0" w:rsidRDefault="00C10545" w:rsidP="00C4122E">
      <w:pPr>
        <w:pStyle w:val="tablebullet"/>
        <w:rPr>
          <w:lang w:bidi="fa-IR"/>
        </w:rPr>
      </w:pPr>
      <w:r>
        <w:rPr>
          <w:rFonts w:hint="cs"/>
          <w:rtl/>
          <w:lang w:bidi="fa-IR"/>
        </w:rPr>
        <w:t>برای اجرای این ماژول شما 2</w:t>
      </w:r>
      <w:r w:rsidR="00C4122E">
        <w:rPr>
          <w:rFonts w:hint="cs"/>
          <w:rtl/>
          <w:lang w:bidi="fa-IR"/>
        </w:rPr>
        <w:t xml:space="preserve"> </w:t>
      </w:r>
      <w:r>
        <w:rPr>
          <w:rFonts w:hint="cs"/>
          <w:rtl/>
          <w:lang w:bidi="fa-IR"/>
        </w:rPr>
        <w:t>ساعت زمان دارید.</w:t>
      </w:r>
    </w:p>
    <w:p w:rsidR="00FB14C0" w:rsidRPr="00DE1078" w:rsidRDefault="00C10545" w:rsidP="00FB420E">
      <w:pPr>
        <w:pStyle w:val="tablebullet"/>
        <w:rPr>
          <w:rtl/>
          <w:lang w:bidi="fa-IR"/>
        </w:rPr>
      </w:pPr>
      <w:r>
        <w:rPr>
          <w:rFonts w:hint="cs"/>
          <w:rtl/>
          <w:lang w:bidi="fa-IR"/>
        </w:rPr>
        <w:t xml:space="preserve">فایل‌های نهایی خود را در پوشه </w:t>
      </w:r>
      <w:r w:rsidRPr="0074038F">
        <w:rPr>
          <w:rFonts w:cs="Segoe UI"/>
          <w:sz w:val="20"/>
          <w:szCs w:val="20"/>
          <w:lang w:val="en-US" w:bidi="fa-IR"/>
        </w:rPr>
        <w:t>XX_Module_</w:t>
      </w:r>
      <w:r w:rsidR="00FB420E" w:rsidRPr="0074038F">
        <w:rPr>
          <w:rFonts w:cs="Segoe UI"/>
          <w:sz w:val="20"/>
          <w:szCs w:val="20"/>
          <w:lang w:val="en-US" w:bidi="fa-IR"/>
        </w:rPr>
        <w:t>G</w:t>
      </w:r>
      <w:r w:rsidRPr="0074038F">
        <w:rPr>
          <w:rFonts w:hint="cs"/>
          <w:sz w:val="20"/>
          <w:szCs w:val="20"/>
          <w:rtl/>
          <w:lang w:val="en-US" w:bidi="fa-IR"/>
        </w:rPr>
        <w:t xml:space="preserve"> </w:t>
      </w:r>
      <w:r>
        <w:rPr>
          <w:rFonts w:hint="cs"/>
          <w:rtl/>
          <w:lang w:val="en-US" w:bidi="fa-IR"/>
        </w:rPr>
        <w:t xml:space="preserve">که </w:t>
      </w:r>
      <w:r w:rsidRPr="0074038F">
        <w:rPr>
          <w:rFonts w:cs="Segoe UI"/>
          <w:sz w:val="22"/>
          <w:szCs w:val="22"/>
          <w:lang w:val="en-US" w:bidi="fa-IR"/>
        </w:rPr>
        <w:t>XX</w:t>
      </w:r>
      <w:r w:rsidRPr="0074038F">
        <w:rPr>
          <w:sz w:val="22"/>
          <w:szCs w:val="22"/>
          <w:lang w:val="en-US" w:bidi="fa-IR"/>
        </w:rPr>
        <w:t xml:space="preserve"> </w:t>
      </w:r>
      <w:r w:rsidRPr="0074038F">
        <w:rPr>
          <w:rFonts w:hint="cs"/>
          <w:sz w:val="22"/>
          <w:szCs w:val="22"/>
          <w:rtl/>
          <w:lang w:val="en-US" w:bidi="fa-IR"/>
        </w:rPr>
        <w:t xml:space="preserve"> </w:t>
      </w:r>
      <w:r>
        <w:rPr>
          <w:rFonts w:hint="cs"/>
          <w:rtl/>
          <w:lang w:val="en-US" w:bidi="fa-IR"/>
        </w:rPr>
        <w:t>شماره کامپیوتر است.</w:t>
      </w:r>
    </w:p>
    <w:p w:rsidR="004A4DC9" w:rsidRDefault="004A4DC9" w:rsidP="005F3E76">
      <w:pPr>
        <w:rPr>
          <w:u w:val="single"/>
          <w:rtl/>
          <w:lang w:val="en-US"/>
        </w:rPr>
        <w:sectPr w:rsidR="004A4DC9" w:rsidSect="005355AC">
          <w:headerReference w:type="even" r:id="rId9"/>
          <w:headerReference w:type="default" r:id="rId10"/>
          <w:footerReference w:type="even" r:id="rId11"/>
          <w:footerReference w:type="default" r:id="rId12"/>
          <w:headerReference w:type="first" r:id="rId13"/>
          <w:footerReference w:type="first" r:id="rId14"/>
          <w:pgSz w:w="11907" w:h="16839" w:code="9"/>
          <w:pgMar w:top="1985" w:right="1134" w:bottom="1418" w:left="1134" w:header="432" w:footer="284" w:gutter="0"/>
          <w:cols w:space="708"/>
          <w:titlePg/>
          <w:docGrid w:linePitch="381"/>
        </w:sectPr>
      </w:pPr>
    </w:p>
    <w:p w:rsidR="004A4DC9" w:rsidRDefault="004A4DC9" w:rsidP="005F3E76">
      <w:pPr>
        <w:rPr>
          <w:u w:val="single"/>
          <w:lang w:val="en-US"/>
        </w:rPr>
      </w:pPr>
    </w:p>
    <w:tbl>
      <w:tblPr>
        <w:tblStyle w:val="TableGrid"/>
        <w:bidiVisual/>
        <w:tblW w:w="0" w:type="auto"/>
        <w:tblLook w:val="04A0" w:firstRow="1" w:lastRow="0" w:firstColumn="1" w:lastColumn="0" w:noHBand="0" w:noVBand="1"/>
      </w:tblPr>
      <w:tblGrid>
        <w:gridCol w:w="832"/>
        <w:gridCol w:w="1588"/>
        <w:gridCol w:w="7104"/>
        <w:gridCol w:w="4587"/>
        <w:gridCol w:w="990"/>
      </w:tblGrid>
      <w:tr w:rsidR="00C94B2D" w:rsidTr="002A4633">
        <w:trPr>
          <w:trHeight w:val="423"/>
        </w:trPr>
        <w:tc>
          <w:tcPr>
            <w:tcW w:w="832" w:type="dxa"/>
          </w:tcPr>
          <w:p w:rsidR="00C94B2D" w:rsidRPr="00F9457D" w:rsidRDefault="00C94B2D" w:rsidP="00F9457D">
            <w:pPr>
              <w:jc w:val="center"/>
              <w:rPr>
                <w:b/>
                <w:bCs/>
                <w:rtl/>
                <w:lang w:val="en-US" w:bidi="fa-IR"/>
              </w:rPr>
            </w:pPr>
            <w:r w:rsidRPr="00F9457D">
              <w:rPr>
                <w:rFonts w:hint="cs"/>
                <w:b/>
                <w:bCs/>
                <w:rtl/>
                <w:lang w:val="en-US" w:bidi="fa-IR"/>
              </w:rPr>
              <w:t>ردیف</w:t>
            </w:r>
          </w:p>
        </w:tc>
        <w:tc>
          <w:tcPr>
            <w:tcW w:w="1588" w:type="dxa"/>
          </w:tcPr>
          <w:p w:rsidR="00C94B2D" w:rsidRPr="00F9457D" w:rsidRDefault="00C94B2D" w:rsidP="007635F3">
            <w:pPr>
              <w:jc w:val="center"/>
              <w:rPr>
                <w:b/>
                <w:bCs/>
                <w:rtl/>
                <w:lang w:val="en-US"/>
              </w:rPr>
            </w:pPr>
            <w:r w:rsidRPr="00F9457D">
              <w:rPr>
                <w:rFonts w:hint="cs"/>
                <w:b/>
                <w:bCs/>
                <w:rtl/>
                <w:lang w:val="en-US"/>
              </w:rPr>
              <w:t>نوع ارزشیابی</w:t>
            </w:r>
          </w:p>
        </w:tc>
        <w:tc>
          <w:tcPr>
            <w:tcW w:w="7104" w:type="dxa"/>
          </w:tcPr>
          <w:p w:rsidR="00C94B2D" w:rsidRPr="007635F3" w:rsidRDefault="00C94B2D" w:rsidP="007635F3">
            <w:pPr>
              <w:rPr>
                <w:rtl/>
                <w:lang w:val="en-US"/>
              </w:rPr>
            </w:pPr>
            <w:r w:rsidRPr="007635F3">
              <w:rPr>
                <w:rFonts w:hint="cs"/>
                <w:rtl/>
                <w:lang w:val="en-US"/>
              </w:rPr>
              <w:t>عنوان</w:t>
            </w:r>
          </w:p>
        </w:tc>
        <w:tc>
          <w:tcPr>
            <w:tcW w:w="4587" w:type="dxa"/>
          </w:tcPr>
          <w:p w:rsidR="00C94B2D" w:rsidRPr="00F9457D" w:rsidRDefault="00C94B2D" w:rsidP="00F9457D">
            <w:pPr>
              <w:jc w:val="center"/>
              <w:rPr>
                <w:b/>
                <w:bCs/>
                <w:rtl/>
                <w:lang w:val="en-US"/>
              </w:rPr>
            </w:pPr>
            <w:r w:rsidRPr="00F9457D">
              <w:rPr>
                <w:rFonts w:hint="cs"/>
                <w:b/>
                <w:bCs/>
                <w:rtl/>
                <w:lang w:val="en-US"/>
              </w:rPr>
              <w:t>توضیحات</w:t>
            </w:r>
          </w:p>
        </w:tc>
        <w:tc>
          <w:tcPr>
            <w:tcW w:w="990" w:type="dxa"/>
            <w:vAlign w:val="center"/>
          </w:tcPr>
          <w:p w:rsidR="00C94B2D" w:rsidRPr="00F9457D" w:rsidRDefault="00C94B2D" w:rsidP="002A4633">
            <w:pPr>
              <w:jc w:val="center"/>
              <w:rPr>
                <w:b/>
                <w:bCs/>
                <w:rtl/>
                <w:lang w:val="en-US"/>
              </w:rPr>
            </w:pPr>
            <w:r w:rsidRPr="00F9457D">
              <w:rPr>
                <w:rFonts w:hint="cs"/>
                <w:b/>
                <w:bCs/>
                <w:rtl/>
                <w:lang w:val="en-US"/>
              </w:rPr>
              <w:t>نمره</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2A4633" w:rsidP="002A4633">
            <w:pPr>
              <w:jc w:val="center"/>
              <w:rPr>
                <w:rtl/>
                <w:lang w:val="en-US" w:bidi="fa-IR"/>
              </w:rPr>
            </w:pPr>
            <w:r w:rsidRPr="00D47603">
              <w:rPr>
                <w:rFonts w:hint="cs"/>
                <w:rtl/>
                <w:lang w:val="en-US" w:bidi="fa-IR"/>
              </w:rPr>
              <w:t>کمی</w:t>
            </w:r>
          </w:p>
        </w:tc>
        <w:tc>
          <w:tcPr>
            <w:tcW w:w="7104" w:type="dxa"/>
          </w:tcPr>
          <w:p w:rsidR="002A4633" w:rsidRPr="007635F3" w:rsidRDefault="008314A4" w:rsidP="00CE2CBA">
            <w:pPr>
              <w:rPr>
                <w:rtl/>
                <w:lang w:bidi="fa-IR"/>
              </w:rPr>
            </w:pPr>
            <w:r>
              <w:rPr>
                <w:rFonts w:hint="cs"/>
                <w:rtl/>
                <w:lang w:bidi="fa-IR"/>
              </w:rPr>
              <w:t>با کلیک بر روی نیم رخ</w:t>
            </w:r>
            <w:r w:rsidR="00CE2CBA">
              <w:rPr>
                <w:rFonts w:hint="cs"/>
                <w:rtl/>
                <w:lang w:bidi="fa-IR"/>
              </w:rPr>
              <w:t xml:space="preserve"> کارشناس</w:t>
            </w:r>
            <w:r w:rsidR="0085681E">
              <w:rPr>
                <w:lang w:bidi="fa-IR"/>
              </w:rPr>
              <w:t xml:space="preserve"> </w:t>
            </w:r>
            <w:r w:rsidR="0085681E" w:rsidRPr="00D26EFA">
              <w:rPr>
                <w:sz w:val="22"/>
                <w:szCs w:val="22"/>
                <w:lang w:bidi="fa-IR"/>
              </w:rPr>
              <w:t xml:space="preserve">(avatar) </w:t>
            </w:r>
            <w:r w:rsidR="00CE2CBA">
              <w:rPr>
                <w:rFonts w:hint="cs"/>
                <w:rtl/>
                <w:lang w:bidi="fa-IR"/>
              </w:rPr>
              <w:t>، دیالوگ قابل جابجایی باز شده و موارد خواسته شده مطابق توضیحات نمایش داده می شود</w:t>
            </w:r>
            <w:r w:rsidR="002A4633" w:rsidRPr="007635F3">
              <w:rPr>
                <w:rFonts w:hint="cs"/>
                <w:rtl/>
                <w:lang w:bidi="fa-IR"/>
              </w:rPr>
              <w:t>.</w:t>
            </w:r>
            <w:r w:rsidR="002A4633" w:rsidRPr="007635F3">
              <w:rPr>
                <w:lang w:bidi="fa-IR"/>
              </w:rPr>
              <w:softHyphen/>
            </w:r>
            <w:r w:rsidR="002A4633" w:rsidRPr="007635F3">
              <w:rPr>
                <w:lang w:bidi="fa-IR"/>
              </w:rPr>
              <w:softHyphen/>
            </w:r>
          </w:p>
        </w:tc>
        <w:tc>
          <w:tcPr>
            <w:tcW w:w="4587" w:type="dxa"/>
          </w:tcPr>
          <w:p w:rsidR="002A4633" w:rsidRPr="00D47603" w:rsidRDefault="002A4633" w:rsidP="002A4633">
            <w:pPr>
              <w:jc w:val="center"/>
              <w:rPr>
                <w:rtl/>
                <w:lang w:val="en-US"/>
              </w:rPr>
            </w:pPr>
          </w:p>
        </w:tc>
        <w:tc>
          <w:tcPr>
            <w:tcW w:w="990" w:type="dxa"/>
            <w:vAlign w:val="center"/>
          </w:tcPr>
          <w:p w:rsidR="002A4633" w:rsidRPr="00E84DF4" w:rsidRDefault="00E84DF4" w:rsidP="00CE211E">
            <w:pPr>
              <w:jc w:val="center"/>
              <w:rPr>
                <w:sz w:val="22"/>
                <w:lang w:val="en-US" w:bidi="fa-IR"/>
              </w:rPr>
            </w:pPr>
            <w:r>
              <w:rPr>
                <w:sz w:val="22"/>
                <w:lang w:bidi="fa-IR"/>
              </w:rPr>
              <w:t>1.20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2A4633" w:rsidP="002A4633">
            <w:pPr>
              <w:jc w:val="center"/>
              <w:rPr>
                <w:rtl/>
                <w:lang w:val="en-US"/>
              </w:rPr>
            </w:pPr>
            <w:r w:rsidRPr="00D47603">
              <w:rPr>
                <w:rFonts w:hint="cs"/>
                <w:rtl/>
                <w:lang w:val="en-US" w:bidi="fa-IR"/>
              </w:rPr>
              <w:t>کمی</w:t>
            </w:r>
          </w:p>
        </w:tc>
        <w:tc>
          <w:tcPr>
            <w:tcW w:w="7104" w:type="dxa"/>
          </w:tcPr>
          <w:p w:rsidR="002A4633" w:rsidRPr="007635F3" w:rsidRDefault="00CE2CBA" w:rsidP="00ED623A">
            <w:pPr>
              <w:rPr>
                <w:rtl/>
                <w:lang w:bidi="fa-IR"/>
              </w:rPr>
            </w:pPr>
            <w:r>
              <w:rPr>
                <w:rFonts w:hint="cs"/>
                <w:rtl/>
                <w:lang w:bidi="fa-IR"/>
              </w:rPr>
              <w:t xml:space="preserve">زمان </w:t>
            </w:r>
            <w:r w:rsidR="00ED623A">
              <w:rPr>
                <w:rFonts w:hint="cs"/>
                <w:rtl/>
                <w:lang w:bidi="fa-IR"/>
              </w:rPr>
              <w:t xml:space="preserve">محاسبه شده در دیالوگی </w:t>
            </w:r>
            <w:r>
              <w:rPr>
                <w:rFonts w:hint="cs"/>
                <w:rtl/>
                <w:lang w:bidi="fa-IR"/>
              </w:rPr>
              <w:t>که با کلیک بر روی نیم‌رخ</w:t>
            </w:r>
            <w:r w:rsidR="0085681E">
              <w:rPr>
                <w:rFonts w:hint="cs"/>
                <w:rtl/>
                <w:lang w:bidi="fa-IR"/>
              </w:rPr>
              <w:t xml:space="preserve"> </w:t>
            </w:r>
            <w:r w:rsidR="0085681E" w:rsidRPr="00D26EFA">
              <w:rPr>
                <w:sz w:val="22"/>
                <w:szCs w:val="22"/>
                <w:lang w:val="en-US" w:bidi="fa-IR"/>
              </w:rPr>
              <w:t>(avatar)</w:t>
            </w:r>
            <w:r w:rsidRPr="00D26EFA">
              <w:rPr>
                <w:rFonts w:hint="cs"/>
                <w:sz w:val="22"/>
                <w:szCs w:val="22"/>
                <w:rtl/>
                <w:lang w:bidi="fa-IR"/>
              </w:rPr>
              <w:t xml:space="preserve"> </w:t>
            </w:r>
            <w:r>
              <w:rPr>
                <w:rFonts w:hint="cs"/>
                <w:rtl/>
                <w:lang w:bidi="fa-IR"/>
              </w:rPr>
              <w:t>کارشناس نمایش داده می شود، به طور صحیح محاسبه می شود</w:t>
            </w:r>
            <w:r w:rsidR="002A4633" w:rsidRPr="007635F3">
              <w:rPr>
                <w:rFonts w:hint="cs"/>
                <w:rtl/>
                <w:lang w:bidi="fa-IR"/>
              </w:rPr>
              <w:t>.</w:t>
            </w:r>
          </w:p>
        </w:tc>
        <w:tc>
          <w:tcPr>
            <w:tcW w:w="4587" w:type="dxa"/>
            <w:vAlign w:val="center"/>
          </w:tcPr>
          <w:p w:rsidR="002A4633" w:rsidRPr="007F3288" w:rsidRDefault="002A4633" w:rsidP="002A4633">
            <w:pPr>
              <w:jc w:val="center"/>
            </w:pPr>
          </w:p>
        </w:tc>
        <w:tc>
          <w:tcPr>
            <w:tcW w:w="990" w:type="dxa"/>
            <w:vAlign w:val="center"/>
          </w:tcPr>
          <w:p w:rsidR="002A4633" w:rsidRPr="00E0130C" w:rsidRDefault="00F715E5" w:rsidP="009B68CD">
            <w:pPr>
              <w:jc w:val="center"/>
              <w:rPr>
                <w:sz w:val="22"/>
                <w:lang w:bidi="fa-IR"/>
              </w:rPr>
            </w:pPr>
            <w:r>
              <w:rPr>
                <w:sz w:val="22"/>
                <w:lang w:bidi="fa-IR"/>
              </w:rPr>
              <w:t>0.</w:t>
            </w:r>
            <w:r w:rsidR="009B68CD">
              <w:rPr>
                <w:sz w:val="22"/>
                <w:lang w:bidi="fa-IR"/>
              </w:rPr>
              <w:t>60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2A4633" w:rsidP="002A4633">
            <w:pPr>
              <w:jc w:val="center"/>
              <w:rPr>
                <w:rtl/>
                <w:lang w:val="en-US"/>
              </w:rPr>
            </w:pPr>
            <w:r w:rsidRPr="00D47603">
              <w:rPr>
                <w:rFonts w:hint="cs"/>
                <w:rtl/>
                <w:lang w:val="en-US" w:bidi="fa-IR"/>
              </w:rPr>
              <w:t>کمی</w:t>
            </w:r>
          </w:p>
        </w:tc>
        <w:tc>
          <w:tcPr>
            <w:tcW w:w="7104" w:type="dxa"/>
          </w:tcPr>
          <w:p w:rsidR="002A4633" w:rsidRPr="007635F3" w:rsidRDefault="00ED623A" w:rsidP="00ED623A">
            <w:pPr>
              <w:rPr>
                <w:rtl/>
                <w:lang w:bidi="fa-IR"/>
              </w:rPr>
            </w:pPr>
            <w:r>
              <w:rPr>
                <w:rFonts w:hint="cs"/>
                <w:rtl/>
                <w:lang w:bidi="fa-IR"/>
              </w:rPr>
              <w:t>با کشیدن و رها کردن نیم رخ کارشناس بر روی محل "مدیر ماژول" و "عضو ماژول" به درستی به ماژول اضافه شده و نیم‌رخ در محل صحیح نمایش داده می شود</w:t>
            </w:r>
            <w:r w:rsidR="002A4633" w:rsidRPr="007635F3">
              <w:rPr>
                <w:rFonts w:hint="cs"/>
                <w:rtl/>
                <w:lang w:bidi="fa-IR"/>
              </w:rPr>
              <w:t>.</w:t>
            </w:r>
          </w:p>
        </w:tc>
        <w:tc>
          <w:tcPr>
            <w:tcW w:w="4587" w:type="dxa"/>
            <w:vAlign w:val="center"/>
          </w:tcPr>
          <w:p w:rsidR="002A4633" w:rsidRPr="007F3288" w:rsidRDefault="00F715E5" w:rsidP="00CE211E">
            <w:pPr>
              <w:jc w:val="left"/>
              <w:rPr>
                <w:rtl/>
                <w:lang w:bidi="fa-IR"/>
              </w:rPr>
            </w:pPr>
            <w:r>
              <w:rPr>
                <w:rFonts w:hint="cs"/>
                <w:rtl/>
                <w:lang w:bidi="fa-IR"/>
              </w:rPr>
              <w:t>مدیر ماژول 0.</w:t>
            </w:r>
            <w:r w:rsidR="00CE211E">
              <w:rPr>
                <w:rFonts w:hint="cs"/>
                <w:rtl/>
                <w:lang w:bidi="fa-IR"/>
              </w:rPr>
              <w:t>5</w:t>
            </w:r>
            <w:r>
              <w:rPr>
                <w:rFonts w:hint="cs"/>
                <w:rtl/>
                <w:lang w:bidi="fa-IR"/>
              </w:rPr>
              <w:t>0 و عضو ماژول 0.</w:t>
            </w:r>
            <w:r w:rsidR="00CE211E">
              <w:rPr>
                <w:rFonts w:hint="cs"/>
                <w:rtl/>
                <w:lang w:bidi="fa-IR"/>
              </w:rPr>
              <w:t>5</w:t>
            </w:r>
            <w:r>
              <w:rPr>
                <w:rFonts w:hint="cs"/>
                <w:rtl/>
                <w:lang w:bidi="fa-IR"/>
              </w:rPr>
              <w:t>0</w:t>
            </w:r>
          </w:p>
        </w:tc>
        <w:tc>
          <w:tcPr>
            <w:tcW w:w="990" w:type="dxa"/>
            <w:vAlign w:val="center"/>
          </w:tcPr>
          <w:p w:rsidR="002A4633" w:rsidRPr="00E0130C" w:rsidRDefault="00CE211E" w:rsidP="002A4633">
            <w:pPr>
              <w:jc w:val="center"/>
              <w:rPr>
                <w:sz w:val="22"/>
                <w:lang w:bidi="fa-IR"/>
              </w:rPr>
            </w:pPr>
            <w:r>
              <w:rPr>
                <w:sz w:val="22"/>
                <w:lang w:bidi="fa-IR"/>
              </w:rPr>
              <w:t>1.00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9B68CD" w:rsidP="002A4633">
            <w:pPr>
              <w:jc w:val="center"/>
              <w:rPr>
                <w:rtl/>
                <w:lang w:val="en-US" w:bidi="fa-IR"/>
              </w:rPr>
            </w:pPr>
            <w:r>
              <w:rPr>
                <w:rFonts w:hint="cs"/>
                <w:rtl/>
                <w:lang w:val="en-US" w:bidi="fa-IR"/>
              </w:rPr>
              <w:t>کمی</w:t>
            </w:r>
          </w:p>
        </w:tc>
        <w:tc>
          <w:tcPr>
            <w:tcW w:w="7104" w:type="dxa"/>
          </w:tcPr>
          <w:p w:rsidR="009B68CD" w:rsidRDefault="00ED623A" w:rsidP="009B68CD">
            <w:pPr>
              <w:rPr>
                <w:rtl/>
                <w:lang w:bidi="fa-IR"/>
              </w:rPr>
            </w:pPr>
            <w:r w:rsidRPr="009B68CD">
              <w:rPr>
                <w:rFonts w:hint="cs"/>
                <w:rtl/>
                <w:lang w:bidi="fa-IR"/>
              </w:rPr>
              <w:t xml:space="preserve">حداکثر یک مدیر و چهار کارشناس </w:t>
            </w:r>
            <w:r w:rsidR="00831827" w:rsidRPr="009B68CD">
              <w:rPr>
                <w:rFonts w:hint="cs"/>
                <w:rtl/>
                <w:lang w:bidi="fa-IR"/>
              </w:rPr>
              <w:t>برای هر ماژول قابل تعیین می باشد</w:t>
            </w:r>
            <w:r w:rsidR="009B68CD">
              <w:rPr>
                <w:rFonts w:hint="cs"/>
                <w:rtl/>
                <w:lang w:bidi="fa-IR"/>
              </w:rPr>
              <w:t>.</w:t>
            </w:r>
          </w:p>
          <w:p w:rsidR="002A4633" w:rsidRPr="009B68CD" w:rsidRDefault="00831827" w:rsidP="009B68CD">
            <w:pPr>
              <w:rPr>
                <w:rtl/>
                <w:lang w:bidi="fa-IR"/>
              </w:rPr>
            </w:pPr>
            <w:r w:rsidRPr="009B68CD">
              <w:rPr>
                <w:rFonts w:hint="cs"/>
                <w:rtl/>
                <w:lang w:bidi="fa-IR"/>
              </w:rPr>
              <w:t>درصورت</w:t>
            </w:r>
            <w:r w:rsidR="00D050DA" w:rsidRPr="009B68CD">
              <w:rPr>
                <w:rFonts w:hint="cs"/>
                <w:rtl/>
                <w:lang w:bidi="fa-IR"/>
              </w:rPr>
              <w:t>ی که طبق توضیحات در محل اشتباه رها شده باشد با انیمیشن به محل اصلی بازمی‌گردد.</w:t>
            </w:r>
          </w:p>
        </w:tc>
        <w:tc>
          <w:tcPr>
            <w:tcW w:w="4587" w:type="dxa"/>
            <w:vAlign w:val="center"/>
          </w:tcPr>
          <w:p w:rsidR="002A4633" w:rsidRDefault="00D050DA" w:rsidP="00D050DA">
            <w:pPr>
              <w:jc w:val="left"/>
            </w:pPr>
            <w:r>
              <w:rPr>
                <w:rFonts w:hint="cs"/>
                <w:rtl/>
              </w:rPr>
              <w:t>در صورت صحیح نبودن هر مورد 0.4 نمره کسر می گردد.</w:t>
            </w:r>
          </w:p>
        </w:tc>
        <w:tc>
          <w:tcPr>
            <w:tcW w:w="990" w:type="dxa"/>
            <w:vAlign w:val="center"/>
          </w:tcPr>
          <w:p w:rsidR="002A4633" w:rsidRPr="00E0130C" w:rsidRDefault="002A4633" w:rsidP="00F715E5">
            <w:pPr>
              <w:jc w:val="center"/>
              <w:rPr>
                <w:sz w:val="22"/>
                <w:lang w:bidi="fa-IR"/>
              </w:rPr>
            </w:pPr>
            <w:r w:rsidRPr="00E0130C">
              <w:rPr>
                <w:sz w:val="22"/>
                <w:lang w:bidi="fa-IR"/>
              </w:rPr>
              <w:t>0.</w:t>
            </w:r>
            <w:r w:rsidR="00F715E5">
              <w:rPr>
                <w:sz w:val="22"/>
                <w:lang w:bidi="fa-IR"/>
              </w:rPr>
              <w:t>80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9B68CD" w:rsidP="002A4633">
            <w:pPr>
              <w:jc w:val="center"/>
              <w:rPr>
                <w:rtl/>
                <w:lang w:val="en-US"/>
              </w:rPr>
            </w:pPr>
            <w:r>
              <w:rPr>
                <w:rFonts w:hint="cs"/>
                <w:rtl/>
                <w:lang w:val="en-US"/>
              </w:rPr>
              <w:t>کمی</w:t>
            </w:r>
          </w:p>
        </w:tc>
        <w:tc>
          <w:tcPr>
            <w:tcW w:w="7104" w:type="dxa"/>
          </w:tcPr>
          <w:p w:rsidR="002A4633" w:rsidRPr="009B68CD" w:rsidRDefault="00831827" w:rsidP="00DE471E">
            <w:pPr>
              <w:rPr>
                <w:lang w:bidi="fa-IR"/>
              </w:rPr>
            </w:pPr>
            <w:r w:rsidRPr="009B68CD">
              <w:rPr>
                <w:rFonts w:hint="cs"/>
                <w:rtl/>
                <w:lang w:bidi="fa-IR"/>
              </w:rPr>
              <w:t>تعیین عنوان و زمان انجام ماژول طبق رو</w:t>
            </w:r>
            <w:r w:rsidR="00A76A96" w:rsidRPr="009B68CD">
              <w:rPr>
                <w:rFonts w:hint="cs"/>
                <w:rtl/>
                <w:lang w:bidi="fa-IR"/>
              </w:rPr>
              <w:t>ا</w:t>
            </w:r>
            <w:r w:rsidRPr="009B68CD">
              <w:rPr>
                <w:rFonts w:hint="cs"/>
                <w:rtl/>
                <w:lang w:bidi="fa-IR"/>
              </w:rPr>
              <w:t>ل تعیین شده به درستی انجام می‌گیرد</w:t>
            </w:r>
            <w:r w:rsidR="00D050DA" w:rsidRPr="009B68CD">
              <w:rPr>
                <w:rFonts w:hint="cs"/>
                <w:rtl/>
                <w:lang w:bidi="fa-IR"/>
              </w:rPr>
              <w:t xml:space="preserve">، </w:t>
            </w:r>
            <w:r w:rsidR="00DE471E" w:rsidRPr="009B68CD">
              <w:rPr>
                <w:rFonts w:hint="cs"/>
                <w:rtl/>
                <w:lang w:bidi="fa-IR"/>
              </w:rPr>
              <w:t>و اعتبار سنجی به درستی انجام می گیرد</w:t>
            </w:r>
            <w:r w:rsidR="00D050DA" w:rsidRPr="009B68CD">
              <w:rPr>
                <w:rFonts w:hint="cs"/>
                <w:rtl/>
                <w:lang w:bidi="fa-IR"/>
              </w:rPr>
              <w:t>.</w:t>
            </w:r>
          </w:p>
        </w:tc>
        <w:tc>
          <w:tcPr>
            <w:tcW w:w="4587" w:type="dxa"/>
          </w:tcPr>
          <w:p w:rsidR="002A4633" w:rsidRDefault="005E4A12" w:rsidP="00CE211E">
            <w:pPr>
              <w:jc w:val="left"/>
              <w:rPr>
                <w:rtl/>
                <w:lang w:val="en-US" w:bidi="fa-IR"/>
              </w:rPr>
            </w:pPr>
            <w:r>
              <w:rPr>
                <w:rFonts w:hint="cs"/>
                <w:rtl/>
                <w:lang w:val="en-US" w:bidi="fa-IR"/>
              </w:rPr>
              <w:t>در عملکرد نادرست هر کدام 0.</w:t>
            </w:r>
            <w:r w:rsidR="00CE211E">
              <w:rPr>
                <w:rFonts w:hint="cs"/>
                <w:rtl/>
                <w:lang w:val="en-US" w:bidi="fa-IR"/>
              </w:rPr>
              <w:t>4</w:t>
            </w:r>
            <w:r>
              <w:rPr>
                <w:rFonts w:hint="cs"/>
                <w:rtl/>
                <w:lang w:val="en-US" w:bidi="fa-IR"/>
              </w:rPr>
              <w:t>0 نمره کسر می‌گردد</w:t>
            </w:r>
          </w:p>
        </w:tc>
        <w:tc>
          <w:tcPr>
            <w:tcW w:w="990" w:type="dxa"/>
            <w:vAlign w:val="center"/>
          </w:tcPr>
          <w:p w:rsidR="002A4633" w:rsidRPr="00E0130C" w:rsidRDefault="002A4633" w:rsidP="00CE211E">
            <w:pPr>
              <w:jc w:val="center"/>
              <w:rPr>
                <w:sz w:val="22"/>
                <w:lang w:bidi="fa-IR"/>
              </w:rPr>
            </w:pPr>
            <w:r w:rsidRPr="00E0130C">
              <w:rPr>
                <w:sz w:val="22"/>
                <w:lang w:bidi="fa-IR"/>
              </w:rPr>
              <w:t>0.</w:t>
            </w:r>
            <w:r w:rsidR="00CE211E">
              <w:rPr>
                <w:sz w:val="22"/>
                <w:lang w:bidi="fa-IR"/>
              </w:rPr>
              <w:t>8</w:t>
            </w:r>
            <w:r w:rsidRPr="00E0130C">
              <w:rPr>
                <w:sz w:val="22"/>
                <w:lang w:bidi="fa-IR"/>
              </w:rPr>
              <w:t>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2A4633" w:rsidRDefault="002A4633" w:rsidP="002A4633">
            <w:pPr>
              <w:jc w:val="center"/>
            </w:pPr>
            <w:r w:rsidRPr="005153BF">
              <w:rPr>
                <w:rFonts w:hint="cs"/>
                <w:rtl/>
                <w:lang w:val="en-US" w:bidi="fa-IR"/>
              </w:rPr>
              <w:t>کمی</w:t>
            </w:r>
          </w:p>
        </w:tc>
        <w:tc>
          <w:tcPr>
            <w:tcW w:w="7104" w:type="dxa"/>
          </w:tcPr>
          <w:p w:rsidR="002A4633" w:rsidRPr="007635F3" w:rsidRDefault="00831827" w:rsidP="00D26EFA">
            <w:pPr>
              <w:rPr>
                <w:rtl/>
                <w:lang w:bidi="fa-IR"/>
              </w:rPr>
            </w:pPr>
            <w:r>
              <w:rPr>
                <w:rFonts w:hint="cs"/>
                <w:rtl/>
                <w:lang w:bidi="fa-IR"/>
              </w:rPr>
              <w:t>برای شروع</w:t>
            </w:r>
            <w:r w:rsidR="00A76A96">
              <w:rPr>
                <w:rFonts w:hint="cs"/>
                <w:rtl/>
                <w:lang w:bidi="fa-IR"/>
              </w:rPr>
              <w:t xml:space="preserve"> </w:t>
            </w:r>
            <w:r>
              <w:rPr>
                <w:rFonts w:hint="cs"/>
                <w:rtl/>
                <w:lang w:bidi="fa-IR"/>
              </w:rPr>
              <w:t xml:space="preserve">ماژول، باید یک مدیر و چهار عضو داشته باشد، در صورت </w:t>
            </w:r>
            <w:r w:rsidR="00D26EFA">
              <w:rPr>
                <w:rFonts w:hint="cs"/>
                <w:rtl/>
                <w:lang w:bidi="fa-IR"/>
              </w:rPr>
              <w:t xml:space="preserve">کمتر </w:t>
            </w:r>
            <w:r>
              <w:rPr>
                <w:rFonts w:hint="cs"/>
                <w:rtl/>
                <w:lang w:bidi="fa-IR"/>
              </w:rPr>
              <w:t>بودن</w:t>
            </w:r>
            <w:r w:rsidR="00DE471E">
              <w:rPr>
                <w:rFonts w:hint="cs"/>
                <w:rtl/>
                <w:lang w:bidi="fa-IR"/>
              </w:rPr>
              <w:t>،</w:t>
            </w:r>
            <w:r>
              <w:rPr>
                <w:rFonts w:hint="cs"/>
                <w:rtl/>
                <w:lang w:bidi="fa-IR"/>
              </w:rPr>
              <w:t xml:space="preserve"> شروع ماژول امکانپذیر نمی باشد.  </w:t>
            </w:r>
          </w:p>
        </w:tc>
        <w:tc>
          <w:tcPr>
            <w:tcW w:w="4587" w:type="dxa"/>
            <w:vAlign w:val="center"/>
          </w:tcPr>
          <w:p w:rsidR="002A4633" w:rsidRPr="00E0130C" w:rsidRDefault="002A4633" w:rsidP="002A4633">
            <w:pPr>
              <w:jc w:val="left"/>
              <w:rPr>
                <w:sz w:val="22"/>
                <w:rtl/>
                <w:lang w:bidi="fa-IR"/>
              </w:rPr>
            </w:pPr>
          </w:p>
        </w:tc>
        <w:tc>
          <w:tcPr>
            <w:tcW w:w="990" w:type="dxa"/>
            <w:vAlign w:val="center"/>
          </w:tcPr>
          <w:p w:rsidR="002A4633" w:rsidRPr="00E0130C" w:rsidRDefault="002A4633" w:rsidP="002A4633">
            <w:pPr>
              <w:jc w:val="center"/>
              <w:rPr>
                <w:sz w:val="22"/>
                <w:lang w:bidi="fa-IR"/>
              </w:rPr>
            </w:pPr>
            <w:r w:rsidRPr="00E0130C">
              <w:rPr>
                <w:sz w:val="22"/>
                <w:lang w:bidi="fa-IR"/>
              </w:rPr>
              <w:t>0.</w:t>
            </w:r>
            <w:r>
              <w:rPr>
                <w:sz w:val="22"/>
                <w:lang w:bidi="fa-IR"/>
              </w:rPr>
              <w:t>75</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vAlign w:val="center"/>
          </w:tcPr>
          <w:p w:rsidR="002A4633" w:rsidRDefault="002A4633" w:rsidP="002A4633">
            <w:pPr>
              <w:jc w:val="center"/>
            </w:pPr>
            <w:r w:rsidRPr="005153BF">
              <w:rPr>
                <w:rFonts w:hint="cs"/>
                <w:rtl/>
                <w:lang w:val="en-US" w:bidi="fa-IR"/>
              </w:rPr>
              <w:t>کمی</w:t>
            </w:r>
          </w:p>
        </w:tc>
        <w:tc>
          <w:tcPr>
            <w:tcW w:w="7104" w:type="dxa"/>
          </w:tcPr>
          <w:p w:rsidR="002A4633" w:rsidRPr="007635F3" w:rsidRDefault="00831827" w:rsidP="00DE471E">
            <w:pPr>
              <w:rPr>
                <w:rtl/>
                <w:lang w:bidi="fa-IR"/>
              </w:rPr>
            </w:pPr>
            <w:r>
              <w:rPr>
                <w:rFonts w:hint="cs"/>
                <w:rtl/>
                <w:lang w:bidi="fa-IR"/>
              </w:rPr>
              <w:t>همزمان نمی‌توان دو ماژول را شروع کرد. شروع ماژول بعد پس از گذشت یک دقیقه از پایان ماژول</w:t>
            </w:r>
            <w:r w:rsidR="00DE471E">
              <w:rPr>
                <w:rFonts w:hint="cs"/>
                <w:rtl/>
                <w:lang w:bidi="fa-IR"/>
              </w:rPr>
              <w:t xml:space="preserve"> فعال قبل</w:t>
            </w:r>
            <w:r w:rsidR="009B68CD">
              <w:rPr>
                <w:rFonts w:hint="cs"/>
                <w:rtl/>
                <w:lang w:bidi="fa-IR"/>
              </w:rPr>
              <w:t>،</w:t>
            </w:r>
            <w:r>
              <w:rPr>
                <w:rFonts w:hint="cs"/>
                <w:rtl/>
                <w:lang w:bidi="fa-IR"/>
              </w:rPr>
              <w:t xml:space="preserve"> قابل انجام است</w:t>
            </w:r>
          </w:p>
        </w:tc>
        <w:tc>
          <w:tcPr>
            <w:tcW w:w="4587" w:type="dxa"/>
          </w:tcPr>
          <w:p w:rsidR="002A4633" w:rsidRDefault="002A4633" w:rsidP="005E4A12">
            <w:pPr>
              <w:jc w:val="center"/>
              <w:rPr>
                <w:rtl/>
                <w:lang w:val="en-US"/>
              </w:rPr>
            </w:pPr>
          </w:p>
        </w:tc>
        <w:tc>
          <w:tcPr>
            <w:tcW w:w="990" w:type="dxa"/>
            <w:vAlign w:val="center"/>
          </w:tcPr>
          <w:p w:rsidR="002A4633" w:rsidRPr="00E0130C" w:rsidRDefault="002A4633" w:rsidP="005E4A12">
            <w:pPr>
              <w:jc w:val="center"/>
              <w:rPr>
                <w:sz w:val="22"/>
                <w:lang w:bidi="fa-IR"/>
              </w:rPr>
            </w:pPr>
            <w:r w:rsidRPr="00E0130C">
              <w:rPr>
                <w:sz w:val="22"/>
                <w:lang w:bidi="fa-IR"/>
              </w:rPr>
              <w:t>0.</w:t>
            </w:r>
            <w:r w:rsidR="005E4A12">
              <w:rPr>
                <w:sz w:val="22"/>
                <w:lang w:bidi="fa-IR"/>
              </w:rPr>
              <w:t>75</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2A4633" w:rsidP="002A4633">
            <w:pPr>
              <w:jc w:val="center"/>
              <w:rPr>
                <w:rtl/>
                <w:lang w:val="en-US"/>
              </w:rPr>
            </w:pPr>
            <w:r w:rsidRPr="00D47603">
              <w:rPr>
                <w:rFonts w:hint="cs"/>
                <w:rtl/>
                <w:lang w:val="en-US"/>
              </w:rPr>
              <w:t>کیفی</w:t>
            </w:r>
          </w:p>
        </w:tc>
        <w:tc>
          <w:tcPr>
            <w:tcW w:w="7104" w:type="dxa"/>
          </w:tcPr>
          <w:p w:rsidR="002A4633" w:rsidRPr="007635F3" w:rsidRDefault="008314A4" w:rsidP="005E4A12">
            <w:pPr>
              <w:rPr>
                <w:rtl/>
                <w:lang w:bidi="fa-IR"/>
              </w:rPr>
            </w:pPr>
            <w:r>
              <w:rPr>
                <w:rFonts w:hint="cs"/>
                <w:rtl/>
                <w:lang w:bidi="fa-IR"/>
              </w:rPr>
              <w:t>ت</w:t>
            </w:r>
            <w:r w:rsidR="005E4A12">
              <w:rPr>
                <w:rFonts w:hint="cs"/>
                <w:rtl/>
                <w:lang w:bidi="fa-IR"/>
              </w:rPr>
              <w:t>غ</w:t>
            </w:r>
            <w:r>
              <w:rPr>
                <w:rFonts w:hint="cs"/>
                <w:rtl/>
                <w:lang w:bidi="fa-IR"/>
              </w:rPr>
              <w:t xml:space="preserve">ییرات اعمال شده </w:t>
            </w:r>
            <w:r w:rsidR="00DE471E">
              <w:rPr>
                <w:rFonts w:hint="cs"/>
                <w:rtl/>
                <w:lang w:bidi="fa-IR"/>
              </w:rPr>
              <w:t xml:space="preserve">در عملکرد و ظاهر برنامه </w:t>
            </w:r>
            <w:r>
              <w:rPr>
                <w:rFonts w:hint="cs"/>
                <w:rtl/>
                <w:lang w:bidi="fa-IR"/>
              </w:rPr>
              <w:t>باعث</w:t>
            </w:r>
            <w:r w:rsidR="002A4633" w:rsidRPr="007635F3">
              <w:rPr>
                <w:rFonts w:hint="cs"/>
                <w:rtl/>
                <w:lang w:bidi="fa-IR"/>
              </w:rPr>
              <w:t xml:space="preserve"> </w:t>
            </w:r>
            <w:r>
              <w:rPr>
                <w:rFonts w:hint="cs"/>
                <w:rtl/>
                <w:lang w:bidi="fa-IR"/>
              </w:rPr>
              <w:t>افزایش تجربه کاربری</w:t>
            </w:r>
            <w:r w:rsidR="00DE471E">
              <w:rPr>
                <w:rFonts w:hint="cs"/>
                <w:rtl/>
                <w:lang w:bidi="fa-IR"/>
              </w:rPr>
              <w:t xml:space="preserve"> و سادگی کارکرد</w:t>
            </w:r>
            <w:r>
              <w:rPr>
                <w:rFonts w:hint="cs"/>
                <w:rtl/>
                <w:lang w:bidi="fa-IR"/>
              </w:rPr>
              <w:t xml:space="preserve"> شده است</w:t>
            </w:r>
            <w:r w:rsidR="002A4633" w:rsidRPr="007635F3">
              <w:rPr>
                <w:rFonts w:hint="cs"/>
                <w:rtl/>
                <w:lang w:bidi="fa-IR"/>
              </w:rPr>
              <w:t xml:space="preserve">. </w:t>
            </w:r>
          </w:p>
        </w:tc>
        <w:tc>
          <w:tcPr>
            <w:tcW w:w="4587" w:type="dxa"/>
          </w:tcPr>
          <w:p w:rsidR="002A4633" w:rsidRDefault="002A4633" w:rsidP="002A4633">
            <w:pPr>
              <w:jc w:val="center"/>
              <w:rPr>
                <w:rtl/>
                <w:lang w:val="en-US"/>
              </w:rPr>
            </w:pPr>
          </w:p>
        </w:tc>
        <w:tc>
          <w:tcPr>
            <w:tcW w:w="990" w:type="dxa"/>
            <w:vAlign w:val="center"/>
          </w:tcPr>
          <w:p w:rsidR="002A4633" w:rsidRPr="00E0130C" w:rsidRDefault="009B68CD" w:rsidP="00CE211E">
            <w:pPr>
              <w:jc w:val="center"/>
              <w:rPr>
                <w:sz w:val="22"/>
                <w:lang w:bidi="fa-IR"/>
              </w:rPr>
            </w:pPr>
            <w:r>
              <w:rPr>
                <w:sz w:val="22"/>
                <w:lang w:bidi="fa-IR"/>
              </w:rPr>
              <w:t>1.00</w:t>
            </w:r>
          </w:p>
        </w:tc>
      </w:tr>
      <w:tr w:rsidR="002A4633" w:rsidTr="002A4633">
        <w:trPr>
          <w:trHeight w:val="423"/>
        </w:trPr>
        <w:tc>
          <w:tcPr>
            <w:tcW w:w="832" w:type="dxa"/>
          </w:tcPr>
          <w:p w:rsidR="002A4633" w:rsidRPr="00D47603" w:rsidRDefault="002A4633" w:rsidP="002A4633">
            <w:pPr>
              <w:jc w:val="center"/>
              <w:rPr>
                <w:rtl/>
                <w:lang w:val="en-US" w:bidi="fa-IR"/>
              </w:rPr>
            </w:pPr>
            <w:r w:rsidRPr="00D47603">
              <w:rPr>
                <w:rtl/>
                <w:lang w:val="en-US" w:bidi="fa-IR"/>
              </w:rPr>
              <w:fldChar w:fldCharType="begin"/>
            </w:r>
            <w:r w:rsidRPr="00D47603">
              <w:rPr>
                <w:rtl/>
                <w:lang w:val="en-US" w:bidi="fa-IR"/>
              </w:rPr>
              <w:instrText xml:space="preserve"> </w:instrText>
            </w:r>
            <w:r w:rsidRPr="00D47603">
              <w:rPr>
                <w:rFonts w:hint="cs"/>
                <w:lang w:val="en-US" w:bidi="fa-IR"/>
              </w:rPr>
              <w:instrText>AUTONUM  \* Arabic</w:instrText>
            </w:r>
            <w:r w:rsidRPr="00D47603">
              <w:rPr>
                <w:rtl/>
                <w:lang w:val="en-US" w:bidi="fa-IR"/>
              </w:rPr>
              <w:instrText xml:space="preserve"> </w:instrText>
            </w:r>
            <w:r w:rsidRPr="00D47603">
              <w:rPr>
                <w:rtl/>
                <w:lang w:val="en-US" w:bidi="fa-IR"/>
              </w:rPr>
              <w:fldChar w:fldCharType="end"/>
            </w:r>
          </w:p>
        </w:tc>
        <w:tc>
          <w:tcPr>
            <w:tcW w:w="1588" w:type="dxa"/>
          </w:tcPr>
          <w:p w:rsidR="002A4633" w:rsidRPr="00D47603" w:rsidRDefault="002A4633" w:rsidP="002A4633">
            <w:pPr>
              <w:jc w:val="center"/>
              <w:rPr>
                <w:rtl/>
                <w:lang w:val="en-US"/>
              </w:rPr>
            </w:pPr>
            <w:r w:rsidRPr="00D47603">
              <w:rPr>
                <w:rFonts w:hint="cs"/>
                <w:rtl/>
                <w:lang w:val="en-US"/>
              </w:rPr>
              <w:t>کیفی</w:t>
            </w:r>
          </w:p>
        </w:tc>
        <w:tc>
          <w:tcPr>
            <w:tcW w:w="7104" w:type="dxa"/>
          </w:tcPr>
          <w:p w:rsidR="002A4633" w:rsidRPr="007635F3" w:rsidRDefault="008314A4" w:rsidP="00DE471E">
            <w:pPr>
              <w:rPr>
                <w:rtl/>
                <w:lang w:bidi="fa-IR"/>
              </w:rPr>
            </w:pPr>
            <w:r>
              <w:rPr>
                <w:rFonts w:hint="cs"/>
                <w:rtl/>
                <w:lang w:bidi="fa-IR"/>
              </w:rPr>
              <w:t xml:space="preserve">طراحی مجدد برنامه موجب زیبایی </w:t>
            </w:r>
            <w:r w:rsidR="00DE471E">
              <w:rPr>
                <w:rFonts w:hint="cs"/>
                <w:rtl/>
                <w:lang w:bidi="fa-IR"/>
              </w:rPr>
              <w:t xml:space="preserve">ظاهر برنامه </w:t>
            </w:r>
            <w:r>
              <w:rPr>
                <w:rFonts w:hint="cs"/>
                <w:rtl/>
                <w:lang w:bidi="fa-IR"/>
              </w:rPr>
              <w:t>شده است.</w:t>
            </w:r>
          </w:p>
        </w:tc>
        <w:tc>
          <w:tcPr>
            <w:tcW w:w="4587" w:type="dxa"/>
          </w:tcPr>
          <w:p w:rsidR="002A4633" w:rsidRDefault="002A4633" w:rsidP="002A4633">
            <w:pPr>
              <w:jc w:val="center"/>
              <w:rPr>
                <w:rtl/>
                <w:lang w:val="en-US"/>
              </w:rPr>
            </w:pPr>
          </w:p>
        </w:tc>
        <w:tc>
          <w:tcPr>
            <w:tcW w:w="990" w:type="dxa"/>
            <w:vAlign w:val="center"/>
          </w:tcPr>
          <w:p w:rsidR="002A4633" w:rsidRPr="00E0130C" w:rsidRDefault="009B68CD" w:rsidP="002A4633">
            <w:pPr>
              <w:jc w:val="center"/>
              <w:rPr>
                <w:sz w:val="22"/>
                <w:lang w:bidi="fa-IR"/>
              </w:rPr>
            </w:pPr>
            <w:r>
              <w:rPr>
                <w:sz w:val="22"/>
                <w:lang w:bidi="fa-IR"/>
              </w:rPr>
              <w:t>1.00</w:t>
            </w:r>
          </w:p>
        </w:tc>
      </w:tr>
      <w:tr w:rsidR="002A4633" w:rsidTr="002A4633">
        <w:trPr>
          <w:trHeight w:val="423"/>
        </w:trPr>
        <w:tc>
          <w:tcPr>
            <w:tcW w:w="832" w:type="dxa"/>
          </w:tcPr>
          <w:p w:rsidR="002A4633" w:rsidRPr="00A76A96" w:rsidRDefault="001D1162" w:rsidP="002A4633">
            <w:pPr>
              <w:jc w:val="center"/>
              <w:rPr>
                <w:color w:val="FF0000"/>
                <w:rtl/>
                <w:lang w:val="en-US" w:bidi="fa-IR"/>
              </w:rPr>
            </w:pPr>
            <w:r w:rsidRPr="00CB24C7">
              <w:rPr>
                <w:rtl/>
                <w:lang w:val="en-US" w:bidi="fa-IR"/>
              </w:rPr>
              <w:lastRenderedPageBreak/>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A4633" w:rsidRPr="00A76A96" w:rsidRDefault="001D1162" w:rsidP="002A4633">
            <w:pPr>
              <w:jc w:val="center"/>
              <w:rPr>
                <w:color w:val="FF0000"/>
              </w:rPr>
            </w:pPr>
            <w:r w:rsidRPr="001401A2">
              <w:rPr>
                <w:rFonts w:hint="cs"/>
                <w:rtl/>
                <w:lang w:val="en-US" w:bidi="fa-IR"/>
              </w:rPr>
              <w:t>کمی</w:t>
            </w:r>
          </w:p>
        </w:tc>
        <w:tc>
          <w:tcPr>
            <w:tcW w:w="7104" w:type="dxa"/>
          </w:tcPr>
          <w:p w:rsidR="002A4633" w:rsidRPr="009B68CD" w:rsidRDefault="000B784B" w:rsidP="002A4633">
            <w:pPr>
              <w:rPr>
                <w:lang w:val="en-US" w:bidi="fa-IR"/>
              </w:rPr>
            </w:pPr>
            <w:r w:rsidRPr="009B68CD">
              <w:rPr>
                <w:rFonts w:hint="cs"/>
                <w:rtl/>
                <w:lang w:bidi="fa-IR"/>
              </w:rPr>
              <w:t>می‌توان محل ماژول دو کارشناس را با کلیک و درگ جابجا کرد.</w:t>
            </w:r>
          </w:p>
        </w:tc>
        <w:tc>
          <w:tcPr>
            <w:tcW w:w="4587" w:type="dxa"/>
          </w:tcPr>
          <w:p w:rsidR="002A4633" w:rsidRPr="00A76A96" w:rsidRDefault="002A4633" w:rsidP="002A4633">
            <w:pPr>
              <w:jc w:val="center"/>
              <w:rPr>
                <w:color w:val="FF0000"/>
                <w:rtl/>
                <w:lang w:val="en-US"/>
              </w:rPr>
            </w:pPr>
          </w:p>
        </w:tc>
        <w:tc>
          <w:tcPr>
            <w:tcW w:w="990" w:type="dxa"/>
            <w:vAlign w:val="center"/>
          </w:tcPr>
          <w:p w:rsidR="002A4633" w:rsidRPr="00E84DF4" w:rsidRDefault="009B68CD" w:rsidP="005E4A12">
            <w:pPr>
              <w:jc w:val="center"/>
              <w:rPr>
                <w:sz w:val="22"/>
                <w:lang w:val="en-US" w:bidi="fa-IR"/>
              </w:rPr>
            </w:pPr>
            <w:r w:rsidRPr="00E84DF4">
              <w:rPr>
                <w:sz w:val="22"/>
                <w:lang w:bidi="fa-IR"/>
              </w:rPr>
              <w:t>1.00</w:t>
            </w:r>
          </w:p>
        </w:tc>
      </w:tr>
      <w:tr w:rsidR="00DE471E" w:rsidTr="002A4633">
        <w:trPr>
          <w:trHeight w:val="423"/>
        </w:trPr>
        <w:tc>
          <w:tcPr>
            <w:tcW w:w="832" w:type="dxa"/>
          </w:tcPr>
          <w:p w:rsidR="00DE471E" w:rsidRPr="00A76A96" w:rsidRDefault="001D1162" w:rsidP="002A4633">
            <w:pPr>
              <w:jc w:val="center"/>
              <w:rPr>
                <w:color w:val="FF0000"/>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DE471E" w:rsidRPr="00A76A96" w:rsidRDefault="00E84DF4" w:rsidP="002A4633">
            <w:pPr>
              <w:jc w:val="center"/>
              <w:rPr>
                <w:color w:val="FF0000"/>
                <w:rtl/>
                <w:lang w:val="en-US" w:bidi="fa-IR"/>
              </w:rPr>
            </w:pPr>
            <w:r w:rsidRPr="001401A2">
              <w:rPr>
                <w:rFonts w:hint="cs"/>
                <w:rtl/>
                <w:lang w:val="en-US" w:bidi="fa-IR"/>
              </w:rPr>
              <w:t>کمی</w:t>
            </w:r>
          </w:p>
        </w:tc>
        <w:tc>
          <w:tcPr>
            <w:tcW w:w="7104" w:type="dxa"/>
          </w:tcPr>
          <w:p w:rsidR="00DE471E" w:rsidRPr="009B68CD" w:rsidRDefault="00DE471E" w:rsidP="002A4633">
            <w:pPr>
              <w:rPr>
                <w:rtl/>
                <w:lang w:bidi="fa-IR"/>
              </w:rPr>
            </w:pPr>
            <w:r w:rsidRPr="009B68CD">
              <w:rPr>
                <w:rFonts w:hint="cs"/>
                <w:rtl/>
                <w:lang w:bidi="fa-IR"/>
              </w:rPr>
              <w:t>هر کاربر حداکثر می تواند عضو دو ماژول باشد</w:t>
            </w:r>
            <w:r w:rsidR="009B68CD">
              <w:rPr>
                <w:rFonts w:hint="cs"/>
                <w:rtl/>
                <w:lang w:bidi="fa-IR"/>
              </w:rPr>
              <w:t>، درگ کردن کاربر از فهرست کارشناسان، در صورتی که عضو دو ماژول باشد امکان‌پذیر نیست.</w:t>
            </w:r>
          </w:p>
        </w:tc>
        <w:tc>
          <w:tcPr>
            <w:tcW w:w="4587" w:type="dxa"/>
          </w:tcPr>
          <w:p w:rsidR="00DE471E" w:rsidRPr="00A76A96" w:rsidRDefault="00DE471E" w:rsidP="002A4633">
            <w:pPr>
              <w:jc w:val="center"/>
              <w:rPr>
                <w:color w:val="FF0000"/>
                <w:rtl/>
                <w:lang w:val="en-US"/>
              </w:rPr>
            </w:pPr>
          </w:p>
        </w:tc>
        <w:tc>
          <w:tcPr>
            <w:tcW w:w="990" w:type="dxa"/>
            <w:vAlign w:val="center"/>
          </w:tcPr>
          <w:p w:rsidR="00DE471E" w:rsidRPr="00E84DF4" w:rsidRDefault="00E84DF4" w:rsidP="009B68CD">
            <w:pPr>
              <w:jc w:val="center"/>
              <w:rPr>
                <w:sz w:val="22"/>
                <w:lang w:bidi="fa-IR"/>
              </w:rPr>
            </w:pPr>
            <w:r>
              <w:rPr>
                <w:sz w:val="22"/>
                <w:lang w:bidi="fa-IR"/>
              </w:rPr>
              <w:t>1.00</w:t>
            </w:r>
          </w:p>
        </w:tc>
      </w:tr>
      <w:tr w:rsidR="002105CB" w:rsidTr="002A4633">
        <w:trPr>
          <w:trHeight w:val="423"/>
        </w:trPr>
        <w:tc>
          <w:tcPr>
            <w:tcW w:w="832" w:type="dxa"/>
          </w:tcPr>
          <w:p w:rsidR="002105CB" w:rsidRPr="00A76A96" w:rsidRDefault="001D1162" w:rsidP="002A4633">
            <w:pPr>
              <w:jc w:val="center"/>
              <w:rPr>
                <w:color w:val="FF0000"/>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105CB" w:rsidRPr="00A76A96" w:rsidRDefault="00E84DF4" w:rsidP="002A4633">
            <w:pPr>
              <w:jc w:val="center"/>
              <w:rPr>
                <w:color w:val="FF0000"/>
                <w:rtl/>
                <w:lang w:val="en-US" w:bidi="fa-IR"/>
              </w:rPr>
            </w:pPr>
            <w:r w:rsidRPr="001401A2">
              <w:rPr>
                <w:rFonts w:hint="cs"/>
                <w:rtl/>
                <w:lang w:val="en-US" w:bidi="fa-IR"/>
              </w:rPr>
              <w:t>کمی</w:t>
            </w:r>
          </w:p>
        </w:tc>
        <w:tc>
          <w:tcPr>
            <w:tcW w:w="7104" w:type="dxa"/>
          </w:tcPr>
          <w:p w:rsidR="002105CB" w:rsidRPr="009B68CD" w:rsidRDefault="002105CB" w:rsidP="002105CB">
            <w:pPr>
              <w:rPr>
                <w:rtl/>
                <w:lang w:bidi="fa-IR"/>
              </w:rPr>
            </w:pPr>
            <w:r w:rsidRPr="009B68CD">
              <w:rPr>
                <w:rFonts w:hint="cs"/>
                <w:rtl/>
                <w:lang w:bidi="fa-IR"/>
              </w:rPr>
              <w:t>با شروع ماژول، شمارنده فعالیت اعضا به طور خودکار آغاز می شود، امکان متوقف نمودن و ادامه شمارنده نیز در نظر گرفته شده است.</w:t>
            </w:r>
          </w:p>
        </w:tc>
        <w:tc>
          <w:tcPr>
            <w:tcW w:w="4587" w:type="dxa"/>
          </w:tcPr>
          <w:p w:rsidR="002105CB" w:rsidRPr="00E84DF4" w:rsidRDefault="002105CB" w:rsidP="002A4633">
            <w:pPr>
              <w:jc w:val="center"/>
              <w:rPr>
                <w:rtl/>
                <w:lang w:val="en-US"/>
              </w:rPr>
            </w:pPr>
            <w:r w:rsidRPr="00E84DF4">
              <w:rPr>
                <w:rFonts w:hint="cs"/>
                <w:rtl/>
                <w:lang w:val="en-US"/>
              </w:rPr>
              <w:t>شروع خودکار شمارنده اعضا، .4</w:t>
            </w:r>
          </w:p>
          <w:p w:rsidR="002105CB" w:rsidRPr="00E84DF4" w:rsidRDefault="002105CB" w:rsidP="002A4633">
            <w:pPr>
              <w:jc w:val="center"/>
              <w:rPr>
                <w:rtl/>
                <w:lang w:val="en-US"/>
              </w:rPr>
            </w:pPr>
            <w:r w:rsidRPr="00E84DF4">
              <w:rPr>
                <w:rFonts w:hint="cs"/>
                <w:rtl/>
                <w:lang w:val="en-US"/>
              </w:rPr>
              <w:t>امکان توقف و ادامه .4</w:t>
            </w:r>
          </w:p>
        </w:tc>
        <w:tc>
          <w:tcPr>
            <w:tcW w:w="990" w:type="dxa"/>
            <w:vAlign w:val="center"/>
          </w:tcPr>
          <w:p w:rsidR="002105CB" w:rsidRPr="00E84DF4" w:rsidRDefault="00E84DF4" w:rsidP="005E4A12">
            <w:pPr>
              <w:jc w:val="center"/>
              <w:rPr>
                <w:sz w:val="22"/>
                <w:lang w:bidi="fa-IR"/>
              </w:rPr>
            </w:pPr>
            <w:r w:rsidRPr="00E84DF4">
              <w:rPr>
                <w:sz w:val="22"/>
                <w:lang w:bidi="fa-IR"/>
              </w:rPr>
              <w:t>0.80</w:t>
            </w:r>
          </w:p>
        </w:tc>
      </w:tr>
      <w:tr w:rsidR="002105CB" w:rsidTr="002A4633">
        <w:trPr>
          <w:trHeight w:val="423"/>
        </w:trPr>
        <w:tc>
          <w:tcPr>
            <w:tcW w:w="832" w:type="dxa"/>
          </w:tcPr>
          <w:p w:rsidR="002105CB" w:rsidRPr="00A76A96" w:rsidRDefault="001D1162" w:rsidP="002A4633">
            <w:pPr>
              <w:jc w:val="center"/>
              <w:rPr>
                <w:color w:val="FF0000"/>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105CB" w:rsidRPr="00A76A96" w:rsidRDefault="00E84DF4" w:rsidP="002A4633">
            <w:pPr>
              <w:jc w:val="center"/>
              <w:rPr>
                <w:color w:val="FF0000"/>
                <w:rtl/>
                <w:lang w:val="en-US" w:bidi="fa-IR"/>
              </w:rPr>
            </w:pPr>
            <w:r w:rsidRPr="001401A2">
              <w:rPr>
                <w:rFonts w:hint="cs"/>
                <w:rtl/>
                <w:lang w:val="en-US" w:bidi="fa-IR"/>
              </w:rPr>
              <w:t>کمی</w:t>
            </w:r>
          </w:p>
        </w:tc>
        <w:tc>
          <w:tcPr>
            <w:tcW w:w="7104" w:type="dxa"/>
          </w:tcPr>
          <w:p w:rsidR="002105CB" w:rsidRPr="009B68CD" w:rsidRDefault="002105CB" w:rsidP="002105CB">
            <w:pPr>
              <w:rPr>
                <w:rtl/>
                <w:lang w:bidi="fa-IR"/>
              </w:rPr>
            </w:pPr>
            <w:r w:rsidRPr="009B68CD">
              <w:rPr>
                <w:rFonts w:hint="cs"/>
                <w:rtl/>
                <w:lang w:bidi="fa-IR"/>
              </w:rPr>
              <w:t>پس از پایان زمان ماژول، تمامی شمارنده ها متوقف و رنگ ماژول به رنگی دیگر نمایش داده می شود.</w:t>
            </w:r>
          </w:p>
        </w:tc>
        <w:tc>
          <w:tcPr>
            <w:tcW w:w="4587" w:type="dxa"/>
          </w:tcPr>
          <w:p w:rsidR="002105CB" w:rsidRDefault="002105CB" w:rsidP="002A4633">
            <w:pPr>
              <w:jc w:val="center"/>
              <w:rPr>
                <w:color w:val="FF0000"/>
                <w:rtl/>
                <w:lang w:val="en-US"/>
              </w:rPr>
            </w:pPr>
          </w:p>
        </w:tc>
        <w:tc>
          <w:tcPr>
            <w:tcW w:w="990" w:type="dxa"/>
            <w:vAlign w:val="center"/>
          </w:tcPr>
          <w:p w:rsidR="002105CB" w:rsidRPr="00E84DF4" w:rsidRDefault="00E84DF4" w:rsidP="005E4A12">
            <w:pPr>
              <w:jc w:val="center"/>
              <w:rPr>
                <w:sz w:val="22"/>
                <w:lang w:bidi="fa-IR"/>
              </w:rPr>
            </w:pPr>
            <w:r w:rsidRPr="00E84DF4">
              <w:rPr>
                <w:sz w:val="22"/>
                <w:lang w:bidi="fa-IR"/>
              </w:rPr>
              <w:t>0.60</w:t>
            </w:r>
          </w:p>
        </w:tc>
      </w:tr>
      <w:tr w:rsidR="002A4633" w:rsidTr="002A4633">
        <w:trPr>
          <w:trHeight w:val="423"/>
        </w:trPr>
        <w:tc>
          <w:tcPr>
            <w:tcW w:w="832" w:type="dxa"/>
          </w:tcPr>
          <w:p w:rsidR="002A4633" w:rsidRPr="00D47603" w:rsidRDefault="002A4633" w:rsidP="002A4633">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A4633" w:rsidRDefault="002A4633" w:rsidP="002A4633">
            <w:pPr>
              <w:jc w:val="center"/>
            </w:pPr>
            <w:r w:rsidRPr="001401A2">
              <w:rPr>
                <w:rFonts w:hint="cs"/>
                <w:rtl/>
                <w:lang w:val="en-US" w:bidi="fa-IR"/>
              </w:rPr>
              <w:t>کمی</w:t>
            </w:r>
          </w:p>
        </w:tc>
        <w:tc>
          <w:tcPr>
            <w:tcW w:w="7104" w:type="dxa"/>
          </w:tcPr>
          <w:p w:rsidR="002A4633" w:rsidRPr="007635F3" w:rsidRDefault="000B784B" w:rsidP="00DE471E">
            <w:pPr>
              <w:rPr>
                <w:rtl/>
                <w:lang w:bidi="fa-IR"/>
              </w:rPr>
            </w:pPr>
            <w:r>
              <w:rPr>
                <w:rFonts w:hint="cs"/>
                <w:rtl/>
                <w:lang w:bidi="fa-IR"/>
              </w:rPr>
              <w:t xml:space="preserve">با شروع پروژه </w:t>
            </w:r>
            <w:r w:rsidR="00D050DA">
              <w:rPr>
                <w:rFonts w:hint="cs"/>
                <w:rtl/>
                <w:lang w:bidi="fa-IR"/>
              </w:rPr>
              <w:t>شمارنده</w:t>
            </w:r>
            <w:r>
              <w:rPr>
                <w:rFonts w:hint="cs"/>
                <w:rtl/>
                <w:lang w:bidi="fa-IR"/>
              </w:rPr>
              <w:t xml:space="preserve"> معکوس</w:t>
            </w:r>
            <w:r w:rsidR="00D050DA">
              <w:rPr>
                <w:rFonts w:hint="cs"/>
                <w:rtl/>
                <w:lang w:bidi="fa-IR"/>
              </w:rPr>
              <w:t xml:space="preserve"> زمان باقی مانده ماژول</w:t>
            </w:r>
            <w:r w:rsidR="00DE471E">
              <w:rPr>
                <w:rFonts w:hint="cs"/>
                <w:rtl/>
                <w:lang w:bidi="fa-IR"/>
              </w:rPr>
              <w:t xml:space="preserve"> را</w:t>
            </w:r>
            <w:r>
              <w:rPr>
                <w:rFonts w:hint="cs"/>
                <w:rtl/>
                <w:lang w:bidi="fa-IR"/>
              </w:rPr>
              <w:t xml:space="preserve"> به درستی نمایش می دهد.</w:t>
            </w:r>
          </w:p>
        </w:tc>
        <w:tc>
          <w:tcPr>
            <w:tcW w:w="4587" w:type="dxa"/>
          </w:tcPr>
          <w:p w:rsidR="002A4633" w:rsidRDefault="002A4633" w:rsidP="002A4633">
            <w:pPr>
              <w:jc w:val="center"/>
              <w:rPr>
                <w:rtl/>
                <w:lang w:val="en-US"/>
              </w:rPr>
            </w:pPr>
          </w:p>
        </w:tc>
        <w:tc>
          <w:tcPr>
            <w:tcW w:w="990" w:type="dxa"/>
            <w:vAlign w:val="center"/>
          </w:tcPr>
          <w:p w:rsidR="002A4633" w:rsidRPr="00E0130C" w:rsidRDefault="005E4A12" w:rsidP="00E84DF4">
            <w:pPr>
              <w:jc w:val="center"/>
              <w:rPr>
                <w:sz w:val="22"/>
                <w:lang w:bidi="fa-IR"/>
              </w:rPr>
            </w:pPr>
            <w:r>
              <w:rPr>
                <w:sz w:val="22"/>
                <w:lang w:bidi="fa-IR"/>
              </w:rPr>
              <w:t>0.</w:t>
            </w:r>
            <w:r w:rsidR="00E84DF4">
              <w:rPr>
                <w:sz w:val="22"/>
                <w:lang w:bidi="fa-IR"/>
              </w:rPr>
              <w:t>5</w:t>
            </w:r>
            <w:r>
              <w:rPr>
                <w:sz w:val="22"/>
                <w:lang w:bidi="fa-IR"/>
              </w:rPr>
              <w:t>0</w:t>
            </w:r>
          </w:p>
        </w:tc>
      </w:tr>
      <w:tr w:rsidR="002A4633" w:rsidTr="002A4633">
        <w:trPr>
          <w:trHeight w:val="423"/>
        </w:trPr>
        <w:tc>
          <w:tcPr>
            <w:tcW w:w="832" w:type="dxa"/>
          </w:tcPr>
          <w:p w:rsidR="002A4633" w:rsidRPr="00D47603" w:rsidRDefault="002A4633" w:rsidP="002A4633">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A4633" w:rsidRDefault="002A4633" w:rsidP="002A4633">
            <w:pPr>
              <w:jc w:val="center"/>
            </w:pPr>
            <w:r w:rsidRPr="001401A2">
              <w:rPr>
                <w:rFonts w:hint="cs"/>
                <w:rtl/>
                <w:lang w:val="en-US" w:bidi="fa-IR"/>
              </w:rPr>
              <w:t>کمی</w:t>
            </w:r>
          </w:p>
        </w:tc>
        <w:tc>
          <w:tcPr>
            <w:tcW w:w="7104" w:type="dxa"/>
          </w:tcPr>
          <w:p w:rsidR="002A4633" w:rsidRPr="007635F3" w:rsidRDefault="00D26EFA" w:rsidP="00D26EFA">
            <w:pPr>
              <w:rPr>
                <w:rtl/>
                <w:lang w:bidi="fa-IR"/>
              </w:rPr>
            </w:pPr>
            <w:r>
              <w:rPr>
                <w:rFonts w:hint="cs"/>
                <w:rtl/>
                <w:lang w:bidi="fa-IR"/>
              </w:rPr>
              <w:t>متوقف کردن تمامی شمارنده‌ها</w:t>
            </w:r>
            <w:r w:rsidR="00E84DF4">
              <w:rPr>
                <w:rFonts w:hint="cs"/>
                <w:rtl/>
                <w:lang w:bidi="fa-IR"/>
              </w:rPr>
              <w:t>ی ماژول</w:t>
            </w:r>
            <w:r>
              <w:rPr>
                <w:rFonts w:hint="cs"/>
                <w:rtl/>
                <w:lang w:bidi="fa-IR"/>
              </w:rPr>
              <w:t xml:space="preserve"> ممکن نیست.</w:t>
            </w:r>
          </w:p>
        </w:tc>
        <w:tc>
          <w:tcPr>
            <w:tcW w:w="4587" w:type="dxa"/>
          </w:tcPr>
          <w:p w:rsidR="002A4633" w:rsidRDefault="002A4633" w:rsidP="002A4633">
            <w:pPr>
              <w:jc w:val="center"/>
              <w:rPr>
                <w:rtl/>
                <w:lang w:val="en-US"/>
              </w:rPr>
            </w:pPr>
          </w:p>
        </w:tc>
        <w:tc>
          <w:tcPr>
            <w:tcW w:w="990" w:type="dxa"/>
            <w:vAlign w:val="center"/>
          </w:tcPr>
          <w:p w:rsidR="002A4633" w:rsidRPr="00E0130C" w:rsidRDefault="002A4633" w:rsidP="005E4A12">
            <w:pPr>
              <w:jc w:val="center"/>
              <w:rPr>
                <w:sz w:val="22"/>
                <w:lang w:bidi="fa-IR"/>
              </w:rPr>
            </w:pPr>
            <w:r w:rsidRPr="00E0130C">
              <w:rPr>
                <w:sz w:val="22"/>
                <w:lang w:bidi="fa-IR"/>
              </w:rPr>
              <w:t>0.</w:t>
            </w:r>
            <w:r w:rsidR="005E4A12">
              <w:rPr>
                <w:sz w:val="22"/>
                <w:lang w:bidi="fa-IR"/>
              </w:rPr>
              <w:t>4</w:t>
            </w:r>
            <w:r w:rsidRPr="00E0130C">
              <w:rPr>
                <w:sz w:val="22"/>
                <w:lang w:bidi="fa-IR"/>
              </w:rPr>
              <w:t>0</w:t>
            </w:r>
          </w:p>
        </w:tc>
      </w:tr>
      <w:tr w:rsidR="00E84DF4" w:rsidTr="002A4633">
        <w:trPr>
          <w:trHeight w:val="423"/>
        </w:trPr>
        <w:tc>
          <w:tcPr>
            <w:tcW w:w="832" w:type="dxa"/>
          </w:tcPr>
          <w:p w:rsidR="00E84DF4" w:rsidRPr="00CB24C7" w:rsidRDefault="00E84DF4" w:rsidP="002A4633">
            <w:pPr>
              <w:jc w:val="center"/>
              <w:rPr>
                <w:rtl/>
                <w:lang w:val="en-US" w:bidi="fa-IR"/>
              </w:rPr>
            </w:pPr>
          </w:p>
        </w:tc>
        <w:tc>
          <w:tcPr>
            <w:tcW w:w="1588" w:type="dxa"/>
          </w:tcPr>
          <w:p w:rsidR="00E84DF4" w:rsidRPr="001401A2" w:rsidRDefault="00E84DF4" w:rsidP="002A4633">
            <w:pPr>
              <w:jc w:val="center"/>
              <w:rPr>
                <w:rtl/>
                <w:lang w:val="en-US" w:bidi="fa-IR"/>
              </w:rPr>
            </w:pPr>
            <w:r w:rsidRPr="00670F49">
              <w:rPr>
                <w:rFonts w:hint="cs"/>
                <w:rtl/>
                <w:lang w:val="en-US" w:bidi="fa-IR"/>
              </w:rPr>
              <w:t>کمی</w:t>
            </w:r>
          </w:p>
        </w:tc>
        <w:tc>
          <w:tcPr>
            <w:tcW w:w="7104" w:type="dxa"/>
          </w:tcPr>
          <w:p w:rsidR="00E84DF4" w:rsidRDefault="00E84DF4" w:rsidP="00D26EFA">
            <w:pPr>
              <w:rPr>
                <w:rtl/>
                <w:lang w:bidi="fa-IR"/>
              </w:rPr>
            </w:pPr>
            <w:r>
              <w:rPr>
                <w:rFonts w:hint="cs"/>
                <w:rtl/>
              </w:rPr>
              <w:t>امکان حذف کارشناس یا جابجایی کارشناس پس از شروع ماژول وجود ندارد</w:t>
            </w:r>
          </w:p>
        </w:tc>
        <w:tc>
          <w:tcPr>
            <w:tcW w:w="4587" w:type="dxa"/>
          </w:tcPr>
          <w:p w:rsidR="00E84DF4" w:rsidRDefault="00E84DF4" w:rsidP="002A4633">
            <w:pPr>
              <w:jc w:val="center"/>
              <w:rPr>
                <w:rtl/>
                <w:lang w:val="en-US"/>
              </w:rPr>
            </w:pPr>
          </w:p>
        </w:tc>
        <w:tc>
          <w:tcPr>
            <w:tcW w:w="990" w:type="dxa"/>
            <w:vAlign w:val="center"/>
          </w:tcPr>
          <w:p w:rsidR="00E84DF4" w:rsidRPr="00E0130C" w:rsidRDefault="00E84DF4" w:rsidP="00E84DF4">
            <w:pPr>
              <w:jc w:val="center"/>
              <w:rPr>
                <w:sz w:val="22"/>
                <w:lang w:bidi="fa-IR"/>
              </w:rPr>
            </w:pPr>
            <w:r>
              <w:rPr>
                <w:sz w:val="22"/>
                <w:lang w:bidi="fa-IR"/>
              </w:rPr>
              <w:t>0.80</w:t>
            </w:r>
          </w:p>
        </w:tc>
      </w:tr>
      <w:tr w:rsidR="002A4633" w:rsidTr="002A4633">
        <w:trPr>
          <w:trHeight w:val="423"/>
        </w:trPr>
        <w:tc>
          <w:tcPr>
            <w:tcW w:w="832" w:type="dxa"/>
          </w:tcPr>
          <w:p w:rsidR="002A4633" w:rsidRPr="00D47603" w:rsidRDefault="002A4633" w:rsidP="002A4633">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A4633" w:rsidRDefault="008B3A55" w:rsidP="002A4633">
            <w:pPr>
              <w:jc w:val="center"/>
            </w:pPr>
            <w:r>
              <w:rPr>
                <w:rFonts w:hint="cs"/>
                <w:rtl/>
                <w:lang w:val="en-US" w:bidi="fa-IR"/>
              </w:rPr>
              <w:t>کیفی</w:t>
            </w:r>
          </w:p>
        </w:tc>
        <w:tc>
          <w:tcPr>
            <w:tcW w:w="7104" w:type="dxa"/>
          </w:tcPr>
          <w:p w:rsidR="002A4633" w:rsidRPr="007635F3" w:rsidRDefault="00134F26" w:rsidP="002A4633">
            <w:pPr>
              <w:rPr>
                <w:rtl/>
                <w:lang w:bidi="fa-IR"/>
              </w:rPr>
            </w:pPr>
            <w:r>
              <w:rPr>
                <w:rFonts w:hint="cs"/>
                <w:rtl/>
                <w:lang w:bidi="fa-IR"/>
              </w:rPr>
              <w:t>افکت حذف کاربر زیبا و خلاقانه می‌باشد</w:t>
            </w:r>
          </w:p>
        </w:tc>
        <w:tc>
          <w:tcPr>
            <w:tcW w:w="4587" w:type="dxa"/>
          </w:tcPr>
          <w:p w:rsidR="002A4633" w:rsidRDefault="002A4633" w:rsidP="002A4633">
            <w:pPr>
              <w:jc w:val="center"/>
              <w:rPr>
                <w:rtl/>
                <w:lang w:val="en-US"/>
              </w:rPr>
            </w:pPr>
          </w:p>
        </w:tc>
        <w:tc>
          <w:tcPr>
            <w:tcW w:w="990" w:type="dxa"/>
            <w:vAlign w:val="center"/>
          </w:tcPr>
          <w:p w:rsidR="002A4633" w:rsidRPr="00E0130C" w:rsidRDefault="00E84DF4" w:rsidP="002A4633">
            <w:pPr>
              <w:jc w:val="center"/>
              <w:rPr>
                <w:sz w:val="22"/>
                <w:lang w:bidi="fa-IR"/>
              </w:rPr>
            </w:pPr>
            <w:r>
              <w:rPr>
                <w:sz w:val="22"/>
                <w:lang w:bidi="fa-IR"/>
              </w:rPr>
              <w:t>1.20</w:t>
            </w:r>
          </w:p>
        </w:tc>
      </w:tr>
      <w:tr w:rsidR="002A4633" w:rsidTr="002A4633">
        <w:trPr>
          <w:trHeight w:val="423"/>
        </w:trPr>
        <w:tc>
          <w:tcPr>
            <w:tcW w:w="832" w:type="dxa"/>
          </w:tcPr>
          <w:p w:rsidR="002A4633" w:rsidRPr="00CB24C7" w:rsidRDefault="002A4633" w:rsidP="002A4633">
            <w:pPr>
              <w:jc w:val="center"/>
              <w:rPr>
                <w:rtl/>
                <w:lang w:val="en-US" w:bidi="fa-IR"/>
              </w:rPr>
            </w:pPr>
            <w:r w:rsidRPr="00CB24C7">
              <w:rPr>
                <w:rtl/>
                <w:lang w:val="en-US" w:bidi="fa-IR"/>
              </w:rPr>
              <w:fldChar w:fldCharType="begin"/>
            </w:r>
            <w:r w:rsidRPr="00CB24C7">
              <w:rPr>
                <w:rtl/>
                <w:lang w:val="en-US" w:bidi="fa-IR"/>
              </w:rPr>
              <w:instrText xml:space="preserve"> </w:instrText>
            </w:r>
            <w:r w:rsidRPr="00CB24C7">
              <w:rPr>
                <w:rFonts w:hint="cs"/>
                <w:lang w:val="en-US" w:bidi="fa-IR"/>
              </w:rPr>
              <w:instrText>AUTONUM  \* Arabic</w:instrText>
            </w:r>
            <w:r w:rsidRPr="00CB24C7">
              <w:rPr>
                <w:rtl/>
                <w:lang w:val="en-US" w:bidi="fa-IR"/>
              </w:rPr>
              <w:instrText xml:space="preserve"> </w:instrText>
            </w:r>
            <w:r w:rsidRPr="00CB24C7">
              <w:rPr>
                <w:rtl/>
                <w:lang w:val="en-US" w:bidi="fa-IR"/>
              </w:rPr>
              <w:fldChar w:fldCharType="end"/>
            </w:r>
          </w:p>
        </w:tc>
        <w:tc>
          <w:tcPr>
            <w:tcW w:w="1588" w:type="dxa"/>
          </w:tcPr>
          <w:p w:rsidR="002A4633" w:rsidRDefault="00E84DF4" w:rsidP="002A4633">
            <w:pPr>
              <w:jc w:val="center"/>
              <w:rPr>
                <w:lang w:bidi="fa-IR"/>
              </w:rPr>
            </w:pPr>
            <w:r>
              <w:rPr>
                <w:rFonts w:hint="cs"/>
                <w:rtl/>
                <w:lang w:bidi="fa-IR"/>
              </w:rPr>
              <w:t>کیفی</w:t>
            </w:r>
          </w:p>
        </w:tc>
        <w:tc>
          <w:tcPr>
            <w:tcW w:w="7104" w:type="dxa"/>
          </w:tcPr>
          <w:p w:rsidR="002A4633" w:rsidRPr="00627F54" w:rsidRDefault="00627F54" w:rsidP="00627F54">
            <w:pPr>
              <w:rPr>
                <w:rtl/>
                <w:lang w:val="en-US"/>
              </w:rPr>
            </w:pPr>
            <w:r>
              <w:rPr>
                <w:rFonts w:hint="cs"/>
                <w:rtl/>
                <w:lang w:bidi="fa-IR"/>
              </w:rPr>
              <w:t>دیالوگ‌های و پیام‌های نمایش داده شده ساختار و طراحی مناسب</w:t>
            </w:r>
            <w:r w:rsidRPr="00627F54">
              <w:rPr>
                <w:rFonts w:hint="cs"/>
                <w:sz w:val="20"/>
                <w:szCs w:val="20"/>
                <w:rtl/>
                <w:lang w:val="en-US" w:bidi="fa-IR"/>
              </w:rPr>
              <w:t xml:space="preserve"> </w:t>
            </w:r>
            <w:r>
              <w:rPr>
                <w:rFonts w:hint="cs"/>
                <w:rtl/>
                <w:lang w:val="en-US" w:bidi="fa-IR"/>
              </w:rPr>
              <w:t>دارند.</w:t>
            </w:r>
          </w:p>
        </w:tc>
        <w:tc>
          <w:tcPr>
            <w:tcW w:w="4587" w:type="dxa"/>
          </w:tcPr>
          <w:p w:rsidR="002A4633" w:rsidRDefault="002A4633" w:rsidP="002A4633">
            <w:pPr>
              <w:jc w:val="center"/>
              <w:rPr>
                <w:rtl/>
                <w:lang w:val="en-US"/>
              </w:rPr>
            </w:pPr>
          </w:p>
        </w:tc>
        <w:tc>
          <w:tcPr>
            <w:tcW w:w="990" w:type="dxa"/>
            <w:vAlign w:val="center"/>
          </w:tcPr>
          <w:p w:rsidR="002A4633" w:rsidRPr="00E84DF4" w:rsidRDefault="00E84DF4" w:rsidP="00CE211E">
            <w:pPr>
              <w:jc w:val="center"/>
              <w:rPr>
                <w:sz w:val="22"/>
                <w:lang w:val="en-US" w:bidi="fa-IR"/>
              </w:rPr>
            </w:pPr>
            <w:r>
              <w:rPr>
                <w:sz w:val="22"/>
                <w:lang w:val="en-US" w:bidi="fa-IR"/>
              </w:rPr>
              <w:t>0.80</w:t>
            </w:r>
          </w:p>
        </w:tc>
      </w:tr>
      <w:tr w:rsidR="002A4633" w:rsidTr="002A4633">
        <w:trPr>
          <w:trHeight w:val="423"/>
        </w:trPr>
        <w:tc>
          <w:tcPr>
            <w:tcW w:w="14111" w:type="dxa"/>
            <w:gridSpan w:val="4"/>
          </w:tcPr>
          <w:p w:rsidR="002A4633" w:rsidRPr="007635F3" w:rsidRDefault="002A4633" w:rsidP="002A4633">
            <w:pPr>
              <w:rPr>
                <w:rtl/>
                <w:lang w:val="en-US"/>
              </w:rPr>
            </w:pPr>
            <w:r w:rsidRPr="007635F3">
              <w:rPr>
                <w:rFonts w:hint="cs"/>
                <w:rtl/>
                <w:lang w:val="en-US"/>
              </w:rPr>
              <w:t>مجموع</w:t>
            </w:r>
          </w:p>
        </w:tc>
        <w:tc>
          <w:tcPr>
            <w:tcW w:w="990" w:type="dxa"/>
            <w:vAlign w:val="center"/>
          </w:tcPr>
          <w:p w:rsidR="002A4633" w:rsidRPr="008C7D71" w:rsidRDefault="00CE211E" w:rsidP="002A4633">
            <w:pPr>
              <w:jc w:val="center"/>
              <w:rPr>
                <w:b/>
                <w:bCs/>
                <w:lang w:val="en-US"/>
              </w:rPr>
            </w:pPr>
            <w:r>
              <w:rPr>
                <w:b/>
                <w:bCs/>
                <w:rtl/>
                <w:lang w:val="en-US"/>
              </w:rPr>
              <w:fldChar w:fldCharType="begin"/>
            </w:r>
            <w:r>
              <w:rPr>
                <w:b/>
                <w:bCs/>
                <w:rtl/>
                <w:lang w:val="en-US"/>
              </w:rPr>
              <w:instrText xml:space="preserve"> =</w:instrText>
            </w:r>
            <w:r>
              <w:rPr>
                <w:b/>
                <w:bCs/>
                <w:lang w:val="en-US"/>
              </w:rPr>
              <w:instrText>SUM(ABOVE)</w:instrText>
            </w:r>
            <w:r>
              <w:rPr>
                <w:b/>
                <w:bCs/>
                <w:rtl/>
                <w:lang w:val="en-US"/>
              </w:rPr>
              <w:instrText xml:space="preserve"> </w:instrText>
            </w:r>
            <w:r>
              <w:rPr>
                <w:b/>
                <w:bCs/>
                <w:rtl/>
                <w:lang w:val="en-US"/>
              </w:rPr>
              <w:fldChar w:fldCharType="separate"/>
            </w:r>
            <w:r w:rsidR="00E84DF4">
              <w:rPr>
                <w:b/>
                <w:bCs/>
                <w:noProof/>
                <w:rtl/>
                <w:lang w:val="en-US"/>
              </w:rPr>
              <w:t>15</w:t>
            </w:r>
            <w:r>
              <w:rPr>
                <w:b/>
                <w:bCs/>
                <w:rtl/>
                <w:lang w:val="en-US"/>
              </w:rPr>
              <w:fldChar w:fldCharType="end"/>
            </w:r>
          </w:p>
        </w:tc>
      </w:tr>
    </w:tbl>
    <w:p w:rsidR="00341125" w:rsidRPr="004A4DC9" w:rsidRDefault="00341125" w:rsidP="004A4DC9">
      <w:pPr>
        <w:rPr>
          <w:lang w:val="en-US"/>
        </w:rPr>
      </w:pPr>
    </w:p>
    <w:sectPr w:rsidR="00341125" w:rsidRPr="004A4DC9" w:rsidSect="00787A9A">
      <w:headerReference w:type="default" r:id="rId15"/>
      <w:headerReference w:type="first" r:id="rId16"/>
      <w:pgSz w:w="16839" w:h="11907" w:orient="landscape" w:code="9"/>
      <w:pgMar w:top="1872" w:right="864" w:bottom="1138" w:left="864" w:header="562" w:footer="28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C7E" w:rsidRDefault="005C1C7E" w:rsidP="00A11118">
      <w:r>
        <w:separator/>
      </w:r>
    </w:p>
    <w:p w:rsidR="005C1C7E" w:rsidRDefault="005C1C7E"/>
  </w:endnote>
  <w:endnote w:type="continuationSeparator" w:id="0">
    <w:p w:rsidR="005C1C7E" w:rsidRDefault="005C1C7E" w:rsidP="00A11118">
      <w:r>
        <w:continuationSeparator/>
      </w:r>
    </w:p>
    <w:p w:rsidR="005C1C7E" w:rsidRDefault="005C1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quare721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315" w:rsidRDefault="00C84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621" w:rsidRPr="00E05A03" w:rsidRDefault="005C1C7E" w:rsidP="00E05A03">
    <w:pPr>
      <w:pStyle w:val="Footer"/>
      <w:jc w:val="center"/>
      <w:rPr>
        <w:lang w:val="en-US" w:bidi="fa-IR"/>
      </w:rPr>
    </w:pPr>
    <w:sdt>
      <w:sdtPr>
        <w:rPr>
          <w:rtl/>
        </w:rPr>
        <w:id w:val="2079404193"/>
        <w:docPartObj>
          <w:docPartGallery w:val="Page Numbers (Bottom of Page)"/>
          <w:docPartUnique/>
        </w:docPartObj>
      </w:sdtPr>
      <w:sdtEndPr>
        <w:rPr>
          <w:noProof/>
        </w:rPr>
      </w:sdtEndPr>
      <w:sdtContent>
        <w:r w:rsidR="00303621">
          <w:fldChar w:fldCharType="begin"/>
        </w:r>
        <w:r w:rsidR="00303621">
          <w:instrText xml:space="preserve"> PAGE   \* MERGEFORMAT </w:instrText>
        </w:r>
        <w:r w:rsidR="00303621">
          <w:fldChar w:fldCharType="separate"/>
        </w:r>
        <w:r w:rsidR="002258A2">
          <w:rPr>
            <w:noProof/>
            <w:rtl/>
          </w:rPr>
          <w:t>6</w:t>
        </w:r>
        <w:r w:rsidR="00303621">
          <w:rPr>
            <w:noProof/>
          </w:rPr>
          <w:fldChar w:fldCharType="end"/>
        </w:r>
      </w:sdtContent>
    </w:sdt>
    <w:r w:rsidR="00E05A03">
      <w:rPr>
        <w:rFonts w:hint="cs"/>
        <w:noProof/>
        <w:rtl/>
        <w:lang w:bidi="fa-IR"/>
      </w:rPr>
      <w:t xml:space="preserve"> از </w:t>
    </w:r>
    <w:r w:rsidR="00E05A03">
      <w:rPr>
        <w:noProof/>
        <w:lang w:val="en-US" w:bidi="fa-IR"/>
      </w:rPr>
      <w:fldChar w:fldCharType="begin"/>
    </w:r>
    <w:r w:rsidR="00E05A03">
      <w:rPr>
        <w:noProof/>
        <w:lang w:val="en-US" w:bidi="fa-IR"/>
      </w:rPr>
      <w:instrText xml:space="preserve"> </w:instrText>
    </w:r>
    <w:r w:rsidR="00E05A03">
      <w:rPr>
        <w:b/>
        <w:bCs/>
      </w:rPr>
      <w:instrText xml:space="preserve">NUMPAGES  </w:instrText>
    </w:r>
    <w:r w:rsidR="00E05A03">
      <w:rPr>
        <w:noProof/>
        <w:lang w:val="en-US" w:bidi="fa-IR"/>
      </w:rPr>
      <w:fldChar w:fldCharType="separate"/>
    </w:r>
    <w:r w:rsidR="002258A2">
      <w:rPr>
        <w:noProof/>
        <w:rtl/>
        <w:lang w:val="en-US" w:bidi="fa-IR"/>
      </w:rPr>
      <w:t>6</w:t>
    </w:r>
    <w:r w:rsidR="00E05A03">
      <w:rPr>
        <w:noProof/>
        <w:lang w:val="en-US" w:bidi="fa-IR"/>
      </w:rPr>
      <w:fldChar w:fldCharType="end"/>
    </w:r>
  </w:p>
  <w:p w:rsidR="00303621" w:rsidRPr="004427DA" w:rsidRDefault="00303621" w:rsidP="004427DA">
    <w:pPr>
      <w:pStyle w:val="Footer"/>
    </w:pPr>
  </w:p>
  <w:p w:rsidR="00CC07E3" w:rsidRDefault="00CC07E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315" w:rsidRDefault="00C84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C7E" w:rsidRDefault="005C1C7E" w:rsidP="00A11118">
      <w:r>
        <w:separator/>
      </w:r>
    </w:p>
    <w:p w:rsidR="005C1C7E" w:rsidRDefault="005C1C7E"/>
  </w:footnote>
  <w:footnote w:type="continuationSeparator" w:id="0">
    <w:p w:rsidR="005C1C7E" w:rsidRDefault="005C1C7E" w:rsidP="00A11118">
      <w:r>
        <w:continuationSeparator/>
      </w:r>
    </w:p>
    <w:p w:rsidR="005C1C7E" w:rsidRDefault="005C1C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315" w:rsidRDefault="00C84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621" w:rsidRDefault="00C84315" w:rsidP="009F45B4">
    <w:pPr>
      <w:pStyle w:val="Header"/>
    </w:pPr>
    <w:r>
      <w:rPr>
        <w:noProof/>
        <w:lang w:val="en-US"/>
      </w:rPr>
      <w:drawing>
        <wp:anchor distT="0" distB="0" distL="114300" distR="114300" simplePos="0" relativeHeight="251678720" behindDoc="0" locked="0" layoutInCell="1" allowOverlap="1" wp14:anchorId="05EF0F9F" wp14:editId="3F36FC90">
          <wp:simplePos x="0" y="0"/>
          <wp:positionH relativeFrom="column">
            <wp:posOffset>-375975</wp:posOffset>
          </wp:positionH>
          <wp:positionV relativeFrom="paragraph">
            <wp:posOffset>80563</wp:posOffset>
          </wp:positionV>
          <wp:extent cx="1431985" cy="668863"/>
          <wp:effectExtent l="0" t="0" r="0" b="0"/>
          <wp:wrapNone/>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85" cy="668863"/>
                  </a:xfrm>
                  <a:prstGeom prst="rect">
                    <a:avLst/>
                  </a:prstGeom>
                </pic:spPr>
              </pic:pic>
            </a:graphicData>
          </a:graphic>
          <wp14:sizeRelH relativeFrom="page">
            <wp14:pctWidth>0</wp14:pctWidth>
          </wp14:sizeRelH>
          <wp14:sizeRelV relativeFrom="page">
            <wp14:pctHeight>0</wp14:pctHeight>
          </wp14:sizeRelV>
        </wp:anchor>
      </w:drawing>
    </w:r>
    <w:r w:rsidR="005355AC">
      <w:rPr>
        <w:noProof/>
        <w:lang w:val="en-US"/>
      </w:rPr>
      <w:drawing>
        <wp:anchor distT="0" distB="0" distL="114300" distR="114300" simplePos="0" relativeHeight="251660288" behindDoc="0" locked="0" layoutInCell="1" allowOverlap="1" wp14:anchorId="09421F7C" wp14:editId="48BE9DF4">
          <wp:simplePos x="0" y="0"/>
          <wp:positionH relativeFrom="column">
            <wp:posOffset>5257800</wp:posOffset>
          </wp:positionH>
          <wp:positionV relativeFrom="paragraph">
            <wp:posOffset>-32121</wp:posOffset>
          </wp:positionV>
          <wp:extent cx="859155" cy="734060"/>
          <wp:effectExtent l="0" t="0" r="0" b="889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p w:rsidR="00CC07E3" w:rsidRDefault="00CC07E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03" w:rsidRDefault="00C84315">
    <w:pPr>
      <w:pStyle w:val="Header"/>
    </w:pPr>
    <w:r>
      <w:rPr>
        <w:noProof/>
        <w:lang w:val="en-US"/>
      </w:rPr>
      <w:drawing>
        <wp:anchor distT="0" distB="0" distL="114300" distR="114300" simplePos="0" relativeHeight="251676672" behindDoc="0" locked="0" layoutInCell="1" allowOverlap="1" wp14:anchorId="07F60477" wp14:editId="0415F0DF">
          <wp:simplePos x="0" y="0"/>
          <wp:positionH relativeFrom="column">
            <wp:posOffset>-352425</wp:posOffset>
          </wp:positionH>
          <wp:positionV relativeFrom="paragraph">
            <wp:posOffset>160020</wp:posOffset>
          </wp:positionV>
          <wp:extent cx="1431925" cy="668655"/>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r w:rsidR="005355AC">
      <w:rPr>
        <w:noProof/>
        <w:lang w:val="en-US"/>
      </w:rPr>
      <w:drawing>
        <wp:anchor distT="0" distB="0" distL="114300" distR="114300" simplePos="0" relativeHeight="251671552" behindDoc="0" locked="0" layoutInCell="1" allowOverlap="1" wp14:anchorId="47240A38" wp14:editId="4CA8EF6D">
          <wp:simplePos x="0" y="0"/>
          <wp:positionH relativeFrom="column">
            <wp:posOffset>5476875</wp:posOffset>
          </wp:positionH>
          <wp:positionV relativeFrom="paragraph">
            <wp:posOffset>99060</wp:posOffset>
          </wp:positionV>
          <wp:extent cx="859155" cy="734060"/>
          <wp:effectExtent l="0" t="0" r="0" b="889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r w:rsidR="000C2E27">
      <w:rPr>
        <w:noProof/>
        <w:lang w:val="en-US"/>
      </w:rPr>
      <w:drawing>
        <wp:anchor distT="0" distB="0" distL="114300" distR="114300" simplePos="0" relativeHeight="251666432" behindDoc="0" locked="0" layoutInCell="1" allowOverlap="1" wp14:anchorId="7BB13B56" wp14:editId="6E55446A">
          <wp:simplePos x="0" y="0"/>
          <wp:positionH relativeFrom="column">
            <wp:posOffset>8459830</wp:posOffset>
          </wp:positionH>
          <wp:positionV relativeFrom="paragraph">
            <wp:posOffset>-195903</wp:posOffset>
          </wp:positionV>
          <wp:extent cx="859155" cy="734060"/>
          <wp:effectExtent l="0" t="0" r="0" b="8890"/>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9A" w:rsidRDefault="00C84315" w:rsidP="009F45B4">
    <w:pPr>
      <w:pStyle w:val="Header"/>
    </w:pPr>
    <w:bookmarkStart w:id="0" w:name="_GoBack"/>
    <w:r>
      <w:rPr>
        <w:noProof/>
        <w:lang w:val="en-US"/>
      </w:rPr>
      <w:drawing>
        <wp:anchor distT="0" distB="0" distL="114300" distR="114300" simplePos="0" relativeHeight="251682816" behindDoc="0" locked="0" layoutInCell="1" allowOverlap="1" wp14:anchorId="2EFD150D" wp14:editId="3E1D6E76">
          <wp:simplePos x="0" y="0"/>
          <wp:positionH relativeFrom="column">
            <wp:posOffset>-101600</wp:posOffset>
          </wp:positionH>
          <wp:positionV relativeFrom="paragraph">
            <wp:posOffset>-50165</wp:posOffset>
          </wp:positionV>
          <wp:extent cx="1431925" cy="668655"/>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25" cy="668655"/>
                  </a:xfrm>
                  <a:prstGeom prst="rect">
                    <a:avLst/>
                  </a:prstGeom>
                </pic:spPr>
              </pic:pic>
            </a:graphicData>
          </a:graphic>
          <wp14:sizeRelH relativeFrom="page">
            <wp14:pctWidth>0</wp14:pctWidth>
          </wp14:sizeRelH>
          <wp14:sizeRelV relativeFrom="page">
            <wp14:pctHeight>0</wp14:pctHeight>
          </wp14:sizeRelV>
        </wp:anchor>
      </w:drawing>
    </w:r>
    <w:bookmarkEnd w:id="0"/>
    <w:r w:rsidR="00787A9A">
      <w:rPr>
        <w:noProof/>
        <w:lang w:val="en-US"/>
      </w:rPr>
      <w:drawing>
        <wp:anchor distT="0" distB="0" distL="114300" distR="114300" simplePos="0" relativeHeight="251674624" behindDoc="0" locked="0" layoutInCell="1" allowOverlap="1" wp14:anchorId="3A352166" wp14:editId="234F29A3">
          <wp:simplePos x="0" y="0"/>
          <wp:positionH relativeFrom="margin">
            <wp:align>right</wp:align>
          </wp:positionH>
          <wp:positionV relativeFrom="paragraph">
            <wp:posOffset>-107950</wp:posOffset>
          </wp:positionV>
          <wp:extent cx="859155" cy="734060"/>
          <wp:effectExtent l="0" t="0" r="0" b="889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p w:rsidR="00787A9A" w:rsidRDefault="00787A9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E27" w:rsidRDefault="00C84315">
    <w:pPr>
      <w:pStyle w:val="Header"/>
    </w:pPr>
    <w:r>
      <w:rPr>
        <w:noProof/>
        <w:lang w:val="en-US"/>
      </w:rPr>
      <w:drawing>
        <wp:anchor distT="0" distB="0" distL="114300" distR="114300" simplePos="0" relativeHeight="251680768" behindDoc="0" locked="0" layoutInCell="1" allowOverlap="1" wp14:anchorId="05EF0F9F" wp14:editId="3F36FC90">
          <wp:simplePos x="0" y="0"/>
          <wp:positionH relativeFrom="column">
            <wp:posOffset>-115548</wp:posOffset>
          </wp:positionH>
          <wp:positionV relativeFrom="paragraph">
            <wp:posOffset>-49613</wp:posOffset>
          </wp:positionV>
          <wp:extent cx="1431985" cy="668863"/>
          <wp:effectExtent l="0" t="0" r="0" b="0"/>
          <wp:wrapNone/>
          <wp:docPr id="1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1">
                    <a:extLst>
                      <a:ext uri="{28A0092B-C50C-407E-A947-70E740481C1C}">
                        <a14:useLocalDpi xmlns:a14="http://schemas.microsoft.com/office/drawing/2010/main" val="0"/>
                      </a:ext>
                    </a:extLst>
                  </a:blip>
                  <a:stretch>
                    <a:fillRect/>
                  </a:stretch>
                </pic:blipFill>
                <pic:spPr>
                  <a:xfrm>
                    <a:off x="0" y="0"/>
                    <a:ext cx="1431985" cy="668863"/>
                  </a:xfrm>
                  <a:prstGeom prst="rect">
                    <a:avLst/>
                  </a:prstGeom>
                </pic:spPr>
              </pic:pic>
            </a:graphicData>
          </a:graphic>
          <wp14:sizeRelH relativeFrom="page">
            <wp14:pctWidth>0</wp14:pctWidth>
          </wp14:sizeRelH>
          <wp14:sizeRelV relativeFrom="page">
            <wp14:pctHeight>0</wp14:pctHeight>
          </wp14:sizeRelV>
        </wp:anchor>
      </w:drawing>
    </w:r>
    <w:r w:rsidR="00922F54">
      <w:rPr>
        <w:noProof/>
        <w:lang w:val="en-US"/>
      </w:rPr>
      <w:drawing>
        <wp:anchor distT="0" distB="0" distL="114300" distR="114300" simplePos="0" relativeHeight="251669504" behindDoc="0" locked="0" layoutInCell="1" allowOverlap="1" wp14:anchorId="15228387" wp14:editId="6D09C8C1">
          <wp:simplePos x="0" y="0"/>
          <wp:positionH relativeFrom="column">
            <wp:posOffset>8821684</wp:posOffset>
          </wp:positionH>
          <wp:positionV relativeFrom="paragraph">
            <wp:posOffset>-110214</wp:posOffset>
          </wp:positionV>
          <wp:extent cx="859155" cy="734060"/>
          <wp:effectExtent l="0" t="0" r="0" b="889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I_logo_r200_20h_RGB.jpg"/>
                  <pic:cNvPicPr/>
                </pic:nvPicPr>
                <pic:blipFill>
                  <a:blip r:embed="rId2">
                    <a:extLst>
                      <a:ext uri="{28A0092B-C50C-407E-A947-70E740481C1C}">
                        <a14:useLocalDpi xmlns:a14="http://schemas.microsoft.com/office/drawing/2010/main" val="0"/>
                      </a:ext>
                    </a:extLst>
                  </a:blip>
                  <a:stretch>
                    <a:fillRect/>
                  </a:stretch>
                </pic:blipFill>
                <pic:spPr>
                  <a:xfrm>
                    <a:off x="0" y="0"/>
                    <a:ext cx="859155" cy="7340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134"/>
    <w:multiLevelType w:val="hybridMultilevel"/>
    <w:tmpl w:val="3DBEF954"/>
    <w:lvl w:ilvl="0" w:tplc="A49463C4">
      <w:start w:val="1"/>
      <w:numFmt w:val="bullet"/>
      <w:lvlText w:val=""/>
      <w:lvlJc w:val="left"/>
      <w:pPr>
        <w:ind w:left="1004" w:hanging="360"/>
      </w:pPr>
      <w:rPr>
        <w:rFonts w:ascii="Symbol" w:hAnsi="Symbol" w:hint="default"/>
        <w:sz w:val="22"/>
        <w:szCs w:val="2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F746E15"/>
    <w:multiLevelType w:val="hybridMultilevel"/>
    <w:tmpl w:val="CAE683EC"/>
    <w:lvl w:ilvl="0" w:tplc="88FED76E">
      <w:start w:val="1"/>
      <w:numFmt w:val="bullet"/>
      <w:pStyle w:val="tablesub-bullet"/>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36A10F8E"/>
    <w:multiLevelType w:val="hybridMultilevel"/>
    <w:tmpl w:val="C9B819DE"/>
    <w:lvl w:ilvl="0" w:tplc="3CE20236">
      <w:start w:val="1"/>
      <w:numFmt w:val="bullet"/>
      <w:lvlText w:val=""/>
      <w:lvlJc w:val="left"/>
      <w:pPr>
        <w:ind w:left="1854" w:hanging="360"/>
      </w:pPr>
      <w:rPr>
        <w:rFonts w:ascii="Symbol" w:hAnsi="Symbol" w:hint="default"/>
        <w:sz w:val="22"/>
        <w:szCs w:val="22"/>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DB03D89"/>
    <w:multiLevelType w:val="hybridMultilevel"/>
    <w:tmpl w:val="8402A6A6"/>
    <w:lvl w:ilvl="0" w:tplc="A90CBDDE">
      <w:start w:val="1"/>
      <w:numFmt w:val="lowerLetter"/>
      <w:pStyle w:val="lett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F54A6"/>
    <w:multiLevelType w:val="hybridMultilevel"/>
    <w:tmpl w:val="41441E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5D117FE"/>
    <w:multiLevelType w:val="hybridMultilevel"/>
    <w:tmpl w:val="8D1CD25A"/>
    <w:lvl w:ilvl="0" w:tplc="B77CAA8E">
      <w:start w:val="1"/>
      <w:numFmt w:val="bullet"/>
      <w:pStyle w:val="tablebullet"/>
      <w:lvlText w:val=""/>
      <w:lvlJc w:val="left"/>
      <w:pPr>
        <w:ind w:left="720" w:hanging="360"/>
      </w:pPr>
      <w:rPr>
        <w:rFonts w:ascii="Symbol" w:hAnsi="Symbol" w:hint="default"/>
      </w:rPr>
    </w:lvl>
    <w:lvl w:ilvl="1" w:tplc="CC880A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76E08"/>
    <w:multiLevelType w:val="hybridMultilevel"/>
    <w:tmpl w:val="1E5E7364"/>
    <w:lvl w:ilvl="0" w:tplc="1F72ADDE">
      <w:start w:val="1"/>
      <w:numFmt w:val="bullet"/>
      <w:pStyle w:val="bullet"/>
      <w:lvlText w:val=""/>
      <w:lvlJc w:val="left"/>
      <w:pPr>
        <w:ind w:left="2140" w:hanging="360"/>
      </w:pPr>
      <w:rPr>
        <w:rFonts w:ascii="Symbol" w:hAnsi="Symbol" w:hint="default"/>
        <w:sz w:val="22"/>
        <w:szCs w:val="28"/>
      </w:rPr>
    </w:lvl>
    <w:lvl w:ilvl="1" w:tplc="04090003">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7">
    <w:nsid w:val="49922D83"/>
    <w:multiLevelType w:val="multilevel"/>
    <w:tmpl w:val="FEC6797E"/>
    <w:lvl w:ilvl="0">
      <w:start w:val="1"/>
      <w:numFmt w:val="decimal"/>
      <w:lvlText w:val="%1."/>
      <w:lvlJc w:val="left"/>
      <w:pPr>
        <w:ind w:left="454" w:hanging="454"/>
      </w:pPr>
      <w:rPr>
        <w:rFonts w:ascii="Arial" w:hAnsi="Arial" w:hint="default"/>
        <w:b/>
        <w:i w:val="0"/>
        <w:sz w:val="24"/>
        <w:u w:val="none"/>
      </w:rPr>
    </w:lvl>
    <w:lvl w:ilvl="1">
      <w:start w:val="1"/>
      <w:numFmt w:val="decimal"/>
      <w:pStyle w:val="Subsectionheading"/>
      <w:lvlText w:val="%1.%2"/>
      <w:lvlJc w:val="left"/>
      <w:pPr>
        <w:ind w:left="454" w:hanging="454"/>
      </w:pPr>
      <w:rPr>
        <w:rFonts w:ascii="Arial" w:hAnsi="Arial" w:hint="default"/>
        <w:b/>
        <w:i w:val="0"/>
        <w:sz w:val="20"/>
      </w:rPr>
    </w:lvl>
    <w:lvl w:ilvl="2">
      <w:start w:val="1"/>
      <w:numFmt w:val="decimal"/>
      <w:pStyle w:val="sub-subsectionheading"/>
      <w:lvlText w:val="%1.%2.%3"/>
      <w:lvlJc w:val="left"/>
      <w:pPr>
        <w:tabs>
          <w:tab w:val="num" w:pos="1247"/>
        </w:tabs>
        <w:ind w:left="1247" w:hanging="793"/>
      </w:pPr>
      <w:rPr>
        <w:rFonts w:ascii="Arial" w:hAnsi="Arial" w:hint="default"/>
        <w:b w:val="0"/>
        <w:i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CDD6FE8"/>
    <w:multiLevelType w:val="hybridMultilevel"/>
    <w:tmpl w:val="AF4C94EA"/>
    <w:lvl w:ilvl="0" w:tplc="7CD0DE52">
      <w:start w:val="1"/>
      <w:numFmt w:val="bullet"/>
      <w:lvlText w:val=""/>
      <w:lvlJc w:val="left"/>
      <w:pPr>
        <w:ind w:left="720" w:hanging="360"/>
      </w:pPr>
      <w:rPr>
        <w:rFonts w:ascii="Symbol" w:hAnsi="Symbol" w:hint="default"/>
      </w:rPr>
    </w:lvl>
    <w:lvl w:ilvl="1" w:tplc="04090003">
      <w:start w:val="1"/>
      <w:numFmt w:val="bullet"/>
      <w:pStyle w:val="bullet-sub"/>
      <w:lvlText w:val="-"/>
      <w:lvlJc w:val="left"/>
      <w:pPr>
        <w:ind w:left="1440" w:hanging="360"/>
      </w:pPr>
      <w:rPr>
        <w:rFonts w:ascii="Courier New" w:hAnsi="Courier New" w:hint="default"/>
      </w:rPr>
    </w:lvl>
    <w:lvl w:ilvl="2" w:tplc="04090005">
      <w:start w:val="1"/>
      <w:numFmt w:val="bullet"/>
      <w:pStyle w:val="bulle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67CB6"/>
    <w:multiLevelType w:val="hybridMultilevel"/>
    <w:tmpl w:val="66F8D984"/>
    <w:lvl w:ilvl="0" w:tplc="3CE20236">
      <w:start w:val="1"/>
      <w:numFmt w:val="bullet"/>
      <w:lvlText w:val=""/>
      <w:lvlJc w:val="left"/>
      <w:pPr>
        <w:ind w:left="1854" w:hanging="360"/>
      </w:pPr>
      <w:rPr>
        <w:rFonts w:ascii="Symbol" w:hAnsi="Symbol" w:hint="default"/>
        <w:sz w:val="22"/>
        <w:szCs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AFB5DB3"/>
    <w:multiLevelType w:val="hybridMultilevel"/>
    <w:tmpl w:val="9888124E"/>
    <w:lvl w:ilvl="0" w:tplc="0C5A37C6">
      <w:start w:val="1"/>
      <w:numFmt w:val="decimal"/>
      <w:pStyle w:val="numberedlist"/>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74540D0B"/>
    <w:multiLevelType w:val="hybridMultilevel"/>
    <w:tmpl w:val="225A6268"/>
    <w:lvl w:ilvl="0" w:tplc="3CE20236">
      <w:start w:val="1"/>
      <w:numFmt w:val="bullet"/>
      <w:lvlText w:val=""/>
      <w:lvlJc w:val="left"/>
      <w:pPr>
        <w:ind w:left="1287" w:hanging="360"/>
      </w:pPr>
      <w:rPr>
        <w:rFonts w:ascii="Symbol" w:hAnsi="Symbol" w:hint="default"/>
        <w:sz w:val="22"/>
        <w:szCs w:val="22"/>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8"/>
  </w:num>
  <w:num w:numId="3">
    <w:abstractNumId w:val="10"/>
  </w:num>
  <w:num w:numId="4">
    <w:abstractNumId w:val="3"/>
  </w:num>
  <w:num w:numId="5">
    <w:abstractNumId w:val="7"/>
  </w:num>
  <w:num w:numId="6">
    <w:abstractNumId w:val="5"/>
  </w:num>
  <w:num w:numId="7">
    <w:abstractNumId w:val="1"/>
  </w:num>
  <w:num w:numId="8">
    <w:abstractNumId w:val="11"/>
  </w:num>
  <w:num w:numId="9">
    <w:abstractNumId w:val="2"/>
  </w:num>
  <w:num w:numId="10">
    <w:abstractNumId w:val="9"/>
  </w:num>
  <w:num w:numId="11">
    <w:abstractNumId w:val="4"/>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SortMethod w:val="0002"/>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37"/>
    <w:rsid w:val="00004C40"/>
    <w:rsid w:val="00006592"/>
    <w:rsid w:val="0001177F"/>
    <w:rsid w:val="00020E10"/>
    <w:rsid w:val="00023692"/>
    <w:rsid w:val="000500F9"/>
    <w:rsid w:val="000576E8"/>
    <w:rsid w:val="00057763"/>
    <w:rsid w:val="000658DE"/>
    <w:rsid w:val="00073D1A"/>
    <w:rsid w:val="00077928"/>
    <w:rsid w:val="0008779D"/>
    <w:rsid w:val="00093746"/>
    <w:rsid w:val="00093F46"/>
    <w:rsid w:val="000B3772"/>
    <w:rsid w:val="000B784B"/>
    <w:rsid w:val="000C2E27"/>
    <w:rsid w:val="000E5425"/>
    <w:rsid w:val="000F3A0D"/>
    <w:rsid w:val="000F7D4F"/>
    <w:rsid w:val="00110754"/>
    <w:rsid w:val="00110DBA"/>
    <w:rsid w:val="0011241F"/>
    <w:rsid w:val="00113080"/>
    <w:rsid w:val="00124E77"/>
    <w:rsid w:val="00133997"/>
    <w:rsid w:val="00134F26"/>
    <w:rsid w:val="00136947"/>
    <w:rsid w:val="00164042"/>
    <w:rsid w:val="00193406"/>
    <w:rsid w:val="001957A8"/>
    <w:rsid w:val="001B5B51"/>
    <w:rsid w:val="001C0D62"/>
    <w:rsid w:val="001D1162"/>
    <w:rsid w:val="001D5EA7"/>
    <w:rsid w:val="001D7D3F"/>
    <w:rsid w:val="001E24BB"/>
    <w:rsid w:val="001E261D"/>
    <w:rsid w:val="001F7454"/>
    <w:rsid w:val="002105CB"/>
    <w:rsid w:val="0021063C"/>
    <w:rsid w:val="0021305E"/>
    <w:rsid w:val="002216AE"/>
    <w:rsid w:val="00223567"/>
    <w:rsid w:val="0022481E"/>
    <w:rsid w:val="002258A2"/>
    <w:rsid w:val="0023436B"/>
    <w:rsid w:val="002356EE"/>
    <w:rsid w:val="00247E7C"/>
    <w:rsid w:val="002532B6"/>
    <w:rsid w:val="002533A6"/>
    <w:rsid w:val="002717BD"/>
    <w:rsid w:val="00285E45"/>
    <w:rsid w:val="00287305"/>
    <w:rsid w:val="002A4633"/>
    <w:rsid w:val="002A6D15"/>
    <w:rsid w:val="002C40FD"/>
    <w:rsid w:val="002C7C4A"/>
    <w:rsid w:val="002F3239"/>
    <w:rsid w:val="002F46DE"/>
    <w:rsid w:val="00301173"/>
    <w:rsid w:val="00303621"/>
    <w:rsid w:val="00303EE5"/>
    <w:rsid w:val="00305037"/>
    <w:rsid w:val="003122CB"/>
    <w:rsid w:val="00327031"/>
    <w:rsid w:val="003368AD"/>
    <w:rsid w:val="00341125"/>
    <w:rsid w:val="0034328E"/>
    <w:rsid w:val="003577CE"/>
    <w:rsid w:val="00363CFC"/>
    <w:rsid w:val="00364CAC"/>
    <w:rsid w:val="00374165"/>
    <w:rsid w:val="00390223"/>
    <w:rsid w:val="003A332B"/>
    <w:rsid w:val="003A6952"/>
    <w:rsid w:val="003D0BC1"/>
    <w:rsid w:val="003E1496"/>
    <w:rsid w:val="003E7395"/>
    <w:rsid w:val="003F1B71"/>
    <w:rsid w:val="003F33F5"/>
    <w:rsid w:val="00413B08"/>
    <w:rsid w:val="00421CCA"/>
    <w:rsid w:val="004221A9"/>
    <w:rsid w:val="00426C75"/>
    <w:rsid w:val="00440B67"/>
    <w:rsid w:val="004427DA"/>
    <w:rsid w:val="00442D74"/>
    <w:rsid w:val="00466FEA"/>
    <w:rsid w:val="004743EC"/>
    <w:rsid w:val="00481A0A"/>
    <w:rsid w:val="00483A3F"/>
    <w:rsid w:val="004904E9"/>
    <w:rsid w:val="004932D4"/>
    <w:rsid w:val="00493318"/>
    <w:rsid w:val="004A4DC9"/>
    <w:rsid w:val="004A5C48"/>
    <w:rsid w:val="004B33B4"/>
    <w:rsid w:val="004B7D7E"/>
    <w:rsid w:val="004F1FD5"/>
    <w:rsid w:val="0050485E"/>
    <w:rsid w:val="00521F2E"/>
    <w:rsid w:val="005355AC"/>
    <w:rsid w:val="005368D8"/>
    <w:rsid w:val="00543F6C"/>
    <w:rsid w:val="00544BE0"/>
    <w:rsid w:val="0054735F"/>
    <w:rsid w:val="005543A0"/>
    <w:rsid w:val="00554CE4"/>
    <w:rsid w:val="00560D7C"/>
    <w:rsid w:val="0056224F"/>
    <w:rsid w:val="005630DE"/>
    <w:rsid w:val="00565450"/>
    <w:rsid w:val="005943DD"/>
    <w:rsid w:val="005A2A3D"/>
    <w:rsid w:val="005A7230"/>
    <w:rsid w:val="005B2CDD"/>
    <w:rsid w:val="005C1C7E"/>
    <w:rsid w:val="005D6E0C"/>
    <w:rsid w:val="005E4A12"/>
    <w:rsid w:val="005F3E76"/>
    <w:rsid w:val="005F63FC"/>
    <w:rsid w:val="00627F54"/>
    <w:rsid w:val="006429EE"/>
    <w:rsid w:val="00642A0F"/>
    <w:rsid w:val="00652253"/>
    <w:rsid w:val="0068079C"/>
    <w:rsid w:val="006A1E87"/>
    <w:rsid w:val="006B7209"/>
    <w:rsid w:val="006C049B"/>
    <w:rsid w:val="006C6DA0"/>
    <w:rsid w:val="006E2BB2"/>
    <w:rsid w:val="006E50BD"/>
    <w:rsid w:val="006F2DBD"/>
    <w:rsid w:val="006F5AA6"/>
    <w:rsid w:val="007019CD"/>
    <w:rsid w:val="00706A2C"/>
    <w:rsid w:val="00706BD3"/>
    <w:rsid w:val="00706CAC"/>
    <w:rsid w:val="00714EF5"/>
    <w:rsid w:val="00716DA3"/>
    <w:rsid w:val="007259B5"/>
    <w:rsid w:val="007267E3"/>
    <w:rsid w:val="007319CC"/>
    <w:rsid w:val="0074038F"/>
    <w:rsid w:val="007433D6"/>
    <w:rsid w:val="00747193"/>
    <w:rsid w:val="007479CE"/>
    <w:rsid w:val="00747EAA"/>
    <w:rsid w:val="007635F3"/>
    <w:rsid w:val="0076377B"/>
    <w:rsid w:val="00763D2C"/>
    <w:rsid w:val="00764E0C"/>
    <w:rsid w:val="00772E0D"/>
    <w:rsid w:val="00774B59"/>
    <w:rsid w:val="00787A9A"/>
    <w:rsid w:val="007A21AC"/>
    <w:rsid w:val="007A372D"/>
    <w:rsid w:val="007A60C5"/>
    <w:rsid w:val="007B1825"/>
    <w:rsid w:val="007B546D"/>
    <w:rsid w:val="007C3C31"/>
    <w:rsid w:val="007D3B14"/>
    <w:rsid w:val="007E3F64"/>
    <w:rsid w:val="007E50C5"/>
    <w:rsid w:val="007F3526"/>
    <w:rsid w:val="00803FD9"/>
    <w:rsid w:val="0082082C"/>
    <w:rsid w:val="008214AC"/>
    <w:rsid w:val="00825250"/>
    <w:rsid w:val="008314A4"/>
    <w:rsid w:val="00831827"/>
    <w:rsid w:val="00832F3B"/>
    <w:rsid w:val="00837264"/>
    <w:rsid w:val="008417CD"/>
    <w:rsid w:val="00850C9F"/>
    <w:rsid w:val="0085681E"/>
    <w:rsid w:val="0086579D"/>
    <w:rsid w:val="00893A53"/>
    <w:rsid w:val="008A6352"/>
    <w:rsid w:val="008B3A55"/>
    <w:rsid w:val="008C08F0"/>
    <w:rsid w:val="008C2925"/>
    <w:rsid w:val="008C7D71"/>
    <w:rsid w:val="008D0199"/>
    <w:rsid w:val="008D216F"/>
    <w:rsid w:val="008D29D4"/>
    <w:rsid w:val="008D56A4"/>
    <w:rsid w:val="008E46E0"/>
    <w:rsid w:val="008E6902"/>
    <w:rsid w:val="008F3B65"/>
    <w:rsid w:val="00912677"/>
    <w:rsid w:val="009179DE"/>
    <w:rsid w:val="00922F54"/>
    <w:rsid w:val="009237E4"/>
    <w:rsid w:val="00950D88"/>
    <w:rsid w:val="00950F5C"/>
    <w:rsid w:val="00963161"/>
    <w:rsid w:val="009670A7"/>
    <w:rsid w:val="0096799B"/>
    <w:rsid w:val="00974891"/>
    <w:rsid w:val="00987396"/>
    <w:rsid w:val="009B0B7E"/>
    <w:rsid w:val="009B68CD"/>
    <w:rsid w:val="009B6D8B"/>
    <w:rsid w:val="009B7CCE"/>
    <w:rsid w:val="009E4DE1"/>
    <w:rsid w:val="009F3A44"/>
    <w:rsid w:val="009F3FF5"/>
    <w:rsid w:val="009F45B4"/>
    <w:rsid w:val="009F48B9"/>
    <w:rsid w:val="00A02EED"/>
    <w:rsid w:val="00A11118"/>
    <w:rsid w:val="00A16E46"/>
    <w:rsid w:val="00A22991"/>
    <w:rsid w:val="00A31BB3"/>
    <w:rsid w:val="00A43DED"/>
    <w:rsid w:val="00A50EA0"/>
    <w:rsid w:val="00A5158C"/>
    <w:rsid w:val="00A578C5"/>
    <w:rsid w:val="00A61011"/>
    <w:rsid w:val="00A71FE7"/>
    <w:rsid w:val="00A7232A"/>
    <w:rsid w:val="00A76A96"/>
    <w:rsid w:val="00A835ED"/>
    <w:rsid w:val="00A97A27"/>
    <w:rsid w:val="00AB1806"/>
    <w:rsid w:val="00AC2F38"/>
    <w:rsid w:val="00AD04A9"/>
    <w:rsid w:val="00AD39E8"/>
    <w:rsid w:val="00B101AE"/>
    <w:rsid w:val="00B11D6A"/>
    <w:rsid w:val="00B403AA"/>
    <w:rsid w:val="00B4157B"/>
    <w:rsid w:val="00B577A7"/>
    <w:rsid w:val="00B73180"/>
    <w:rsid w:val="00B8096E"/>
    <w:rsid w:val="00B8414C"/>
    <w:rsid w:val="00B97AFC"/>
    <w:rsid w:val="00BA6B2D"/>
    <w:rsid w:val="00BB3499"/>
    <w:rsid w:val="00BC4974"/>
    <w:rsid w:val="00BF1E25"/>
    <w:rsid w:val="00BF7283"/>
    <w:rsid w:val="00C10545"/>
    <w:rsid w:val="00C11F31"/>
    <w:rsid w:val="00C12F8E"/>
    <w:rsid w:val="00C2380B"/>
    <w:rsid w:val="00C30A90"/>
    <w:rsid w:val="00C3214B"/>
    <w:rsid w:val="00C3287B"/>
    <w:rsid w:val="00C4122E"/>
    <w:rsid w:val="00C74E62"/>
    <w:rsid w:val="00C84315"/>
    <w:rsid w:val="00C94B2D"/>
    <w:rsid w:val="00C95EBA"/>
    <w:rsid w:val="00CA5A98"/>
    <w:rsid w:val="00CB4BF6"/>
    <w:rsid w:val="00CC07E3"/>
    <w:rsid w:val="00CD1E17"/>
    <w:rsid w:val="00CE211E"/>
    <w:rsid w:val="00CE2CBA"/>
    <w:rsid w:val="00CE2E7C"/>
    <w:rsid w:val="00CE6B36"/>
    <w:rsid w:val="00CF293E"/>
    <w:rsid w:val="00CF6FE5"/>
    <w:rsid w:val="00D050DA"/>
    <w:rsid w:val="00D164F8"/>
    <w:rsid w:val="00D234B0"/>
    <w:rsid w:val="00D26EFA"/>
    <w:rsid w:val="00D41979"/>
    <w:rsid w:val="00D47603"/>
    <w:rsid w:val="00D677C1"/>
    <w:rsid w:val="00D80C51"/>
    <w:rsid w:val="00D83174"/>
    <w:rsid w:val="00D875E2"/>
    <w:rsid w:val="00D87DCE"/>
    <w:rsid w:val="00D96D48"/>
    <w:rsid w:val="00DA0304"/>
    <w:rsid w:val="00DB0BB5"/>
    <w:rsid w:val="00DD3F50"/>
    <w:rsid w:val="00DE1078"/>
    <w:rsid w:val="00DE471E"/>
    <w:rsid w:val="00DE508C"/>
    <w:rsid w:val="00DF4C8F"/>
    <w:rsid w:val="00DF7698"/>
    <w:rsid w:val="00E00C9E"/>
    <w:rsid w:val="00E05A03"/>
    <w:rsid w:val="00E14C82"/>
    <w:rsid w:val="00E36FE2"/>
    <w:rsid w:val="00E41C30"/>
    <w:rsid w:val="00E479A8"/>
    <w:rsid w:val="00E55B37"/>
    <w:rsid w:val="00E70388"/>
    <w:rsid w:val="00E84DF4"/>
    <w:rsid w:val="00EA63F8"/>
    <w:rsid w:val="00EC7B1E"/>
    <w:rsid w:val="00ED623A"/>
    <w:rsid w:val="00EE6316"/>
    <w:rsid w:val="00F13DBB"/>
    <w:rsid w:val="00F15F82"/>
    <w:rsid w:val="00F24EE6"/>
    <w:rsid w:val="00F41A48"/>
    <w:rsid w:val="00F42C31"/>
    <w:rsid w:val="00F4788F"/>
    <w:rsid w:val="00F529DA"/>
    <w:rsid w:val="00F56128"/>
    <w:rsid w:val="00F63952"/>
    <w:rsid w:val="00F715E5"/>
    <w:rsid w:val="00F81FD3"/>
    <w:rsid w:val="00F917C0"/>
    <w:rsid w:val="00F92B61"/>
    <w:rsid w:val="00F9457D"/>
    <w:rsid w:val="00FA2DF8"/>
    <w:rsid w:val="00FB14C0"/>
    <w:rsid w:val="00FB420E"/>
    <w:rsid w:val="00FC0926"/>
    <w:rsid w:val="00FC7D99"/>
    <w:rsid w:val="00FD1792"/>
    <w:rsid w:val="00FD5A9A"/>
    <w:rsid w:val="00FE50C4"/>
    <w:rsid w:val="00FE6C5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7A9A"/>
    <w:pPr>
      <w:bidi/>
      <w:spacing w:after="0" w:line="240" w:lineRule="auto"/>
      <w:jc w:val="lowKashida"/>
    </w:pPr>
    <w:rPr>
      <w:rFonts w:ascii="Segoe UI" w:eastAsiaTheme="majorEastAsia" w:hAnsi="Segoe UI" w:cs="B Nazanin"/>
      <w:sz w:val="28"/>
      <w:szCs w:val="28"/>
      <w:lang w:val="en-GB"/>
    </w:rPr>
  </w:style>
  <w:style w:type="paragraph" w:styleId="Heading1">
    <w:name w:val="heading 1"/>
    <w:basedOn w:val="Normal"/>
    <w:next w:val="Normal"/>
    <w:link w:val="Heading1Char"/>
    <w:qFormat/>
    <w:locked/>
    <w:rsid w:val="007A60C5"/>
    <w:pPr>
      <w:keepNext/>
      <w:keepLines/>
      <w:spacing w:after="360"/>
      <w:outlineLvl w:val="0"/>
    </w:pPr>
    <w:rPr>
      <w:rFonts w:cs="B Titr"/>
      <w:b/>
      <w:bCs/>
      <w:caps/>
      <w:sz w:val="48"/>
      <w:szCs w:val="52"/>
    </w:rPr>
  </w:style>
  <w:style w:type="paragraph" w:styleId="Heading2">
    <w:name w:val="heading 2"/>
    <w:basedOn w:val="Normal"/>
    <w:next w:val="Normal"/>
    <w:link w:val="Heading2Char"/>
    <w:uiPriority w:val="9"/>
    <w:unhideWhenUsed/>
    <w:qFormat/>
    <w:locked/>
    <w:rsid w:val="002A6D15"/>
    <w:pPr>
      <w:keepNext/>
      <w:keepLines/>
      <w:spacing w:after="180"/>
      <w:outlineLvl w:val="1"/>
    </w:pPr>
    <w:rPr>
      <w:rFonts w:cs="B Titr"/>
      <w:b/>
      <w:bCs/>
      <w:sz w:val="22"/>
    </w:rPr>
  </w:style>
  <w:style w:type="paragraph" w:styleId="Heading3">
    <w:name w:val="heading 3"/>
    <w:basedOn w:val="Normal"/>
    <w:next w:val="Normal"/>
    <w:link w:val="Heading3Char"/>
    <w:uiPriority w:val="9"/>
    <w:unhideWhenUsed/>
    <w:qFormat/>
    <w:locked/>
    <w:rsid w:val="00390223"/>
    <w:pPr>
      <w:keepNext/>
      <w:keepLines/>
      <w:spacing w:after="60"/>
      <w:outlineLvl w:val="2"/>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0C5"/>
    <w:rPr>
      <w:rFonts w:asciiTheme="majorBidi" w:eastAsiaTheme="majorEastAsia" w:hAnsiTheme="majorBidi" w:cs="B Titr"/>
      <w:b/>
      <w:bCs/>
      <w:caps/>
      <w:sz w:val="48"/>
      <w:szCs w:val="52"/>
      <w:lang w:val="en-GB"/>
    </w:rPr>
  </w:style>
  <w:style w:type="character" w:customStyle="1" w:styleId="Heading2Char">
    <w:name w:val="Heading 2 Char"/>
    <w:basedOn w:val="DefaultParagraphFont"/>
    <w:link w:val="Heading2"/>
    <w:uiPriority w:val="9"/>
    <w:rsid w:val="002A6D15"/>
    <w:rPr>
      <w:rFonts w:asciiTheme="majorBidi" w:eastAsiaTheme="majorEastAsia" w:hAnsiTheme="majorBidi" w:cs="B Titr"/>
      <w:b/>
      <w:bCs/>
      <w:szCs w:val="28"/>
      <w:lang w:val="en-GB"/>
    </w:rPr>
  </w:style>
  <w:style w:type="character" w:customStyle="1" w:styleId="Heading3Char">
    <w:name w:val="Heading 3 Char"/>
    <w:basedOn w:val="DefaultParagraphFont"/>
    <w:link w:val="Heading3"/>
    <w:uiPriority w:val="9"/>
    <w:rsid w:val="00390223"/>
    <w:rPr>
      <w:rFonts w:ascii="Arial" w:eastAsiaTheme="majorEastAsia" w:hAnsi="Arial" w:cstheme="majorBidi"/>
      <w:b/>
      <w:bCs/>
      <w:sz w:val="20"/>
    </w:rPr>
  </w:style>
  <w:style w:type="character" w:styleId="Emphasis">
    <w:name w:val="Emphasis"/>
    <w:basedOn w:val="DefaultParagraphFont"/>
    <w:uiPriority w:val="20"/>
    <w:rsid w:val="00113080"/>
    <w:rPr>
      <w:i/>
      <w:iCs/>
    </w:rPr>
  </w:style>
  <w:style w:type="paragraph" w:styleId="Header">
    <w:name w:val="header"/>
    <w:basedOn w:val="Normal"/>
    <w:link w:val="HeaderChar"/>
    <w:uiPriority w:val="99"/>
    <w:unhideWhenUsed/>
    <w:rsid w:val="00F56128"/>
    <w:pPr>
      <w:tabs>
        <w:tab w:val="center" w:pos="4680"/>
        <w:tab w:val="right" w:pos="9360"/>
      </w:tabs>
    </w:pPr>
  </w:style>
  <w:style w:type="character" w:customStyle="1" w:styleId="HeaderChar">
    <w:name w:val="Header Char"/>
    <w:basedOn w:val="DefaultParagraphFont"/>
    <w:link w:val="Header"/>
    <w:uiPriority w:val="99"/>
    <w:rsid w:val="00F56128"/>
    <w:rPr>
      <w:rFonts w:ascii="Square721 BT" w:hAnsi="Square721 BT"/>
      <w:sz w:val="20"/>
    </w:rPr>
  </w:style>
  <w:style w:type="paragraph" w:styleId="Footer">
    <w:name w:val="footer"/>
    <w:basedOn w:val="Normal"/>
    <w:link w:val="FooterChar"/>
    <w:uiPriority w:val="99"/>
    <w:unhideWhenUsed/>
    <w:rsid w:val="00F56128"/>
    <w:pPr>
      <w:tabs>
        <w:tab w:val="center" w:pos="4680"/>
        <w:tab w:val="right" w:pos="9360"/>
      </w:tabs>
    </w:pPr>
  </w:style>
  <w:style w:type="character" w:customStyle="1" w:styleId="FooterChar">
    <w:name w:val="Footer Char"/>
    <w:basedOn w:val="DefaultParagraphFont"/>
    <w:link w:val="Footer"/>
    <w:uiPriority w:val="99"/>
    <w:rsid w:val="00F56128"/>
    <w:rPr>
      <w:rFonts w:ascii="Square721 BT" w:hAnsi="Square721 BT"/>
      <w:sz w:val="20"/>
    </w:rPr>
  </w:style>
  <w:style w:type="paragraph" w:styleId="BalloonText">
    <w:name w:val="Balloon Text"/>
    <w:basedOn w:val="Normal"/>
    <w:link w:val="BalloonTextChar"/>
    <w:uiPriority w:val="99"/>
    <w:semiHidden/>
    <w:unhideWhenUsed/>
    <w:rsid w:val="00F56128"/>
    <w:rPr>
      <w:rFonts w:ascii="Tahoma" w:hAnsi="Tahoma" w:cs="Tahoma"/>
      <w:sz w:val="16"/>
      <w:szCs w:val="16"/>
    </w:rPr>
  </w:style>
  <w:style w:type="character" w:customStyle="1" w:styleId="BalloonTextChar">
    <w:name w:val="Balloon Text Char"/>
    <w:basedOn w:val="DefaultParagraphFont"/>
    <w:link w:val="BalloonText"/>
    <w:uiPriority w:val="99"/>
    <w:semiHidden/>
    <w:rsid w:val="00F56128"/>
    <w:rPr>
      <w:rFonts w:ascii="Tahoma" w:hAnsi="Tahoma" w:cs="Tahoma"/>
      <w:sz w:val="16"/>
      <w:szCs w:val="16"/>
    </w:rPr>
  </w:style>
  <w:style w:type="table" w:styleId="TableGrid">
    <w:name w:val="Table Grid"/>
    <w:basedOn w:val="TableNormal"/>
    <w:rsid w:val="007635F3"/>
    <w:pPr>
      <w:spacing w:after="0" w:line="240" w:lineRule="auto"/>
    </w:pPr>
    <w:rPr>
      <w:rFonts w:ascii="B Zar" w:hAnsi="B Zar"/>
      <w:sz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left">
    <w:name w:val="footer left"/>
    <w:basedOn w:val="Header"/>
    <w:link w:val="footerleftChar"/>
    <w:qFormat/>
    <w:locked/>
    <w:rsid w:val="0022481E"/>
    <w:rPr>
      <w:sz w:val="16"/>
      <w:szCs w:val="16"/>
    </w:rPr>
  </w:style>
  <w:style w:type="paragraph" w:customStyle="1" w:styleId="footercentre">
    <w:name w:val="footer centre"/>
    <w:basedOn w:val="Header"/>
    <w:link w:val="footercentreChar"/>
    <w:qFormat/>
    <w:locked/>
    <w:rsid w:val="0022481E"/>
    <w:pPr>
      <w:jc w:val="center"/>
    </w:pPr>
    <w:rPr>
      <w:sz w:val="16"/>
      <w:szCs w:val="16"/>
    </w:rPr>
  </w:style>
  <w:style w:type="character" w:customStyle="1" w:styleId="footerleftChar">
    <w:name w:val="footer left Char"/>
    <w:basedOn w:val="HeaderChar"/>
    <w:link w:val="footerleft"/>
    <w:rsid w:val="0022481E"/>
    <w:rPr>
      <w:rFonts w:ascii="Arial" w:hAnsi="Arial"/>
      <w:sz w:val="16"/>
      <w:szCs w:val="16"/>
    </w:rPr>
  </w:style>
  <w:style w:type="paragraph" w:customStyle="1" w:styleId="footerright">
    <w:name w:val="footer right"/>
    <w:basedOn w:val="Footer"/>
    <w:link w:val="footerrightChar"/>
    <w:qFormat/>
    <w:locked/>
    <w:rsid w:val="0022481E"/>
    <w:pPr>
      <w:jc w:val="right"/>
    </w:pPr>
    <w:rPr>
      <w:sz w:val="16"/>
      <w:szCs w:val="16"/>
    </w:rPr>
  </w:style>
  <w:style w:type="character" w:customStyle="1" w:styleId="footercentreChar">
    <w:name w:val="footer centre Char"/>
    <w:basedOn w:val="Header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Footer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DefaultParagraphFont"/>
    <w:link w:val="bullet"/>
    <w:rsid w:val="00B8096E"/>
    <w:rPr>
      <w:rFonts w:ascii="Segoe UI" w:eastAsiaTheme="majorEastAsia" w:hAnsi="Segoe UI" w:cs="B Zar"/>
      <w:sz w:val="28"/>
      <w:szCs w:val="28"/>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Segoe UI" w:eastAsiaTheme="majorEastAsia" w:hAnsi="Segoe UI" w:cs="B Zar"/>
      <w:sz w:val="28"/>
      <w:szCs w:val="28"/>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DefaultParagraphFont"/>
    <w:link w:val="numberedlist"/>
    <w:rsid w:val="00E41C30"/>
    <w:rPr>
      <w:rFonts w:ascii="Segoe UI" w:eastAsiaTheme="majorEastAsia" w:hAnsi="Segoe UI" w:cs="B Zar"/>
      <w:sz w:val="28"/>
      <w:szCs w:val="28"/>
      <w:lang w:val="en-GB"/>
    </w:rPr>
  </w:style>
  <w:style w:type="character" w:customStyle="1" w:styleId="imagetextChar">
    <w:name w:val="image text Char"/>
    <w:basedOn w:val="DefaultParagraphFont"/>
    <w:link w:val="imagetext"/>
    <w:rsid w:val="00E41C30"/>
    <w:rPr>
      <w:rFonts w:ascii="Arial" w:hAnsi="Arial"/>
      <w:i/>
      <w:sz w:val="20"/>
    </w:rPr>
  </w:style>
  <w:style w:type="character" w:customStyle="1" w:styleId="letteredlistChar">
    <w:name w:val="lettered list Char"/>
    <w:basedOn w:val="DefaultParagraphFont"/>
    <w:link w:val="letteredlist"/>
    <w:rsid w:val="00E41C30"/>
    <w:rPr>
      <w:rFonts w:ascii="Segoe UI" w:eastAsiaTheme="majorEastAsia" w:hAnsi="Segoe UI" w:cs="B Zar"/>
      <w:sz w:val="28"/>
      <w:szCs w:val="28"/>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ListParagraph">
    <w:name w:val="List Paragraph"/>
    <w:basedOn w:val="Normal"/>
    <w:link w:val="ListParagraph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ListParagraph"/>
    <w:link w:val="sub-subsectionheadingChar"/>
    <w:rsid w:val="007B1825"/>
    <w:pPr>
      <w:numPr>
        <w:ilvl w:val="2"/>
        <w:numId w:val="5"/>
      </w:numPr>
      <w:spacing w:after="60"/>
      <w:ind w:left="1248" w:hanging="794"/>
    </w:pPr>
  </w:style>
  <w:style w:type="character" w:customStyle="1" w:styleId="ListParagraphChar">
    <w:name w:val="List Paragraph Char"/>
    <w:basedOn w:val="DefaultParagraphFont"/>
    <w:link w:val="ListParagraph"/>
    <w:uiPriority w:val="34"/>
    <w:rsid w:val="00193406"/>
    <w:rPr>
      <w:rFonts w:ascii="Arial" w:hAnsi="Arial"/>
      <w:sz w:val="20"/>
    </w:rPr>
  </w:style>
  <w:style w:type="character" w:customStyle="1" w:styleId="SubsectionChar">
    <w:name w:val="Subsection Char"/>
    <w:basedOn w:val="ListParagraphChar"/>
    <w:link w:val="Subsectionheading"/>
    <w:rsid w:val="007B1825"/>
    <w:rPr>
      <w:rFonts w:ascii="Segoe UI" w:eastAsiaTheme="majorEastAsia" w:hAnsi="Segoe UI" w:cs="B Zar"/>
      <w:b/>
      <w:sz w:val="28"/>
      <w:szCs w:val="28"/>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ListParagraphChar"/>
    <w:link w:val="sub-subsectionheading"/>
    <w:rsid w:val="007B1825"/>
    <w:rPr>
      <w:rFonts w:ascii="Segoe UI" w:eastAsiaTheme="majorEastAsia" w:hAnsi="Segoe UI" w:cs="B Zar"/>
      <w:sz w:val="28"/>
      <w:szCs w:val="28"/>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DefaultParagraphFont"/>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DefaultParagraphFont"/>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Segoe UI" w:eastAsiaTheme="majorEastAsia" w:hAnsi="Segoe UI" w:cs="B Zar"/>
      <w:sz w:val="28"/>
      <w:szCs w:val="28"/>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rPr>
  </w:style>
  <w:style w:type="character" w:customStyle="1" w:styleId="DocTitleChar">
    <w:name w:val="Doc Title Char"/>
    <w:basedOn w:val="DefaultParagraphFont"/>
    <w:link w:val="DocTitle"/>
    <w:rsid w:val="001D7D3F"/>
    <w:rPr>
      <w:rFonts w:ascii="Arial" w:hAnsi="Arial"/>
      <w:b/>
      <w:sz w:val="44"/>
      <w:szCs w:val="44"/>
    </w:rPr>
  </w:style>
  <w:style w:type="paragraph" w:customStyle="1" w:styleId="Docsubtitle2">
    <w:name w:val="Doc subtitle2"/>
    <w:basedOn w:val="Normal"/>
    <w:link w:val="Docsubtitle2Char"/>
    <w:qFormat/>
    <w:rsid w:val="006B7209"/>
  </w:style>
  <w:style w:type="character" w:customStyle="1" w:styleId="Docsubtitle1Char">
    <w:name w:val="Doc subtitle1 Char"/>
    <w:basedOn w:val="DefaultParagraphFont"/>
    <w:link w:val="Docsubtitle1"/>
    <w:rsid w:val="006B7209"/>
    <w:rPr>
      <w:rFonts w:ascii="Arial" w:hAnsi="Arial"/>
      <w:b/>
      <w:sz w:val="28"/>
      <w:szCs w:val="28"/>
    </w:rPr>
  </w:style>
  <w:style w:type="paragraph" w:styleId="TOC2">
    <w:name w:val="toc 2"/>
    <w:basedOn w:val="Normal"/>
    <w:next w:val="Normal"/>
    <w:autoRedefine/>
    <w:semiHidden/>
    <w:rsid w:val="005A2A3D"/>
    <w:pPr>
      <w:ind w:left="180"/>
    </w:pPr>
    <w:rPr>
      <w:rFonts w:eastAsia="Times New Roman" w:cs="Times New Roman"/>
    </w:rPr>
  </w:style>
  <w:style w:type="character" w:customStyle="1" w:styleId="Docsubtitle2Char">
    <w:name w:val="Doc subtitle2 Char"/>
    <w:basedOn w:val="DefaultParagraphFont"/>
    <w:link w:val="Docsubtitle2"/>
    <w:rsid w:val="006B7209"/>
    <w:rPr>
      <w:rFonts w:ascii="Arial" w:hAnsi="Arial"/>
      <w:sz w:val="28"/>
      <w:szCs w:val="28"/>
    </w:rPr>
  </w:style>
  <w:style w:type="character" w:styleId="Hyperlink">
    <w:name w:val="Hyperlink"/>
    <w:basedOn w:val="DefaultParagraphFont"/>
    <w:rsid w:val="005A2A3D"/>
    <w:rPr>
      <w:color w:val="0000FF"/>
      <w:u w:val="single"/>
    </w:rPr>
  </w:style>
  <w:style w:type="table" w:customStyle="1" w:styleId="WSITable">
    <w:name w:val="WSI Table"/>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eastAsiaTheme="majorEastAsia" w:hAnsi="Arial" w:cs="B Zar"/>
      <w:sz w:val="20"/>
      <w:szCs w:val="28"/>
      <w:lang w:val="en-GB"/>
    </w:rPr>
  </w:style>
  <w:style w:type="character" w:customStyle="1" w:styleId="bullet-subtextChar">
    <w:name w:val="bullet-sub text Char"/>
    <w:basedOn w:val="bullettextChar"/>
    <w:link w:val="bullet-subtext"/>
    <w:rsid w:val="00BA6B2D"/>
    <w:rPr>
      <w:rFonts w:ascii="Arial" w:eastAsiaTheme="majorEastAsia" w:hAnsi="Arial" w:cs="B Zar"/>
      <w:sz w:val="20"/>
      <w:szCs w:val="28"/>
      <w:lang w:val="en-GB"/>
    </w:rPr>
  </w:style>
  <w:style w:type="paragraph" w:customStyle="1" w:styleId="tablebullet">
    <w:name w:val="table bullet"/>
    <w:basedOn w:val="ListParagraph"/>
    <w:link w:val="tablebulletChar"/>
    <w:qFormat/>
    <w:rsid w:val="00110754"/>
    <w:pPr>
      <w:numPr>
        <w:numId w:val="6"/>
      </w:numPr>
      <w:ind w:left="284" w:hanging="284"/>
    </w:pPr>
    <w:rPr>
      <w:color w:val="000000" w:themeColor="text1"/>
    </w:rPr>
  </w:style>
  <w:style w:type="character" w:customStyle="1" w:styleId="tablebulletChar">
    <w:name w:val="table bullet Char"/>
    <w:basedOn w:val="ListParagraphChar"/>
    <w:link w:val="tablebullet"/>
    <w:rsid w:val="00110754"/>
    <w:rPr>
      <w:rFonts w:ascii="Segoe UI" w:eastAsiaTheme="majorEastAsia" w:hAnsi="Segoe UI" w:cs="B Zar"/>
      <w:color w:val="000000" w:themeColor="text1"/>
      <w:sz w:val="28"/>
      <w:szCs w:val="28"/>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Segoe UI" w:eastAsiaTheme="majorEastAsia" w:hAnsi="Segoe UI" w:cs="B Zar"/>
      <w:sz w:val="28"/>
      <w:szCs w:val="28"/>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eastAsiaTheme="majorEastAsia" w:hAnsi="Arial" w:cs="B Zar"/>
      <w:sz w:val="20"/>
      <w:szCs w:val="28"/>
      <w:lang w:val="en-GB"/>
    </w:rPr>
  </w:style>
  <w:style w:type="character" w:customStyle="1" w:styleId="tablesub-bulletChar">
    <w:name w:val="table sub-bullet Char"/>
    <w:basedOn w:val="tablebulletChar"/>
    <w:link w:val="tablesub-bullet"/>
    <w:rsid w:val="00B8096E"/>
    <w:rPr>
      <w:rFonts w:ascii="Segoe UI" w:eastAsiaTheme="majorEastAsia" w:hAnsi="Segoe UI" w:cs="B Zar"/>
      <w:color w:val="000000" w:themeColor="text1"/>
      <w:sz w:val="28"/>
      <w:szCs w:val="28"/>
      <w:lang w:val="en-GB"/>
    </w:rPr>
  </w:style>
  <w:style w:type="paragraph" w:styleId="TOC1">
    <w:name w:val="toc 1"/>
    <w:basedOn w:val="Normal"/>
    <w:next w:val="Normal"/>
    <w:autoRedefine/>
    <w:semiHidden/>
    <w:rsid w:val="00CE6B36"/>
    <w:rPr>
      <w:rFonts w:eastAsia="Times New Roman" w:cs="Times New Roman"/>
    </w:rPr>
  </w:style>
  <w:style w:type="paragraph" w:customStyle="1" w:styleId="Doctitle0">
    <w:name w:val="Doc title"/>
    <w:basedOn w:val="Normal"/>
    <w:rsid w:val="00CE6B36"/>
    <w:rPr>
      <w:rFonts w:eastAsia="Times New Roman" w:cs="Times New Roman"/>
      <w:b/>
      <w:sz w:val="40"/>
    </w:rPr>
  </w:style>
  <w:style w:type="character" w:styleId="PageNumber">
    <w:name w:val="page number"/>
    <w:basedOn w:val="DefaultParagraphFont"/>
    <w:rsid w:val="00CE6B36"/>
    <w:rPr>
      <w:rFonts w:ascii="Arial" w:hAnsi="Arial"/>
      <w:sz w:val="16"/>
    </w:rPr>
  </w:style>
  <w:style w:type="paragraph" w:customStyle="1" w:styleId="body-white">
    <w:name w:val="body-white"/>
    <w:basedOn w:val="Normal"/>
    <w:uiPriority w:val="99"/>
    <w:rsid w:val="002533A6"/>
    <w:pPr>
      <w:spacing w:before="100" w:beforeAutospacing="1" w:after="100" w:afterAutospacing="1"/>
    </w:pPr>
    <w:rPr>
      <w:rFonts w:ascii="Times New Roman" w:eastAsia="Times New Roman" w:hAnsi="Times New Roman" w:cs="Times New Roman"/>
      <w:lang w:val="en-US"/>
    </w:rPr>
  </w:style>
  <w:style w:type="paragraph" w:customStyle="1" w:styleId="a">
    <w:name w:val="清單段落"/>
    <w:basedOn w:val="Normal"/>
    <w:link w:val="a0"/>
    <w:uiPriority w:val="34"/>
    <w:rsid w:val="009237E4"/>
    <w:pPr>
      <w:ind w:left="720"/>
      <w:contextualSpacing/>
    </w:pPr>
    <w:rPr>
      <w:rFonts w:eastAsia="PMingLiU" w:cs="Times New Roman"/>
    </w:rPr>
  </w:style>
  <w:style w:type="character" w:customStyle="1" w:styleId="a0">
    <w:name w:val="清單段落 字元"/>
    <w:link w:val="a"/>
    <w:uiPriority w:val="34"/>
    <w:rsid w:val="009237E4"/>
    <w:rPr>
      <w:rFonts w:ascii="Arial" w:eastAsia="PMingLiU" w:hAnsi="Arial" w:cs="Times New Roman"/>
      <w:sz w:val="20"/>
      <w:lang w:val="en-GB"/>
    </w:rPr>
  </w:style>
  <w:style w:type="paragraph" w:customStyle="1" w:styleId="OC-Pargrafo">
    <w:name w:val="OC - Parágrafo"/>
    <w:link w:val="OC-PargrafoChar"/>
    <w:qFormat/>
    <w:rsid w:val="009237E4"/>
    <w:pPr>
      <w:contextualSpacing/>
      <w:jc w:val="both"/>
    </w:pPr>
    <w:rPr>
      <w:rFonts w:ascii="Arial" w:eastAsia="MS Mincho" w:hAnsi="Arial" w:cs="Times New Roman"/>
      <w:sz w:val="24"/>
      <w:szCs w:val="24"/>
    </w:rPr>
  </w:style>
  <w:style w:type="character" w:customStyle="1" w:styleId="OC-PargrafoChar">
    <w:name w:val="OC - Parágrafo Char"/>
    <w:link w:val="OC-Pargrafo"/>
    <w:rsid w:val="009237E4"/>
    <w:rPr>
      <w:rFonts w:ascii="Arial" w:eastAsia="MS Mincho" w:hAnsi="Arial" w:cs="Times New Roman"/>
      <w:sz w:val="24"/>
      <w:szCs w:val="24"/>
    </w:rPr>
  </w:style>
  <w:style w:type="table" w:styleId="LightList">
    <w:name w:val="Light List"/>
    <w:basedOn w:val="TableNormal"/>
    <w:uiPriority w:val="61"/>
    <w:rsid w:val="00923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rsid w:val="009237E4"/>
  </w:style>
  <w:style w:type="character" w:customStyle="1" w:styleId="shorttext">
    <w:name w:val="short_text"/>
    <w:rsid w:val="009237E4"/>
  </w:style>
  <w:style w:type="table" w:styleId="MediumShading2">
    <w:name w:val="Medium Shading 2"/>
    <w:basedOn w:val="TableNormal"/>
    <w:uiPriority w:val="64"/>
    <w:rsid w:val="00FB14C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9" w:qFormat="1"/>
    <w:lsdException w:name="heading 3" w:locked="1"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7A9A"/>
    <w:pPr>
      <w:bidi/>
      <w:spacing w:after="0" w:line="240" w:lineRule="auto"/>
      <w:jc w:val="lowKashida"/>
    </w:pPr>
    <w:rPr>
      <w:rFonts w:ascii="Segoe UI" w:eastAsiaTheme="majorEastAsia" w:hAnsi="Segoe UI" w:cs="B Nazanin"/>
      <w:sz w:val="28"/>
      <w:szCs w:val="28"/>
      <w:lang w:val="en-GB"/>
    </w:rPr>
  </w:style>
  <w:style w:type="paragraph" w:styleId="Heading1">
    <w:name w:val="heading 1"/>
    <w:basedOn w:val="Normal"/>
    <w:next w:val="Normal"/>
    <w:link w:val="Heading1Char"/>
    <w:qFormat/>
    <w:locked/>
    <w:rsid w:val="007A60C5"/>
    <w:pPr>
      <w:keepNext/>
      <w:keepLines/>
      <w:spacing w:after="360"/>
      <w:outlineLvl w:val="0"/>
    </w:pPr>
    <w:rPr>
      <w:rFonts w:cs="B Titr"/>
      <w:b/>
      <w:bCs/>
      <w:caps/>
      <w:sz w:val="48"/>
      <w:szCs w:val="52"/>
    </w:rPr>
  </w:style>
  <w:style w:type="paragraph" w:styleId="Heading2">
    <w:name w:val="heading 2"/>
    <w:basedOn w:val="Normal"/>
    <w:next w:val="Normal"/>
    <w:link w:val="Heading2Char"/>
    <w:uiPriority w:val="9"/>
    <w:unhideWhenUsed/>
    <w:qFormat/>
    <w:locked/>
    <w:rsid w:val="002A6D15"/>
    <w:pPr>
      <w:keepNext/>
      <w:keepLines/>
      <w:spacing w:after="180"/>
      <w:outlineLvl w:val="1"/>
    </w:pPr>
    <w:rPr>
      <w:rFonts w:cs="B Titr"/>
      <w:b/>
      <w:bCs/>
      <w:sz w:val="22"/>
    </w:rPr>
  </w:style>
  <w:style w:type="paragraph" w:styleId="Heading3">
    <w:name w:val="heading 3"/>
    <w:basedOn w:val="Normal"/>
    <w:next w:val="Normal"/>
    <w:link w:val="Heading3Char"/>
    <w:uiPriority w:val="9"/>
    <w:unhideWhenUsed/>
    <w:qFormat/>
    <w:locked/>
    <w:rsid w:val="00390223"/>
    <w:pPr>
      <w:keepNext/>
      <w:keepLines/>
      <w:spacing w:after="60"/>
      <w:outlineLvl w:val="2"/>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60C5"/>
    <w:rPr>
      <w:rFonts w:asciiTheme="majorBidi" w:eastAsiaTheme="majorEastAsia" w:hAnsiTheme="majorBidi" w:cs="B Titr"/>
      <w:b/>
      <w:bCs/>
      <w:caps/>
      <w:sz w:val="48"/>
      <w:szCs w:val="52"/>
      <w:lang w:val="en-GB"/>
    </w:rPr>
  </w:style>
  <w:style w:type="character" w:customStyle="1" w:styleId="Heading2Char">
    <w:name w:val="Heading 2 Char"/>
    <w:basedOn w:val="DefaultParagraphFont"/>
    <w:link w:val="Heading2"/>
    <w:uiPriority w:val="9"/>
    <w:rsid w:val="002A6D15"/>
    <w:rPr>
      <w:rFonts w:asciiTheme="majorBidi" w:eastAsiaTheme="majorEastAsia" w:hAnsiTheme="majorBidi" w:cs="B Titr"/>
      <w:b/>
      <w:bCs/>
      <w:szCs w:val="28"/>
      <w:lang w:val="en-GB"/>
    </w:rPr>
  </w:style>
  <w:style w:type="character" w:customStyle="1" w:styleId="Heading3Char">
    <w:name w:val="Heading 3 Char"/>
    <w:basedOn w:val="DefaultParagraphFont"/>
    <w:link w:val="Heading3"/>
    <w:uiPriority w:val="9"/>
    <w:rsid w:val="00390223"/>
    <w:rPr>
      <w:rFonts w:ascii="Arial" w:eastAsiaTheme="majorEastAsia" w:hAnsi="Arial" w:cstheme="majorBidi"/>
      <w:b/>
      <w:bCs/>
      <w:sz w:val="20"/>
    </w:rPr>
  </w:style>
  <w:style w:type="character" w:styleId="Emphasis">
    <w:name w:val="Emphasis"/>
    <w:basedOn w:val="DefaultParagraphFont"/>
    <w:uiPriority w:val="20"/>
    <w:rsid w:val="00113080"/>
    <w:rPr>
      <w:i/>
      <w:iCs/>
    </w:rPr>
  </w:style>
  <w:style w:type="paragraph" w:styleId="Header">
    <w:name w:val="header"/>
    <w:basedOn w:val="Normal"/>
    <w:link w:val="HeaderChar"/>
    <w:uiPriority w:val="99"/>
    <w:unhideWhenUsed/>
    <w:rsid w:val="00F56128"/>
    <w:pPr>
      <w:tabs>
        <w:tab w:val="center" w:pos="4680"/>
        <w:tab w:val="right" w:pos="9360"/>
      </w:tabs>
    </w:pPr>
  </w:style>
  <w:style w:type="character" w:customStyle="1" w:styleId="HeaderChar">
    <w:name w:val="Header Char"/>
    <w:basedOn w:val="DefaultParagraphFont"/>
    <w:link w:val="Header"/>
    <w:uiPriority w:val="99"/>
    <w:rsid w:val="00F56128"/>
    <w:rPr>
      <w:rFonts w:ascii="Square721 BT" w:hAnsi="Square721 BT"/>
      <w:sz w:val="20"/>
    </w:rPr>
  </w:style>
  <w:style w:type="paragraph" w:styleId="Footer">
    <w:name w:val="footer"/>
    <w:basedOn w:val="Normal"/>
    <w:link w:val="FooterChar"/>
    <w:uiPriority w:val="99"/>
    <w:unhideWhenUsed/>
    <w:rsid w:val="00F56128"/>
    <w:pPr>
      <w:tabs>
        <w:tab w:val="center" w:pos="4680"/>
        <w:tab w:val="right" w:pos="9360"/>
      </w:tabs>
    </w:pPr>
  </w:style>
  <w:style w:type="character" w:customStyle="1" w:styleId="FooterChar">
    <w:name w:val="Footer Char"/>
    <w:basedOn w:val="DefaultParagraphFont"/>
    <w:link w:val="Footer"/>
    <w:uiPriority w:val="99"/>
    <w:rsid w:val="00F56128"/>
    <w:rPr>
      <w:rFonts w:ascii="Square721 BT" w:hAnsi="Square721 BT"/>
      <w:sz w:val="20"/>
    </w:rPr>
  </w:style>
  <w:style w:type="paragraph" w:styleId="BalloonText">
    <w:name w:val="Balloon Text"/>
    <w:basedOn w:val="Normal"/>
    <w:link w:val="BalloonTextChar"/>
    <w:uiPriority w:val="99"/>
    <w:semiHidden/>
    <w:unhideWhenUsed/>
    <w:rsid w:val="00F56128"/>
    <w:rPr>
      <w:rFonts w:ascii="Tahoma" w:hAnsi="Tahoma" w:cs="Tahoma"/>
      <w:sz w:val="16"/>
      <w:szCs w:val="16"/>
    </w:rPr>
  </w:style>
  <w:style w:type="character" w:customStyle="1" w:styleId="BalloonTextChar">
    <w:name w:val="Balloon Text Char"/>
    <w:basedOn w:val="DefaultParagraphFont"/>
    <w:link w:val="BalloonText"/>
    <w:uiPriority w:val="99"/>
    <w:semiHidden/>
    <w:rsid w:val="00F56128"/>
    <w:rPr>
      <w:rFonts w:ascii="Tahoma" w:hAnsi="Tahoma" w:cs="Tahoma"/>
      <w:sz w:val="16"/>
      <w:szCs w:val="16"/>
    </w:rPr>
  </w:style>
  <w:style w:type="table" w:styleId="TableGrid">
    <w:name w:val="Table Grid"/>
    <w:basedOn w:val="TableNormal"/>
    <w:rsid w:val="007635F3"/>
    <w:pPr>
      <w:spacing w:after="0" w:line="240" w:lineRule="auto"/>
    </w:pPr>
    <w:rPr>
      <w:rFonts w:ascii="B Zar" w:hAnsi="B Zar"/>
      <w:sz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left">
    <w:name w:val="footer left"/>
    <w:basedOn w:val="Header"/>
    <w:link w:val="footerleftChar"/>
    <w:qFormat/>
    <w:locked/>
    <w:rsid w:val="0022481E"/>
    <w:rPr>
      <w:sz w:val="16"/>
      <w:szCs w:val="16"/>
    </w:rPr>
  </w:style>
  <w:style w:type="paragraph" w:customStyle="1" w:styleId="footercentre">
    <w:name w:val="footer centre"/>
    <w:basedOn w:val="Header"/>
    <w:link w:val="footercentreChar"/>
    <w:qFormat/>
    <w:locked/>
    <w:rsid w:val="0022481E"/>
    <w:pPr>
      <w:jc w:val="center"/>
    </w:pPr>
    <w:rPr>
      <w:sz w:val="16"/>
      <w:szCs w:val="16"/>
    </w:rPr>
  </w:style>
  <w:style w:type="character" w:customStyle="1" w:styleId="footerleftChar">
    <w:name w:val="footer left Char"/>
    <w:basedOn w:val="HeaderChar"/>
    <w:link w:val="footerleft"/>
    <w:rsid w:val="0022481E"/>
    <w:rPr>
      <w:rFonts w:ascii="Arial" w:hAnsi="Arial"/>
      <w:sz w:val="16"/>
      <w:szCs w:val="16"/>
    </w:rPr>
  </w:style>
  <w:style w:type="paragraph" w:customStyle="1" w:styleId="footerright">
    <w:name w:val="footer right"/>
    <w:basedOn w:val="Footer"/>
    <w:link w:val="footerrightChar"/>
    <w:qFormat/>
    <w:locked/>
    <w:rsid w:val="0022481E"/>
    <w:pPr>
      <w:jc w:val="right"/>
    </w:pPr>
    <w:rPr>
      <w:sz w:val="16"/>
      <w:szCs w:val="16"/>
    </w:rPr>
  </w:style>
  <w:style w:type="character" w:customStyle="1" w:styleId="footercentreChar">
    <w:name w:val="footer centre Char"/>
    <w:basedOn w:val="HeaderChar"/>
    <w:link w:val="footercentre"/>
    <w:rsid w:val="0022481E"/>
    <w:rPr>
      <w:rFonts w:ascii="Arial" w:hAnsi="Arial"/>
      <w:sz w:val="16"/>
      <w:szCs w:val="16"/>
    </w:rPr>
  </w:style>
  <w:style w:type="paragraph" w:customStyle="1" w:styleId="imagetext">
    <w:name w:val="image text"/>
    <w:basedOn w:val="Normal"/>
    <w:link w:val="imagetextChar"/>
    <w:qFormat/>
    <w:locked/>
    <w:rsid w:val="00E41C30"/>
    <w:rPr>
      <w:i/>
    </w:rPr>
  </w:style>
  <w:style w:type="character" w:customStyle="1" w:styleId="footerrightChar">
    <w:name w:val="footer right Char"/>
    <w:basedOn w:val="FooterChar"/>
    <w:link w:val="footerright"/>
    <w:rsid w:val="0022481E"/>
    <w:rPr>
      <w:rFonts w:ascii="Arial" w:hAnsi="Arial"/>
      <w:sz w:val="16"/>
      <w:szCs w:val="16"/>
    </w:rPr>
  </w:style>
  <w:style w:type="paragraph" w:customStyle="1" w:styleId="bullet">
    <w:name w:val="bullet"/>
    <w:basedOn w:val="Normal"/>
    <w:link w:val="bulletChar"/>
    <w:qFormat/>
    <w:locked/>
    <w:rsid w:val="00B8096E"/>
    <w:pPr>
      <w:numPr>
        <w:numId w:val="1"/>
      </w:numPr>
      <w:spacing w:after="60"/>
      <w:ind w:left="568" w:hanging="284"/>
      <w:contextualSpacing/>
    </w:pPr>
  </w:style>
  <w:style w:type="paragraph" w:customStyle="1" w:styleId="bullet-sub">
    <w:name w:val="bullet-sub"/>
    <w:basedOn w:val="bullet"/>
    <w:link w:val="bullet-subChar"/>
    <w:qFormat/>
    <w:locked/>
    <w:rsid w:val="00B8096E"/>
    <w:pPr>
      <w:numPr>
        <w:ilvl w:val="1"/>
        <w:numId w:val="2"/>
      </w:numPr>
      <w:ind w:left="1135" w:hanging="284"/>
    </w:pPr>
  </w:style>
  <w:style w:type="paragraph" w:customStyle="1" w:styleId="letteredlist">
    <w:name w:val="lettered list"/>
    <w:basedOn w:val="Normal"/>
    <w:link w:val="letteredlistChar"/>
    <w:qFormat/>
    <w:locked/>
    <w:rsid w:val="00E41C30"/>
    <w:pPr>
      <w:numPr>
        <w:numId w:val="4"/>
      </w:numPr>
      <w:ind w:left="568" w:hanging="284"/>
      <w:contextualSpacing/>
    </w:pPr>
  </w:style>
  <w:style w:type="character" w:customStyle="1" w:styleId="bulletChar">
    <w:name w:val="bullet Char"/>
    <w:basedOn w:val="DefaultParagraphFont"/>
    <w:link w:val="bullet"/>
    <w:rsid w:val="00B8096E"/>
    <w:rPr>
      <w:rFonts w:ascii="Segoe UI" w:eastAsiaTheme="majorEastAsia" w:hAnsi="Segoe UI" w:cs="B Zar"/>
      <w:sz w:val="28"/>
      <w:szCs w:val="28"/>
      <w:lang w:val="en-GB"/>
    </w:rPr>
  </w:style>
  <w:style w:type="paragraph" w:customStyle="1" w:styleId="numberedlist">
    <w:name w:val="numbered list"/>
    <w:basedOn w:val="Normal"/>
    <w:link w:val="numberedlistChar"/>
    <w:qFormat/>
    <w:locked/>
    <w:rsid w:val="00E41C30"/>
    <w:pPr>
      <w:numPr>
        <w:numId w:val="3"/>
      </w:numPr>
      <w:ind w:left="568" w:hanging="284"/>
      <w:contextualSpacing/>
    </w:pPr>
  </w:style>
  <w:style w:type="character" w:customStyle="1" w:styleId="bullet-subChar">
    <w:name w:val="bullet-sub Char"/>
    <w:basedOn w:val="bulletChar"/>
    <w:link w:val="bullet-sub"/>
    <w:rsid w:val="00B8096E"/>
    <w:rPr>
      <w:rFonts w:ascii="Segoe UI" w:eastAsiaTheme="majorEastAsia" w:hAnsi="Segoe UI" w:cs="B Zar"/>
      <w:sz w:val="28"/>
      <w:szCs w:val="28"/>
      <w:lang w:val="en-GB"/>
    </w:rPr>
  </w:style>
  <w:style w:type="paragraph" w:customStyle="1" w:styleId="signaturetext">
    <w:name w:val="signature text"/>
    <w:basedOn w:val="imagetext"/>
    <w:link w:val="signaturetextChar"/>
    <w:qFormat/>
    <w:locked/>
    <w:rsid w:val="00E41C30"/>
  </w:style>
  <w:style w:type="character" w:customStyle="1" w:styleId="numberedlistChar">
    <w:name w:val="numbered list Char"/>
    <w:basedOn w:val="DefaultParagraphFont"/>
    <w:link w:val="numberedlist"/>
    <w:rsid w:val="00E41C30"/>
    <w:rPr>
      <w:rFonts w:ascii="Segoe UI" w:eastAsiaTheme="majorEastAsia" w:hAnsi="Segoe UI" w:cs="B Zar"/>
      <w:sz w:val="28"/>
      <w:szCs w:val="28"/>
      <w:lang w:val="en-GB"/>
    </w:rPr>
  </w:style>
  <w:style w:type="character" w:customStyle="1" w:styleId="imagetextChar">
    <w:name w:val="image text Char"/>
    <w:basedOn w:val="DefaultParagraphFont"/>
    <w:link w:val="imagetext"/>
    <w:rsid w:val="00E41C30"/>
    <w:rPr>
      <w:rFonts w:ascii="Arial" w:hAnsi="Arial"/>
      <w:i/>
      <w:sz w:val="20"/>
    </w:rPr>
  </w:style>
  <w:style w:type="character" w:customStyle="1" w:styleId="letteredlistChar">
    <w:name w:val="lettered list Char"/>
    <w:basedOn w:val="DefaultParagraphFont"/>
    <w:link w:val="letteredlist"/>
    <w:rsid w:val="00E41C30"/>
    <w:rPr>
      <w:rFonts w:ascii="Segoe UI" w:eastAsiaTheme="majorEastAsia" w:hAnsi="Segoe UI" w:cs="B Zar"/>
      <w:sz w:val="28"/>
      <w:szCs w:val="28"/>
      <w:lang w:val="en-GB"/>
    </w:rPr>
  </w:style>
  <w:style w:type="character" w:customStyle="1" w:styleId="signaturetextChar">
    <w:name w:val="signature text Char"/>
    <w:basedOn w:val="imagetextChar"/>
    <w:link w:val="signaturetext"/>
    <w:rsid w:val="00E41C30"/>
    <w:rPr>
      <w:rFonts w:ascii="Arial" w:hAnsi="Arial"/>
      <w:i/>
      <w:sz w:val="20"/>
    </w:rPr>
  </w:style>
  <w:style w:type="paragraph" w:styleId="ListParagraph">
    <w:name w:val="List Paragraph"/>
    <w:basedOn w:val="Normal"/>
    <w:link w:val="ListParagraphChar"/>
    <w:uiPriority w:val="34"/>
    <w:qFormat/>
    <w:rsid w:val="007F3526"/>
    <w:pPr>
      <w:ind w:left="720"/>
      <w:contextualSpacing/>
    </w:pPr>
  </w:style>
  <w:style w:type="paragraph" w:customStyle="1" w:styleId="Subsectionheading">
    <w:name w:val="Subsection heading"/>
    <w:basedOn w:val="Normal"/>
    <w:link w:val="SubsectionChar"/>
    <w:rsid w:val="007B1825"/>
    <w:pPr>
      <w:numPr>
        <w:ilvl w:val="1"/>
        <w:numId w:val="5"/>
      </w:numPr>
      <w:spacing w:after="180"/>
    </w:pPr>
    <w:rPr>
      <w:b/>
    </w:rPr>
  </w:style>
  <w:style w:type="paragraph" w:customStyle="1" w:styleId="sub-subsectionheading">
    <w:name w:val="sub-subsection heading"/>
    <w:basedOn w:val="ListParagraph"/>
    <w:link w:val="sub-subsectionheadingChar"/>
    <w:rsid w:val="007B1825"/>
    <w:pPr>
      <w:numPr>
        <w:ilvl w:val="2"/>
        <w:numId w:val="5"/>
      </w:numPr>
      <w:spacing w:after="60"/>
      <w:ind w:left="1248" w:hanging="794"/>
    </w:pPr>
  </w:style>
  <w:style w:type="character" w:customStyle="1" w:styleId="ListParagraphChar">
    <w:name w:val="List Paragraph Char"/>
    <w:basedOn w:val="DefaultParagraphFont"/>
    <w:link w:val="ListParagraph"/>
    <w:uiPriority w:val="34"/>
    <w:rsid w:val="00193406"/>
    <w:rPr>
      <w:rFonts w:ascii="Arial" w:hAnsi="Arial"/>
      <w:sz w:val="20"/>
    </w:rPr>
  </w:style>
  <w:style w:type="character" w:customStyle="1" w:styleId="SubsectionChar">
    <w:name w:val="Subsection Char"/>
    <w:basedOn w:val="ListParagraphChar"/>
    <w:link w:val="Subsectionheading"/>
    <w:rsid w:val="007B1825"/>
    <w:rPr>
      <w:rFonts w:ascii="Segoe UI" w:eastAsiaTheme="majorEastAsia" w:hAnsi="Segoe UI" w:cs="B Zar"/>
      <w:b/>
      <w:sz w:val="28"/>
      <w:szCs w:val="28"/>
      <w:lang w:val="en-GB"/>
    </w:rPr>
  </w:style>
  <w:style w:type="paragraph" w:customStyle="1" w:styleId="sub-subsectiontext">
    <w:name w:val="sub-subsection text"/>
    <w:basedOn w:val="Normal"/>
    <w:link w:val="sub-subsectiontextChar"/>
    <w:rsid w:val="00193406"/>
    <w:pPr>
      <w:ind w:left="1247"/>
    </w:pPr>
  </w:style>
  <w:style w:type="character" w:customStyle="1" w:styleId="sub-subsectionheadingChar">
    <w:name w:val="sub-subsection heading Char"/>
    <w:basedOn w:val="ListParagraphChar"/>
    <w:link w:val="sub-subsectionheading"/>
    <w:rsid w:val="007B1825"/>
    <w:rPr>
      <w:rFonts w:ascii="Segoe UI" w:eastAsiaTheme="majorEastAsia" w:hAnsi="Segoe UI" w:cs="B Zar"/>
      <w:sz w:val="28"/>
      <w:szCs w:val="28"/>
      <w:lang w:val="en-GB"/>
    </w:rPr>
  </w:style>
  <w:style w:type="paragraph" w:customStyle="1" w:styleId="subsectiontext">
    <w:name w:val="subsection text"/>
    <w:basedOn w:val="Normal"/>
    <w:link w:val="subsectiontextChar"/>
    <w:rsid w:val="004743EC"/>
    <w:pPr>
      <w:ind w:left="454"/>
    </w:pPr>
  </w:style>
  <w:style w:type="character" w:customStyle="1" w:styleId="sub-subsectiontextChar">
    <w:name w:val="sub-subsection text Char"/>
    <w:basedOn w:val="DefaultParagraphFont"/>
    <w:link w:val="sub-subsectiontext"/>
    <w:rsid w:val="00193406"/>
    <w:rPr>
      <w:rFonts w:ascii="Arial" w:hAnsi="Arial"/>
      <w:sz w:val="20"/>
    </w:rPr>
  </w:style>
  <w:style w:type="paragraph" w:customStyle="1" w:styleId="bulletsub-subsection">
    <w:name w:val="bullet sub-subsection"/>
    <w:basedOn w:val="bullet"/>
    <w:link w:val="bulletsub-subsectionChar"/>
    <w:rsid w:val="003A6952"/>
    <w:pPr>
      <w:ind w:left="1531"/>
    </w:pPr>
  </w:style>
  <w:style w:type="character" w:customStyle="1" w:styleId="subsectiontextChar">
    <w:name w:val="subsection text Char"/>
    <w:basedOn w:val="DefaultParagraphFont"/>
    <w:link w:val="subsectiontext"/>
    <w:rsid w:val="004743EC"/>
    <w:rPr>
      <w:rFonts w:ascii="Arial" w:hAnsi="Arial"/>
      <w:sz w:val="20"/>
    </w:rPr>
  </w:style>
  <w:style w:type="character" w:customStyle="1" w:styleId="bulletsub-subsectionChar">
    <w:name w:val="bullet sub-subsection Char"/>
    <w:basedOn w:val="bulletChar"/>
    <w:link w:val="bulletsub-subsection"/>
    <w:rsid w:val="003A6952"/>
    <w:rPr>
      <w:rFonts w:ascii="Segoe UI" w:eastAsiaTheme="majorEastAsia" w:hAnsi="Segoe UI" w:cs="B Zar"/>
      <w:sz w:val="28"/>
      <w:szCs w:val="28"/>
      <w:lang w:val="en-GB"/>
    </w:rPr>
  </w:style>
  <w:style w:type="paragraph" w:customStyle="1" w:styleId="DocTitle">
    <w:name w:val="Doc Title"/>
    <w:basedOn w:val="Normal"/>
    <w:link w:val="DocTitleChar"/>
    <w:qFormat/>
    <w:rsid w:val="001D7D3F"/>
    <w:rPr>
      <w:b/>
      <w:sz w:val="44"/>
      <w:szCs w:val="44"/>
    </w:rPr>
  </w:style>
  <w:style w:type="paragraph" w:customStyle="1" w:styleId="Docsubtitle1">
    <w:name w:val="Doc subtitle1"/>
    <w:basedOn w:val="Normal"/>
    <w:link w:val="Docsubtitle1Char"/>
    <w:qFormat/>
    <w:rsid w:val="006B7209"/>
    <w:rPr>
      <w:b/>
    </w:rPr>
  </w:style>
  <w:style w:type="character" w:customStyle="1" w:styleId="DocTitleChar">
    <w:name w:val="Doc Title Char"/>
    <w:basedOn w:val="DefaultParagraphFont"/>
    <w:link w:val="DocTitle"/>
    <w:rsid w:val="001D7D3F"/>
    <w:rPr>
      <w:rFonts w:ascii="Arial" w:hAnsi="Arial"/>
      <w:b/>
      <w:sz w:val="44"/>
      <w:szCs w:val="44"/>
    </w:rPr>
  </w:style>
  <w:style w:type="paragraph" w:customStyle="1" w:styleId="Docsubtitle2">
    <w:name w:val="Doc subtitle2"/>
    <w:basedOn w:val="Normal"/>
    <w:link w:val="Docsubtitle2Char"/>
    <w:qFormat/>
    <w:rsid w:val="006B7209"/>
  </w:style>
  <w:style w:type="character" w:customStyle="1" w:styleId="Docsubtitle1Char">
    <w:name w:val="Doc subtitle1 Char"/>
    <w:basedOn w:val="DefaultParagraphFont"/>
    <w:link w:val="Docsubtitle1"/>
    <w:rsid w:val="006B7209"/>
    <w:rPr>
      <w:rFonts w:ascii="Arial" w:hAnsi="Arial"/>
      <w:b/>
      <w:sz w:val="28"/>
      <w:szCs w:val="28"/>
    </w:rPr>
  </w:style>
  <w:style w:type="paragraph" w:styleId="TOC2">
    <w:name w:val="toc 2"/>
    <w:basedOn w:val="Normal"/>
    <w:next w:val="Normal"/>
    <w:autoRedefine/>
    <w:semiHidden/>
    <w:rsid w:val="005A2A3D"/>
    <w:pPr>
      <w:ind w:left="180"/>
    </w:pPr>
    <w:rPr>
      <w:rFonts w:eastAsia="Times New Roman" w:cs="Times New Roman"/>
    </w:rPr>
  </w:style>
  <w:style w:type="character" w:customStyle="1" w:styleId="Docsubtitle2Char">
    <w:name w:val="Doc subtitle2 Char"/>
    <w:basedOn w:val="DefaultParagraphFont"/>
    <w:link w:val="Docsubtitle2"/>
    <w:rsid w:val="006B7209"/>
    <w:rPr>
      <w:rFonts w:ascii="Arial" w:hAnsi="Arial"/>
      <w:sz w:val="28"/>
      <w:szCs w:val="28"/>
    </w:rPr>
  </w:style>
  <w:style w:type="character" w:styleId="Hyperlink">
    <w:name w:val="Hyperlink"/>
    <w:basedOn w:val="DefaultParagraphFont"/>
    <w:rsid w:val="005A2A3D"/>
    <w:rPr>
      <w:color w:val="0000FF"/>
      <w:u w:val="single"/>
    </w:rPr>
  </w:style>
  <w:style w:type="table" w:customStyle="1" w:styleId="WSITable">
    <w:name w:val="WSI Table"/>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table" w:customStyle="1" w:styleId="LightList1">
    <w:name w:val="Light List1"/>
    <w:basedOn w:val="TableNormal"/>
    <w:uiPriority w:val="61"/>
    <w:rsid w:val="00D234B0"/>
    <w:pPr>
      <w:spacing w:after="0" w:line="240" w:lineRule="auto"/>
    </w:pPr>
    <w:rPr>
      <w:rFonts w:ascii="Arial" w:hAnsi="Arial"/>
      <w:color w:val="000000" w:themeColor="text1"/>
      <w:sz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rPr>
      <w:tblPr/>
      <w:tcPr>
        <w:shd w:val="clear" w:color="auto" w:fill="D9D9D9"/>
      </w:tcPr>
    </w:tblStylePr>
    <w:tblStylePr w:type="lastRow">
      <w:pPr>
        <w:spacing w:before="0" w:after="0" w:line="240" w:lineRule="auto"/>
      </w:pPr>
      <w:tblPr/>
      <w:tcPr>
        <w:tcBorders>
          <w:top w:val="nil"/>
          <w:left w:val="nil"/>
          <w:bottom w:val="nil"/>
          <w:right w:val="nil"/>
          <w:insideH w:val="nil"/>
          <w:insideV w:val="nil"/>
        </w:tcBorders>
      </w:tcPr>
    </w:tblStylePr>
    <w:tblStylePr w:type="firstCo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tblPr/>
      <w:tcPr>
        <w:tcBorders>
          <w:top w:val="nil"/>
          <w:left w:val="nil"/>
          <w:bottom w:val="nil"/>
          <w:right w:val="nil"/>
          <w:insideH w:val="nil"/>
          <w:insideV w:val="nil"/>
        </w:tcBorders>
      </w:tcPr>
    </w:tblStylePr>
    <w:tblStylePr w:type="band1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FFFFFF" w:themeFill="background1"/>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tcPr>
    </w:tblStylePr>
  </w:style>
  <w:style w:type="paragraph" w:customStyle="1" w:styleId="bullettext">
    <w:name w:val="bullet text"/>
    <w:basedOn w:val="bullet"/>
    <w:link w:val="bullettextChar"/>
    <w:qFormat/>
    <w:rsid w:val="00B8096E"/>
    <w:pPr>
      <w:numPr>
        <w:numId w:val="0"/>
      </w:numPr>
      <w:ind w:left="567"/>
    </w:pPr>
  </w:style>
  <w:style w:type="paragraph" w:customStyle="1" w:styleId="bullet-subtext">
    <w:name w:val="bullet-sub text"/>
    <w:basedOn w:val="bullettext"/>
    <w:link w:val="bullet-subtextChar"/>
    <w:qFormat/>
    <w:rsid w:val="00BA6B2D"/>
    <w:pPr>
      <w:ind w:left="1134"/>
    </w:pPr>
  </w:style>
  <w:style w:type="character" w:customStyle="1" w:styleId="bullettextChar">
    <w:name w:val="bullet text Char"/>
    <w:basedOn w:val="bulletChar"/>
    <w:link w:val="bullettext"/>
    <w:rsid w:val="00B8096E"/>
    <w:rPr>
      <w:rFonts w:ascii="Arial" w:eastAsiaTheme="majorEastAsia" w:hAnsi="Arial" w:cs="B Zar"/>
      <w:sz w:val="20"/>
      <w:szCs w:val="28"/>
      <w:lang w:val="en-GB"/>
    </w:rPr>
  </w:style>
  <w:style w:type="character" w:customStyle="1" w:styleId="bullet-subtextChar">
    <w:name w:val="bullet-sub text Char"/>
    <w:basedOn w:val="bullettextChar"/>
    <w:link w:val="bullet-subtext"/>
    <w:rsid w:val="00BA6B2D"/>
    <w:rPr>
      <w:rFonts w:ascii="Arial" w:eastAsiaTheme="majorEastAsia" w:hAnsi="Arial" w:cs="B Zar"/>
      <w:sz w:val="20"/>
      <w:szCs w:val="28"/>
      <w:lang w:val="en-GB"/>
    </w:rPr>
  </w:style>
  <w:style w:type="paragraph" w:customStyle="1" w:styleId="tablebullet">
    <w:name w:val="table bullet"/>
    <w:basedOn w:val="ListParagraph"/>
    <w:link w:val="tablebulletChar"/>
    <w:qFormat/>
    <w:rsid w:val="00110754"/>
    <w:pPr>
      <w:numPr>
        <w:numId w:val="6"/>
      </w:numPr>
      <w:ind w:left="284" w:hanging="284"/>
    </w:pPr>
    <w:rPr>
      <w:color w:val="000000" w:themeColor="text1"/>
    </w:rPr>
  </w:style>
  <w:style w:type="character" w:customStyle="1" w:styleId="tablebulletChar">
    <w:name w:val="table bullet Char"/>
    <w:basedOn w:val="ListParagraphChar"/>
    <w:link w:val="tablebullet"/>
    <w:rsid w:val="00110754"/>
    <w:rPr>
      <w:rFonts w:ascii="Segoe UI" w:eastAsiaTheme="majorEastAsia" w:hAnsi="Segoe UI" w:cs="B Zar"/>
      <w:color w:val="000000" w:themeColor="text1"/>
      <w:sz w:val="28"/>
      <w:szCs w:val="28"/>
      <w:lang w:val="en-GB"/>
    </w:rPr>
  </w:style>
  <w:style w:type="paragraph" w:customStyle="1" w:styleId="bullet-sub-sub">
    <w:name w:val="bullet-sub-sub"/>
    <w:basedOn w:val="bullet-sub"/>
    <w:link w:val="bullet-sub-subChar"/>
    <w:qFormat/>
    <w:rsid w:val="00B8096E"/>
    <w:pPr>
      <w:numPr>
        <w:ilvl w:val="2"/>
      </w:numPr>
      <w:ind w:left="1702" w:hanging="284"/>
    </w:pPr>
  </w:style>
  <w:style w:type="paragraph" w:customStyle="1" w:styleId="bullet-sub-subtext">
    <w:name w:val="bullet-sub-sub text"/>
    <w:basedOn w:val="bullet-subtext"/>
    <w:link w:val="bullet-sub-subtextChar"/>
    <w:qFormat/>
    <w:rsid w:val="00BA6B2D"/>
    <w:pPr>
      <w:ind w:left="1701"/>
    </w:pPr>
  </w:style>
  <w:style w:type="character" w:customStyle="1" w:styleId="bullet-sub-subChar">
    <w:name w:val="bullet-sub-sub Char"/>
    <w:basedOn w:val="bullet-subChar"/>
    <w:link w:val="bullet-sub-sub"/>
    <w:rsid w:val="00B8096E"/>
    <w:rPr>
      <w:rFonts w:ascii="Segoe UI" w:eastAsiaTheme="majorEastAsia" w:hAnsi="Segoe UI" w:cs="B Zar"/>
      <w:sz w:val="28"/>
      <w:szCs w:val="28"/>
      <w:lang w:val="en-GB"/>
    </w:rPr>
  </w:style>
  <w:style w:type="paragraph" w:customStyle="1" w:styleId="tablesub-bullet">
    <w:name w:val="table sub-bullet"/>
    <w:basedOn w:val="tablebullet"/>
    <w:link w:val="tablesub-bulletChar"/>
    <w:qFormat/>
    <w:rsid w:val="00B8096E"/>
    <w:pPr>
      <w:numPr>
        <w:numId w:val="7"/>
      </w:numPr>
      <w:ind w:left="568" w:hanging="284"/>
    </w:pPr>
  </w:style>
  <w:style w:type="character" w:customStyle="1" w:styleId="bullet-sub-subtextChar">
    <w:name w:val="bullet-sub-sub text Char"/>
    <w:basedOn w:val="bullet-subtextChar"/>
    <w:link w:val="bullet-sub-subtext"/>
    <w:rsid w:val="00BA6B2D"/>
    <w:rPr>
      <w:rFonts w:ascii="Arial" w:eastAsiaTheme="majorEastAsia" w:hAnsi="Arial" w:cs="B Zar"/>
      <w:sz w:val="20"/>
      <w:szCs w:val="28"/>
      <w:lang w:val="en-GB"/>
    </w:rPr>
  </w:style>
  <w:style w:type="character" w:customStyle="1" w:styleId="tablesub-bulletChar">
    <w:name w:val="table sub-bullet Char"/>
    <w:basedOn w:val="tablebulletChar"/>
    <w:link w:val="tablesub-bullet"/>
    <w:rsid w:val="00B8096E"/>
    <w:rPr>
      <w:rFonts w:ascii="Segoe UI" w:eastAsiaTheme="majorEastAsia" w:hAnsi="Segoe UI" w:cs="B Zar"/>
      <w:color w:val="000000" w:themeColor="text1"/>
      <w:sz w:val="28"/>
      <w:szCs w:val="28"/>
      <w:lang w:val="en-GB"/>
    </w:rPr>
  </w:style>
  <w:style w:type="paragraph" w:styleId="TOC1">
    <w:name w:val="toc 1"/>
    <w:basedOn w:val="Normal"/>
    <w:next w:val="Normal"/>
    <w:autoRedefine/>
    <w:semiHidden/>
    <w:rsid w:val="00CE6B36"/>
    <w:rPr>
      <w:rFonts w:eastAsia="Times New Roman" w:cs="Times New Roman"/>
    </w:rPr>
  </w:style>
  <w:style w:type="paragraph" w:customStyle="1" w:styleId="Doctitle0">
    <w:name w:val="Doc title"/>
    <w:basedOn w:val="Normal"/>
    <w:rsid w:val="00CE6B36"/>
    <w:rPr>
      <w:rFonts w:eastAsia="Times New Roman" w:cs="Times New Roman"/>
      <w:b/>
      <w:sz w:val="40"/>
    </w:rPr>
  </w:style>
  <w:style w:type="character" w:styleId="PageNumber">
    <w:name w:val="page number"/>
    <w:basedOn w:val="DefaultParagraphFont"/>
    <w:rsid w:val="00CE6B36"/>
    <w:rPr>
      <w:rFonts w:ascii="Arial" w:hAnsi="Arial"/>
      <w:sz w:val="16"/>
    </w:rPr>
  </w:style>
  <w:style w:type="paragraph" w:customStyle="1" w:styleId="body-white">
    <w:name w:val="body-white"/>
    <w:basedOn w:val="Normal"/>
    <w:uiPriority w:val="99"/>
    <w:rsid w:val="002533A6"/>
    <w:pPr>
      <w:spacing w:before="100" w:beforeAutospacing="1" w:after="100" w:afterAutospacing="1"/>
    </w:pPr>
    <w:rPr>
      <w:rFonts w:ascii="Times New Roman" w:eastAsia="Times New Roman" w:hAnsi="Times New Roman" w:cs="Times New Roman"/>
      <w:lang w:val="en-US"/>
    </w:rPr>
  </w:style>
  <w:style w:type="paragraph" w:customStyle="1" w:styleId="a">
    <w:name w:val="清單段落"/>
    <w:basedOn w:val="Normal"/>
    <w:link w:val="a0"/>
    <w:uiPriority w:val="34"/>
    <w:rsid w:val="009237E4"/>
    <w:pPr>
      <w:ind w:left="720"/>
      <w:contextualSpacing/>
    </w:pPr>
    <w:rPr>
      <w:rFonts w:eastAsia="PMingLiU" w:cs="Times New Roman"/>
    </w:rPr>
  </w:style>
  <w:style w:type="character" w:customStyle="1" w:styleId="a0">
    <w:name w:val="清單段落 字元"/>
    <w:link w:val="a"/>
    <w:uiPriority w:val="34"/>
    <w:rsid w:val="009237E4"/>
    <w:rPr>
      <w:rFonts w:ascii="Arial" w:eastAsia="PMingLiU" w:hAnsi="Arial" w:cs="Times New Roman"/>
      <w:sz w:val="20"/>
      <w:lang w:val="en-GB"/>
    </w:rPr>
  </w:style>
  <w:style w:type="paragraph" w:customStyle="1" w:styleId="OC-Pargrafo">
    <w:name w:val="OC - Parágrafo"/>
    <w:link w:val="OC-PargrafoChar"/>
    <w:qFormat/>
    <w:rsid w:val="009237E4"/>
    <w:pPr>
      <w:contextualSpacing/>
      <w:jc w:val="both"/>
    </w:pPr>
    <w:rPr>
      <w:rFonts w:ascii="Arial" w:eastAsia="MS Mincho" w:hAnsi="Arial" w:cs="Times New Roman"/>
      <w:sz w:val="24"/>
      <w:szCs w:val="24"/>
    </w:rPr>
  </w:style>
  <w:style w:type="character" w:customStyle="1" w:styleId="OC-PargrafoChar">
    <w:name w:val="OC - Parágrafo Char"/>
    <w:link w:val="OC-Pargrafo"/>
    <w:rsid w:val="009237E4"/>
    <w:rPr>
      <w:rFonts w:ascii="Arial" w:eastAsia="MS Mincho" w:hAnsi="Arial" w:cs="Times New Roman"/>
      <w:sz w:val="24"/>
      <w:szCs w:val="24"/>
    </w:rPr>
  </w:style>
  <w:style w:type="table" w:styleId="LightList">
    <w:name w:val="Light List"/>
    <w:basedOn w:val="TableNormal"/>
    <w:uiPriority w:val="61"/>
    <w:rsid w:val="009237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ps">
    <w:name w:val="hps"/>
    <w:rsid w:val="009237E4"/>
  </w:style>
  <w:style w:type="character" w:customStyle="1" w:styleId="shorttext">
    <w:name w:val="short_text"/>
    <w:rsid w:val="009237E4"/>
  </w:style>
  <w:style w:type="table" w:styleId="MediumShading2">
    <w:name w:val="Medium Shading 2"/>
    <w:basedOn w:val="TableNormal"/>
    <w:uiPriority w:val="64"/>
    <w:rsid w:val="00FB14C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4834">
      <w:bodyDiv w:val="1"/>
      <w:marLeft w:val="0"/>
      <w:marRight w:val="0"/>
      <w:marTop w:val="0"/>
      <w:marBottom w:val="0"/>
      <w:divBdr>
        <w:top w:val="none" w:sz="0" w:space="0" w:color="auto"/>
        <w:left w:val="none" w:sz="0" w:space="0" w:color="auto"/>
        <w:bottom w:val="none" w:sz="0" w:space="0" w:color="auto"/>
        <w:right w:val="none" w:sz="0" w:space="0" w:color="auto"/>
      </w:divBdr>
    </w:div>
    <w:div w:id="14182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i\Desktop\Module%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2F6A6-6B27-4474-96C6-8B7F1BF1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Templates.dotx</Template>
  <TotalTime>578</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WorldSkills International Secretariat</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olampiad1</cp:lastModifiedBy>
  <cp:revision>30</cp:revision>
  <cp:lastPrinted>2014-08-30T01:38:00Z</cp:lastPrinted>
  <dcterms:created xsi:type="dcterms:W3CDTF">2013-10-25T15:00:00Z</dcterms:created>
  <dcterms:modified xsi:type="dcterms:W3CDTF">2014-08-30T01:38:00Z</dcterms:modified>
</cp:coreProperties>
</file>