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 One company that creates software used in the banking industry initially considered distinguishing users based on whether they worked in a large commercial bank, a small commercial bank, a savings and loan institution, or a credit union. These distinctions really represent different market segments, though, not different user classes.</w:t>
      </w:r>
    </w:p>
    <w:p w:rsidR="00FE5DD5" w:rsidRDefault="00FE5DD5" w:rsidP="00190A7D">
      <w:pPr>
        <w:pStyle w:val="ListParagraph"/>
        <w:bidi/>
        <w:ind w:left="0"/>
        <w:rPr>
          <w:rFonts w:cs="Arial"/>
          <w:sz w:val="28"/>
          <w:szCs w:val="28"/>
        </w:rPr>
      </w:pPr>
      <w:r>
        <w:rPr>
          <w:rFonts w:hint="cs"/>
          <w:sz w:val="28"/>
          <w:szCs w:val="28"/>
          <w:rtl/>
        </w:rPr>
        <w:lastRenderedPageBreak/>
        <w:t>گروه بندی کاربران به دسته بندی هایی بر اساس موقعیت جغرافیایی آن ها یا انواع کمپانی هایی که در آن کار میکنند بسیار وسوسه انگیز است .</w:t>
      </w:r>
      <w:r w:rsidR="00190A7D" w:rsidRPr="00190A7D">
        <w:rPr>
          <w:rFonts w:hint="cs"/>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hint="cs"/>
          <w:sz w:val="28"/>
          <w:szCs w:val="28"/>
          <w:rtl/>
        </w:rPr>
        <w:t>ی</w:t>
      </w:r>
      <w:r w:rsidR="00190A7D" w:rsidRPr="00190A7D">
        <w:rPr>
          <w:rFonts w:cs="Arial"/>
          <w:sz w:val="28"/>
          <w:szCs w:val="28"/>
          <w:rtl/>
        </w:rPr>
        <w:t xml:space="preserve"> از شرکت‌ها</w:t>
      </w:r>
      <w:r w:rsidR="00190A7D" w:rsidRPr="00190A7D">
        <w:rPr>
          <w:rFonts w:cs="Arial" w:hint="cs"/>
          <w:sz w:val="28"/>
          <w:szCs w:val="28"/>
          <w:rtl/>
        </w:rPr>
        <w:t>یی</w:t>
      </w:r>
      <w:r w:rsidR="00190A7D" w:rsidRPr="00190A7D">
        <w:rPr>
          <w:rFonts w:cs="Arial"/>
          <w:sz w:val="28"/>
          <w:szCs w:val="28"/>
          <w:rtl/>
        </w:rPr>
        <w:t xml:space="preserve"> که نرم‌افزارها</w:t>
      </w:r>
      <w:r w:rsidR="00190A7D" w:rsidRPr="00190A7D">
        <w:rPr>
          <w:rFonts w:cs="Arial" w:hint="cs"/>
          <w:sz w:val="28"/>
          <w:szCs w:val="28"/>
          <w:rtl/>
        </w:rPr>
        <w:t>ی</w:t>
      </w:r>
      <w:r w:rsidR="00190A7D" w:rsidRPr="00190A7D">
        <w:rPr>
          <w:rFonts w:cs="Arial"/>
          <w:sz w:val="28"/>
          <w:szCs w:val="28"/>
          <w:rtl/>
        </w:rPr>
        <w:t xml:space="preserve"> مورد استفاده در صنعت بانکدار</w:t>
      </w:r>
      <w:r w:rsidR="00190A7D" w:rsidRPr="00190A7D">
        <w:rPr>
          <w:rFonts w:cs="Arial" w:hint="cs"/>
          <w:sz w:val="28"/>
          <w:szCs w:val="28"/>
          <w:rtl/>
        </w:rPr>
        <w:t>ی</w:t>
      </w:r>
      <w:r w:rsidR="00190A7D" w:rsidRPr="00190A7D">
        <w:rPr>
          <w:rFonts w:cs="Arial"/>
          <w:sz w:val="28"/>
          <w:szCs w:val="28"/>
          <w:rtl/>
        </w:rPr>
        <w:t xml:space="preserve"> را ا</w:t>
      </w:r>
      <w:r w:rsidR="00190A7D" w:rsidRPr="00190A7D">
        <w:rPr>
          <w:rFonts w:cs="Arial" w:hint="cs"/>
          <w:sz w:val="28"/>
          <w:szCs w:val="28"/>
          <w:rtl/>
        </w:rPr>
        <w:t>ی</w:t>
      </w:r>
      <w:r w:rsidR="00190A7D" w:rsidRPr="00190A7D">
        <w:rPr>
          <w:rFonts w:cs="Arial" w:hint="eastAsia"/>
          <w:sz w:val="28"/>
          <w:szCs w:val="28"/>
          <w:rtl/>
        </w:rPr>
        <w:t>جاد</w:t>
      </w:r>
      <w:r w:rsidR="00190A7D" w:rsidRPr="00190A7D">
        <w:rPr>
          <w:rFonts w:cs="Arial"/>
          <w:sz w:val="28"/>
          <w:szCs w:val="28"/>
          <w:rtl/>
        </w:rPr>
        <w:t xml:space="preserve"> م</w:t>
      </w:r>
      <w:r w:rsidR="00190A7D" w:rsidRPr="00190A7D">
        <w:rPr>
          <w:rFonts w:cs="Arial" w:hint="cs"/>
          <w:sz w:val="28"/>
          <w:szCs w:val="28"/>
          <w:rtl/>
        </w:rPr>
        <w:t>ی‌</w:t>
      </w:r>
      <w:r w:rsidR="00190A7D" w:rsidRPr="00190A7D">
        <w:rPr>
          <w:rFonts w:cs="Arial" w:hint="eastAsia"/>
          <w:sz w:val="28"/>
          <w:szCs w:val="28"/>
          <w:rtl/>
        </w:rPr>
        <w:t>کند،</w:t>
      </w:r>
      <w:r w:rsidR="00190A7D" w:rsidRPr="00190A7D">
        <w:rPr>
          <w:rFonts w:cs="Arial"/>
          <w:sz w:val="28"/>
          <w:szCs w:val="28"/>
          <w:rtl/>
        </w:rPr>
        <w:t xml:space="preserve"> ابتدا متما</w:t>
      </w:r>
      <w:r w:rsidR="00190A7D" w:rsidRPr="00190A7D">
        <w:rPr>
          <w:rFonts w:cs="Arial" w:hint="cs"/>
          <w:sz w:val="28"/>
          <w:szCs w:val="28"/>
          <w:rtl/>
        </w:rPr>
        <w:t>ی</w:t>
      </w:r>
      <w:r w:rsidR="00190A7D" w:rsidRPr="00190A7D">
        <w:rPr>
          <w:rFonts w:cs="Arial" w:hint="eastAsia"/>
          <w:sz w:val="28"/>
          <w:szCs w:val="28"/>
          <w:rtl/>
        </w:rPr>
        <w:t>ز</w:t>
      </w:r>
      <w:r w:rsidR="00190A7D" w:rsidRPr="00190A7D">
        <w:rPr>
          <w:rFonts w:cs="Arial"/>
          <w:sz w:val="28"/>
          <w:szCs w:val="28"/>
          <w:rtl/>
        </w:rPr>
        <w:t xml:space="preserve"> کردن کاربران را بر اساس ا</w:t>
      </w:r>
      <w:r w:rsidR="00190A7D" w:rsidRPr="00190A7D">
        <w:rPr>
          <w:rFonts w:cs="Arial" w:hint="cs"/>
          <w:sz w:val="28"/>
          <w:szCs w:val="28"/>
          <w:rtl/>
        </w:rPr>
        <w:t>ی</w:t>
      </w:r>
      <w:r w:rsidR="00190A7D" w:rsidRPr="00190A7D">
        <w:rPr>
          <w:rFonts w:cs="Arial" w:hint="eastAsia"/>
          <w:sz w:val="28"/>
          <w:szCs w:val="28"/>
          <w:rtl/>
        </w:rPr>
        <w:t>نکه</w:t>
      </w:r>
      <w:r w:rsidR="00190A7D" w:rsidRPr="00190A7D">
        <w:rPr>
          <w:rFonts w:cs="Arial"/>
          <w:sz w:val="28"/>
          <w:szCs w:val="28"/>
          <w:rtl/>
        </w:rPr>
        <w:t xml:space="preserve"> در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بزرگ،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کوچک،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موسسه پس‌انداز و وام، </w:t>
      </w:r>
      <w:r w:rsidR="00190A7D" w:rsidRPr="00190A7D">
        <w:rPr>
          <w:rFonts w:cs="Arial" w:hint="cs"/>
          <w:sz w:val="28"/>
          <w:szCs w:val="28"/>
          <w:rtl/>
        </w:rPr>
        <w:t>ی</w:t>
      </w:r>
      <w:r w:rsidR="00190A7D" w:rsidRPr="00190A7D">
        <w:rPr>
          <w:rFonts w:cs="Arial" w:hint="eastAsia"/>
          <w:sz w:val="28"/>
          <w:szCs w:val="28"/>
          <w:rtl/>
        </w:rPr>
        <w:t>ا</w:t>
      </w:r>
      <w:r w:rsidR="00190A7D" w:rsidRPr="00190A7D">
        <w:rPr>
          <w:rFonts w:cs="Arial"/>
          <w:sz w:val="28"/>
          <w:szCs w:val="28"/>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اتحاد</w:t>
      </w:r>
      <w:r w:rsidR="00190A7D" w:rsidRPr="00190A7D">
        <w:rPr>
          <w:rFonts w:cs="Arial" w:hint="cs"/>
          <w:sz w:val="28"/>
          <w:szCs w:val="28"/>
          <w:rtl/>
        </w:rPr>
        <w:t>ی</w:t>
      </w:r>
      <w:r w:rsidR="00190A7D" w:rsidRPr="00190A7D">
        <w:rPr>
          <w:rFonts w:cs="Arial" w:hint="eastAsia"/>
          <w:sz w:val="28"/>
          <w:szCs w:val="28"/>
          <w:rtl/>
        </w:rPr>
        <w:t>ه</w:t>
      </w:r>
      <w:r w:rsidR="00190A7D" w:rsidRPr="00190A7D">
        <w:rPr>
          <w:rFonts w:cs="Arial"/>
          <w:sz w:val="28"/>
          <w:szCs w:val="28"/>
          <w:rtl/>
        </w:rPr>
        <w:t xml:space="preserve"> اعتبار</w:t>
      </w:r>
      <w:r w:rsidR="00190A7D" w:rsidRPr="00190A7D">
        <w:rPr>
          <w:rFonts w:cs="Arial" w:hint="cs"/>
          <w:sz w:val="28"/>
          <w:szCs w:val="28"/>
          <w:rtl/>
        </w:rPr>
        <w:t>ی</w:t>
      </w:r>
      <w:r w:rsidR="00190A7D" w:rsidRPr="00190A7D">
        <w:rPr>
          <w:rFonts w:cs="Arial"/>
          <w:sz w:val="28"/>
          <w:szCs w:val="28"/>
          <w:rtl/>
        </w:rPr>
        <w:t xml:space="preserve"> کار م</w:t>
      </w:r>
      <w:r w:rsidR="00190A7D" w:rsidRPr="00190A7D">
        <w:rPr>
          <w:rFonts w:cs="Arial" w:hint="cs"/>
          <w:sz w:val="28"/>
          <w:szCs w:val="28"/>
          <w:rtl/>
        </w:rPr>
        <w:t>ی‌</w:t>
      </w:r>
      <w:r w:rsidR="00190A7D" w:rsidRPr="00190A7D">
        <w:rPr>
          <w:rFonts w:cs="Arial" w:hint="eastAsia"/>
          <w:sz w:val="28"/>
          <w:szCs w:val="28"/>
          <w:rtl/>
        </w:rPr>
        <w:t>کنند،</w:t>
      </w:r>
      <w:r w:rsidR="00190A7D" w:rsidRPr="00190A7D">
        <w:rPr>
          <w:rFonts w:cs="Arial"/>
          <w:sz w:val="28"/>
          <w:szCs w:val="28"/>
          <w:rtl/>
        </w:rPr>
        <w:t xml:space="preserve"> در نظر گرفت.</w:t>
      </w:r>
      <w:r w:rsidR="00190A7D" w:rsidRPr="00190A7D">
        <w:rPr>
          <w:rtl/>
        </w:rPr>
        <w:t xml:space="preserve"> </w:t>
      </w:r>
      <w:r w:rsidR="00190A7D" w:rsidRPr="00190A7D">
        <w:rPr>
          <w:rFonts w:cs="Arial"/>
          <w:sz w:val="28"/>
          <w:szCs w:val="28"/>
          <w:rtl/>
        </w:rPr>
        <w:t>ا</w:t>
      </w:r>
      <w:r w:rsidR="00190A7D" w:rsidRPr="00190A7D">
        <w:rPr>
          <w:rFonts w:cs="Arial" w:hint="cs"/>
          <w:sz w:val="28"/>
          <w:szCs w:val="28"/>
          <w:rtl/>
        </w:rPr>
        <w:t>ی</w:t>
      </w:r>
      <w:r w:rsidR="00190A7D" w:rsidRPr="00190A7D">
        <w:rPr>
          <w:rFonts w:cs="Arial" w:hint="eastAsia"/>
          <w:sz w:val="28"/>
          <w:szCs w:val="28"/>
          <w:rtl/>
        </w:rPr>
        <w:t>ن</w:t>
      </w:r>
      <w:r w:rsidR="00190A7D" w:rsidRPr="00190A7D">
        <w:rPr>
          <w:rFonts w:cs="Arial"/>
          <w:sz w:val="28"/>
          <w:szCs w:val="28"/>
          <w:rtl/>
        </w:rPr>
        <w:t xml:space="preserve"> تما</w:t>
      </w:r>
      <w:r w:rsidR="00190A7D" w:rsidRPr="00190A7D">
        <w:rPr>
          <w:rFonts w:cs="Arial" w:hint="cs"/>
          <w:sz w:val="28"/>
          <w:szCs w:val="28"/>
          <w:rtl/>
        </w:rPr>
        <w:t>ی</w:t>
      </w:r>
      <w:r w:rsidR="00190A7D" w:rsidRPr="00190A7D">
        <w:rPr>
          <w:rFonts w:cs="Arial" w:hint="eastAsia"/>
          <w:sz w:val="28"/>
          <w:szCs w:val="28"/>
          <w:rtl/>
        </w:rPr>
        <w:t>زات</w:t>
      </w:r>
      <w:r w:rsidR="00190A7D" w:rsidRPr="00190A7D">
        <w:rPr>
          <w:rFonts w:cs="Arial"/>
          <w:sz w:val="28"/>
          <w:szCs w:val="28"/>
          <w:rtl/>
        </w:rPr>
        <w:t xml:space="preserve"> واقعاً بخش‌ها</w:t>
      </w:r>
      <w:r w:rsidR="00190A7D" w:rsidRPr="00190A7D">
        <w:rPr>
          <w:rFonts w:cs="Arial" w:hint="cs"/>
          <w:sz w:val="28"/>
          <w:szCs w:val="28"/>
          <w:rtl/>
        </w:rPr>
        <w:t>ی</w:t>
      </w:r>
      <w:r w:rsidR="00190A7D" w:rsidRPr="00190A7D">
        <w:rPr>
          <w:rFonts w:cs="Arial"/>
          <w:sz w:val="28"/>
          <w:szCs w:val="28"/>
          <w:rtl/>
        </w:rPr>
        <w:t xml:space="preserve"> مختلف بازار را نشان م</w:t>
      </w:r>
      <w:r w:rsidR="00190A7D" w:rsidRPr="00190A7D">
        <w:rPr>
          <w:rFonts w:cs="Arial" w:hint="cs"/>
          <w:sz w:val="28"/>
          <w:szCs w:val="28"/>
          <w:rtl/>
        </w:rPr>
        <w:t>ی‌</w:t>
      </w:r>
      <w:r w:rsidR="00190A7D" w:rsidRPr="00190A7D">
        <w:rPr>
          <w:rFonts w:cs="Arial" w:hint="eastAsia"/>
          <w:sz w:val="28"/>
          <w:szCs w:val="28"/>
          <w:rtl/>
        </w:rPr>
        <w:t>دهند،</w:t>
      </w:r>
      <w:r w:rsidR="00190A7D" w:rsidRPr="00190A7D">
        <w:rPr>
          <w:rFonts w:cs="Arial"/>
          <w:sz w:val="28"/>
          <w:szCs w:val="28"/>
          <w:rtl/>
        </w:rPr>
        <w:t xml:space="preserve"> البته نه کلاس‌ها</w:t>
      </w:r>
      <w:r w:rsidR="00190A7D" w:rsidRPr="00190A7D">
        <w:rPr>
          <w:rFonts w:cs="Arial" w:hint="cs"/>
          <w:sz w:val="28"/>
          <w:szCs w:val="28"/>
          <w:rtl/>
        </w:rPr>
        <w:t>ی</w:t>
      </w:r>
      <w:r w:rsidR="00190A7D" w:rsidRPr="00190A7D">
        <w:rPr>
          <w:rFonts w:cs="Arial"/>
          <w:sz w:val="28"/>
          <w:szCs w:val="28"/>
          <w:rtl/>
        </w:rPr>
        <w:t xml:space="preserve"> کاربر</w:t>
      </w:r>
      <w:r w:rsidR="00190A7D" w:rsidRPr="00190A7D">
        <w:rPr>
          <w:rFonts w:cs="Arial" w:hint="cs"/>
          <w:sz w:val="28"/>
          <w:szCs w:val="28"/>
          <w:rtl/>
        </w:rPr>
        <w:t>ی</w:t>
      </w:r>
      <w:r w:rsidR="00190A7D" w:rsidRPr="00190A7D">
        <w:rPr>
          <w:rFonts w:cs="Arial"/>
          <w:sz w:val="28"/>
          <w:szCs w:val="28"/>
          <w:rtl/>
        </w:rPr>
        <w:t xml:space="preserve"> متفاوت</w:t>
      </w:r>
    </w:p>
    <w:p w:rsidR="00190A7D" w:rsidRDefault="00190A7D" w:rsidP="00190A7D">
      <w:pPr>
        <w:pStyle w:val="ListParagraph"/>
        <w:bidi/>
        <w:ind w:left="0"/>
        <w:jc w:val="right"/>
        <w:rPr>
          <w:sz w:val="28"/>
          <w:szCs w:val="28"/>
        </w:rPr>
      </w:pPr>
      <w:r w:rsidRPr="00190A7D">
        <w:rPr>
          <w:sz w:val="28"/>
          <w:szCs w:val="28"/>
        </w:rPr>
        <w:t xml:space="preserve">A better way to identify user classes is to think about the tasks that various users will perform with the system. All of those types of financial institutions will have tellers, employees who process loan applications, business bankers, and so forth. The individuals who perform such activities—whether they are job titles or simply roles—will have similar functional needs for the system across all of the financial institutions. </w:t>
      </w:r>
      <w:r w:rsidR="00861EAD">
        <w:rPr>
          <w:rFonts w:hint="cs"/>
          <w:sz w:val="28"/>
          <w:szCs w:val="28"/>
          <w:rtl/>
        </w:rPr>
        <w:t xml:space="preserve"> </w:t>
      </w:r>
      <w:r w:rsidRPr="00190A7D">
        <w:rPr>
          <w:sz w:val="28"/>
          <w:szCs w:val="28"/>
        </w:rPr>
        <w:t>Tellers all have to do more or less the same things, business bankers do more or less the same things, and so on. More logical user class names for a banking system therefore might include teller, loan officer, business banker, and branch manager. You might discover additional user classes by thinking of possible use cases, user stories, and process flows and who might perform them.</w:t>
      </w:r>
    </w:p>
    <w:p w:rsidR="00190A7D" w:rsidRDefault="00190A7D" w:rsidP="00861EAD">
      <w:pPr>
        <w:pStyle w:val="ListParagraph"/>
        <w:bidi/>
        <w:ind w:left="0"/>
        <w:rPr>
          <w:rFonts w:cs="Arial"/>
          <w:sz w:val="28"/>
          <w:szCs w:val="28"/>
          <w:rtl/>
          <w:lang w:bidi="fa-IR"/>
        </w:rPr>
      </w:pPr>
      <w:r>
        <w:rPr>
          <w:rFonts w:hint="cs"/>
          <w:sz w:val="28"/>
          <w:szCs w:val="28"/>
          <w:rtl/>
          <w:lang w:bidi="fa-IR"/>
        </w:rPr>
        <w:t>یک ر</w:t>
      </w:r>
      <w:r w:rsidR="006A3F92">
        <w:rPr>
          <w:rFonts w:hint="cs"/>
          <w:sz w:val="28"/>
          <w:szCs w:val="28"/>
          <w:rtl/>
          <w:lang w:bidi="fa-IR"/>
        </w:rPr>
        <w:t xml:space="preserve">اه بهتر برای شناسایی دسته بندی های کاربری فکر درمورد کارهایی که کاربران متفاوت با سیستم انجام خواهند داد . </w:t>
      </w:r>
      <w:r w:rsidR="00861EAD" w:rsidRPr="00861EAD">
        <w:rPr>
          <w:rFonts w:cs="Arial"/>
          <w:sz w:val="28"/>
          <w:szCs w:val="28"/>
          <w:rtl/>
          <w:lang w:bidi="fa-IR"/>
        </w:rPr>
        <w:t>همه ا</w:t>
      </w:r>
      <w:r w:rsidR="00861EAD" w:rsidRPr="00861EAD">
        <w:rPr>
          <w:rFonts w:cs="Arial" w:hint="cs"/>
          <w:sz w:val="28"/>
          <w:szCs w:val="28"/>
          <w:rtl/>
          <w:lang w:bidi="fa-IR"/>
        </w:rPr>
        <w:t>ی</w:t>
      </w:r>
      <w:r w:rsidR="00861EAD" w:rsidRPr="00861EAD">
        <w:rPr>
          <w:rFonts w:cs="Arial" w:hint="eastAsia"/>
          <w:sz w:val="28"/>
          <w:szCs w:val="28"/>
          <w:rtl/>
          <w:lang w:bidi="fa-IR"/>
        </w:rPr>
        <w:t>ن</w:t>
      </w:r>
      <w:r w:rsidR="00861EAD" w:rsidRPr="00861EAD">
        <w:rPr>
          <w:rFonts w:cs="Arial"/>
          <w:sz w:val="28"/>
          <w:szCs w:val="28"/>
          <w:rtl/>
          <w:lang w:bidi="fa-IR"/>
        </w:rPr>
        <w:t xml:space="preserve"> نوع موسسات مال</w:t>
      </w:r>
      <w:r w:rsidR="00861EAD" w:rsidRPr="00861EAD">
        <w:rPr>
          <w:rFonts w:cs="Arial" w:hint="cs"/>
          <w:sz w:val="28"/>
          <w:szCs w:val="28"/>
          <w:rtl/>
          <w:lang w:bidi="fa-IR"/>
        </w:rPr>
        <w:t>ی</w:t>
      </w:r>
      <w:r w:rsidR="00861EAD" w:rsidRPr="00861EAD">
        <w:rPr>
          <w:rFonts w:cs="Arial"/>
          <w:sz w:val="28"/>
          <w:szCs w:val="28"/>
          <w:rtl/>
          <w:lang w:bidi="fa-IR"/>
        </w:rPr>
        <w:t xml:space="preserve"> دارا</w:t>
      </w:r>
      <w:r w:rsidR="00861EAD" w:rsidRPr="00861EAD">
        <w:rPr>
          <w:rFonts w:cs="Arial" w:hint="cs"/>
          <w:sz w:val="28"/>
          <w:szCs w:val="28"/>
          <w:rtl/>
          <w:lang w:bidi="fa-IR"/>
        </w:rPr>
        <w:t>ی</w:t>
      </w:r>
      <w:r w:rsidR="00861EAD" w:rsidRPr="00861EAD">
        <w:rPr>
          <w:rFonts w:cs="Arial"/>
          <w:sz w:val="28"/>
          <w:szCs w:val="28"/>
          <w:rtl/>
          <w:lang w:bidi="fa-IR"/>
        </w:rPr>
        <w:t xml:space="preserve"> عابر بانک، کارمندان</w:t>
      </w:r>
      <w:r w:rsidR="00861EAD" w:rsidRPr="00861EAD">
        <w:rPr>
          <w:rFonts w:cs="Arial" w:hint="cs"/>
          <w:sz w:val="28"/>
          <w:szCs w:val="28"/>
          <w:rtl/>
          <w:lang w:bidi="fa-IR"/>
        </w:rPr>
        <w:t>ی</w:t>
      </w:r>
      <w:r w:rsidR="00861EAD" w:rsidRPr="00861EAD">
        <w:rPr>
          <w:rFonts w:cs="Arial"/>
          <w:sz w:val="28"/>
          <w:szCs w:val="28"/>
          <w:rtl/>
          <w:lang w:bidi="fa-IR"/>
        </w:rPr>
        <w:t xml:space="preserve"> که درخواست ها</w:t>
      </w:r>
      <w:r w:rsidR="00861EAD" w:rsidRPr="00861EAD">
        <w:rPr>
          <w:rFonts w:cs="Arial" w:hint="cs"/>
          <w:sz w:val="28"/>
          <w:szCs w:val="28"/>
          <w:rtl/>
          <w:lang w:bidi="fa-IR"/>
        </w:rPr>
        <w:t>ی</w:t>
      </w:r>
      <w:r w:rsidR="00861EAD" w:rsidRPr="00861EAD">
        <w:rPr>
          <w:rFonts w:cs="Arial"/>
          <w:sz w:val="28"/>
          <w:szCs w:val="28"/>
          <w:rtl/>
          <w:lang w:bidi="fa-IR"/>
        </w:rPr>
        <w:t xml:space="preserve"> وام را پردازش م</w:t>
      </w:r>
      <w:r w:rsidR="00861EAD" w:rsidRPr="00861EAD">
        <w:rPr>
          <w:rFonts w:cs="Arial" w:hint="cs"/>
          <w:sz w:val="28"/>
          <w:szCs w:val="28"/>
          <w:rtl/>
          <w:lang w:bidi="fa-IR"/>
        </w:rPr>
        <w:t>ی</w:t>
      </w:r>
      <w:r w:rsidR="00861EAD" w:rsidRPr="00861EAD">
        <w:rPr>
          <w:rFonts w:cs="Arial"/>
          <w:sz w:val="28"/>
          <w:szCs w:val="28"/>
          <w:rtl/>
          <w:lang w:bidi="fa-IR"/>
        </w:rPr>
        <w:t xml:space="preserve"> کنند، بانکداران تجار</w:t>
      </w:r>
      <w:r w:rsidR="00861EAD" w:rsidRPr="00861EAD">
        <w:rPr>
          <w:rFonts w:cs="Arial" w:hint="cs"/>
          <w:sz w:val="28"/>
          <w:szCs w:val="28"/>
          <w:rtl/>
          <w:lang w:bidi="fa-IR"/>
        </w:rPr>
        <w:t>ی</w:t>
      </w:r>
      <w:r w:rsidR="00861EAD" w:rsidRPr="00861EAD">
        <w:rPr>
          <w:rFonts w:cs="Arial"/>
          <w:sz w:val="28"/>
          <w:szCs w:val="28"/>
          <w:rtl/>
          <w:lang w:bidi="fa-IR"/>
        </w:rPr>
        <w:t xml:space="preserve"> و غ</w:t>
      </w:r>
      <w:r w:rsidR="00861EAD" w:rsidRPr="00861EAD">
        <w:rPr>
          <w:rFonts w:cs="Arial" w:hint="cs"/>
          <w:sz w:val="28"/>
          <w:szCs w:val="28"/>
          <w:rtl/>
          <w:lang w:bidi="fa-IR"/>
        </w:rPr>
        <w:t>ی</w:t>
      </w:r>
      <w:r w:rsidR="00861EAD" w:rsidRPr="00861EAD">
        <w:rPr>
          <w:rFonts w:cs="Arial" w:hint="eastAsia"/>
          <w:sz w:val="28"/>
          <w:szCs w:val="28"/>
          <w:rtl/>
          <w:lang w:bidi="fa-IR"/>
        </w:rPr>
        <w:t>ره</w:t>
      </w:r>
      <w:r w:rsidR="00861EAD" w:rsidRPr="00861EAD">
        <w:rPr>
          <w:rFonts w:cs="Arial"/>
          <w:sz w:val="28"/>
          <w:szCs w:val="28"/>
          <w:rtl/>
          <w:lang w:bidi="fa-IR"/>
        </w:rPr>
        <w:t xml:space="preserve"> خواهند داشت.</w:t>
      </w:r>
      <w:r w:rsidR="00861EAD">
        <w:rPr>
          <w:rFonts w:cs="Arial" w:hint="cs"/>
          <w:sz w:val="28"/>
          <w:szCs w:val="28"/>
          <w:rtl/>
          <w:lang w:bidi="fa-IR"/>
        </w:rPr>
        <w:t xml:space="preserve"> </w:t>
      </w:r>
      <w:r w:rsidR="0057158E" w:rsidRPr="0057158E">
        <w:rPr>
          <w:rFonts w:cs="Arial"/>
          <w:sz w:val="28"/>
          <w:szCs w:val="28"/>
          <w:rtl/>
          <w:lang w:bidi="fa-IR"/>
        </w:rPr>
        <w:t>عابربانک ها همگ</w:t>
      </w:r>
      <w:r w:rsidR="0057158E" w:rsidRPr="0057158E">
        <w:rPr>
          <w:rFonts w:cs="Arial" w:hint="cs"/>
          <w:sz w:val="28"/>
          <w:szCs w:val="28"/>
          <w:rtl/>
          <w:lang w:bidi="fa-IR"/>
        </w:rPr>
        <w:t>ی</w:t>
      </w:r>
      <w:r w:rsidR="0057158E" w:rsidRPr="0057158E">
        <w:rPr>
          <w:rFonts w:cs="Arial"/>
          <w:sz w:val="28"/>
          <w:szCs w:val="28"/>
          <w:rtl/>
          <w:lang w:bidi="fa-IR"/>
        </w:rPr>
        <w:t xml:space="preserve"> با</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انجام دهند، بانکداران تجار</w:t>
      </w:r>
      <w:r w:rsidR="0057158E" w:rsidRPr="0057158E">
        <w:rPr>
          <w:rFonts w:cs="Arial" w:hint="cs"/>
          <w:sz w:val="28"/>
          <w:szCs w:val="28"/>
          <w:rtl/>
          <w:lang w:bidi="fa-IR"/>
        </w:rPr>
        <w:t>ی</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را انجام م</w:t>
      </w:r>
      <w:r w:rsidR="0057158E" w:rsidRPr="0057158E">
        <w:rPr>
          <w:rFonts w:cs="Arial" w:hint="cs"/>
          <w:sz w:val="28"/>
          <w:szCs w:val="28"/>
          <w:rtl/>
          <w:lang w:bidi="fa-IR"/>
        </w:rPr>
        <w:t>ی</w:t>
      </w:r>
      <w:r w:rsidR="0057158E" w:rsidRPr="0057158E">
        <w:rPr>
          <w:rFonts w:cs="Arial"/>
          <w:sz w:val="28"/>
          <w:szCs w:val="28"/>
          <w:rtl/>
          <w:lang w:bidi="fa-IR"/>
        </w:rPr>
        <w:t xml:space="preserve"> دهند و غ</w:t>
      </w:r>
      <w:r w:rsidR="0057158E" w:rsidRPr="0057158E">
        <w:rPr>
          <w:rFonts w:cs="Arial" w:hint="cs"/>
          <w:sz w:val="28"/>
          <w:szCs w:val="28"/>
          <w:rtl/>
          <w:lang w:bidi="fa-IR"/>
        </w:rPr>
        <w:t>ی</w:t>
      </w:r>
      <w:r w:rsidR="0057158E" w:rsidRPr="0057158E">
        <w:rPr>
          <w:rFonts w:cs="Arial" w:hint="eastAsia"/>
          <w:sz w:val="28"/>
          <w:szCs w:val="28"/>
          <w:rtl/>
          <w:lang w:bidi="fa-IR"/>
        </w:rPr>
        <w:t>ره</w:t>
      </w:r>
      <w:r w:rsidR="0057158E">
        <w:rPr>
          <w:rFonts w:cs="Arial" w:hint="cs"/>
          <w:sz w:val="28"/>
          <w:szCs w:val="28"/>
          <w:rtl/>
          <w:lang w:bidi="fa-IR"/>
        </w:rPr>
        <w:t>.</w:t>
      </w:r>
      <w:r w:rsidR="0057158E" w:rsidRPr="0057158E">
        <w:t xml:space="preserve"> </w:t>
      </w:r>
      <w:r w:rsidR="0057158E" w:rsidRPr="0057158E">
        <w:rPr>
          <w:rFonts w:cs="Arial"/>
          <w:sz w:val="28"/>
          <w:szCs w:val="28"/>
          <w:rtl/>
          <w:lang w:bidi="fa-IR"/>
        </w:rPr>
        <w:t>. بنابرا</w:t>
      </w:r>
      <w:r w:rsidR="0057158E" w:rsidRPr="0057158E">
        <w:rPr>
          <w:rFonts w:cs="Arial" w:hint="cs"/>
          <w:sz w:val="28"/>
          <w:szCs w:val="28"/>
          <w:rtl/>
          <w:lang w:bidi="fa-IR"/>
        </w:rPr>
        <w:t>ی</w:t>
      </w:r>
      <w:r w:rsidR="0057158E" w:rsidRPr="0057158E">
        <w:rPr>
          <w:rFonts w:cs="Arial" w:hint="eastAsia"/>
          <w:sz w:val="28"/>
          <w:szCs w:val="28"/>
          <w:rtl/>
          <w:lang w:bidi="fa-IR"/>
        </w:rPr>
        <w:t>ن،</w:t>
      </w:r>
      <w:r w:rsidR="0057158E" w:rsidRPr="0057158E">
        <w:rPr>
          <w:rFonts w:cs="Arial"/>
          <w:sz w:val="28"/>
          <w:szCs w:val="28"/>
          <w:rtl/>
          <w:lang w:bidi="fa-IR"/>
        </w:rPr>
        <w:t xml:space="preserve"> نام‌ها</w:t>
      </w:r>
      <w:r w:rsidR="0057158E" w:rsidRPr="0057158E">
        <w:rPr>
          <w:rFonts w:cs="Arial" w:hint="cs"/>
          <w:sz w:val="28"/>
          <w:szCs w:val="28"/>
          <w:rtl/>
          <w:lang w:bidi="fa-IR"/>
        </w:rPr>
        <w:t>ی</w:t>
      </w:r>
      <w:r w:rsidR="0057158E" w:rsidRPr="0057158E">
        <w:rPr>
          <w:rFonts w:cs="Arial"/>
          <w:sz w:val="28"/>
          <w:szCs w:val="28"/>
          <w:rtl/>
          <w:lang w:bidi="fa-IR"/>
        </w:rPr>
        <w:t xml:space="preserve"> منطق</w:t>
      </w:r>
      <w:r w:rsidR="0057158E" w:rsidRPr="0057158E">
        <w:rPr>
          <w:rFonts w:cs="Arial" w:hint="cs"/>
          <w:sz w:val="28"/>
          <w:szCs w:val="28"/>
          <w:rtl/>
          <w:lang w:bidi="fa-IR"/>
        </w:rPr>
        <w:t>ی‌</w:t>
      </w:r>
      <w:r w:rsidR="0057158E" w:rsidRPr="0057158E">
        <w:rPr>
          <w:rFonts w:cs="Arial" w:hint="eastAsia"/>
          <w:sz w:val="28"/>
          <w:szCs w:val="28"/>
          <w:rtl/>
          <w:lang w:bidi="fa-IR"/>
        </w:rPr>
        <w:t>تر</w:t>
      </w:r>
      <w:r w:rsidR="0057158E" w:rsidRPr="0057158E">
        <w:rPr>
          <w:rFonts w:cs="Arial"/>
          <w:sz w:val="28"/>
          <w:szCs w:val="28"/>
          <w:rtl/>
          <w:lang w:bidi="fa-IR"/>
        </w:rPr>
        <w:t xml:space="preserve"> کلاس کاربر</w:t>
      </w:r>
      <w:r w:rsidR="0057158E" w:rsidRPr="0057158E">
        <w:rPr>
          <w:rFonts w:cs="Arial" w:hint="cs"/>
          <w:sz w:val="28"/>
          <w:szCs w:val="28"/>
          <w:rtl/>
          <w:lang w:bidi="fa-IR"/>
        </w:rPr>
        <w:t>ی</w:t>
      </w:r>
      <w:r w:rsidR="0057158E" w:rsidRPr="0057158E">
        <w:rPr>
          <w:rFonts w:cs="Arial"/>
          <w:sz w:val="28"/>
          <w:szCs w:val="28"/>
          <w:rtl/>
          <w:lang w:bidi="fa-IR"/>
        </w:rPr>
        <w:t xml:space="preserve"> برا</w:t>
      </w:r>
      <w:r w:rsidR="0057158E" w:rsidRPr="0057158E">
        <w:rPr>
          <w:rFonts w:cs="Arial" w:hint="cs"/>
          <w:sz w:val="28"/>
          <w:szCs w:val="28"/>
          <w:rtl/>
          <w:lang w:bidi="fa-IR"/>
        </w:rPr>
        <w:t>ی</w:t>
      </w:r>
      <w:r w:rsidR="0057158E" w:rsidRPr="0057158E">
        <w:rPr>
          <w:rFonts w:cs="Arial"/>
          <w:sz w:val="28"/>
          <w:szCs w:val="28"/>
          <w:rtl/>
          <w:lang w:bidi="fa-IR"/>
        </w:rPr>
        <w:t xml:space="preserve"> </w:t>
      </w:r>
      <w:r w:rsidR="0057158E" w:rsidRPr="0057158E">
        <w:rPr>
          <w:rFonts w:cs="Arial" w:hint="cs"/>
          <w:sz w:val="28"/>
          <w:szCs w:val="28"/>
          <w:rtl/>
          <w:lang w:bidi="fa-IR"/>
        </w:rPr>
        <w:t>ی</w:t>
      </w:r>
      <w:r w:rsidR="0057158E" w:rsidRPr="0057158E">
        <w:rPr>
          <w:rFonts w:cs="Arial" w:hint="eastAsia"/>
          <w:sz w:val="28"/>
          <w:szCs w:val="28"/>
          <w:rtl/>
          <w:lang w:bidi="fa-IR"/>
        </w:rPr>
        <w:t>ک</w:t>
      </w:r>
      <w:r w:rsidR="0057158E" w:rsidRPr="0057158E">
        <w:rPr>
          <w:rFonts w:cs="Arial"/>
          <w:sz w:val="28"/>
          <w:szCs w:val="28"/>
          <w:rtl/>
          <w:lang w:bidi="fa-IR"/>
        </w:rPr>
        <w:t xml:space="preserve"> س</w:t>
      </w:r>
      <w:r w:rsidR="0057158E" w:rsidRPr="0057158E">
        <w:rPr>
          <w:rFonts w:cs="Arial" w:hint="cs"/>
          <w:sz w:val="28"/>
          <w:szCs w:val="28"/>
          <w:rtl/>
          <w:lang w:bidi="fa-IR"/>
        </w:rPr>
        <w:t>ی</w:t>
      </w:r>
      <w:r w:rsidR="0057158E" w:rsidRPr="0057158E">
        <w:rPr>
          <w:rFonts w:cs="Arial" w:hint="eastAsia"/>
          <w:sz w:val="28"/>
          <w:szCs w:val="28"/>
          <w:rtl/>
          <w:lang w:bidi="fa-IR"/>
        </w:rPr>
        <w:t>ستم</w:t>
      </w:r>
      <w:r w:rsidR="0057158E" w:rsidRPr="0057158E">
        <w:rPr>
          <w:rFonts w:cs="Arial"/>
          <w:sz w:val="28"/>
          <w:szCs w:val="28"/>
          <w:rtl/>
          <w:lang w:bidi="fa-IR"/>
        </w:rPr>
        <w:t xml:space="preserve"> بانک</w:t>
      </w:r>
      <w:r w:rsidR="0057158E" w:rsidRPr="0057158E">
        <w:rPr>
          <w:rFonts w:cs="Arial" w:hint="cs"/>
          <w:sz w:val="28"/>
          <w:szCs w:val="28"/>
          <w:rtl/>
          <w:lang w:bidi="fa-IR"/>
        </w:rPr>
        <w:t>ی</w:t>
      </w:r>
      <w:r w:rsidR="0057158E" w:rsidRPr="0057158E">
        <w:rPr>
          <w:rFonts w:cs="Arial"/>
          <w:sz w:val="28"/>
          <w:szCs w:val="28"/>
          <w:rtl/>
          <w:lang w:bidi="fa-IR"/>
        </w:rPr>
        <w:t xml:space="preserve"> ممکن است شامل عابر، مسئول وام، بانکدار تجار</w:t>
      </w:r>
      <w:r w:rsidR="0057158E" w:rsidRPr="0057158E">
        <w:rPr>
          <w:rFonts w:cs="Arial" w:hint="cs"/>
          <w:sz w:val="28"/>
          <w:szCs w:val="28"/>
          <w:rtl/>
          <w:lang w:bidi="fa-IR"/>
        </w:rPr>
        <w:t>ی</w:t>
      </w:r>
      <w:r w:rsidR="0057158E" w:rsidRPr="0057158E">
        <w:rPr>
          <w:rFonts w:cs="Arial"/>
          <w:sz w:val="28"/>
          <w:szCs w:val="28"/>
          <w:rtl/>
          <w:lang w:bidi="fa-IR"/>
        </w:rPr>
        <w:t xml:space="preserve"> و مد</w:t>
      </w:r>
      <w:r w:rsidR="0057158E" w:rsidRPr="0057158E">
        <w:rPr>
          <w:rFonts w:cs="Arial" w:hint="cs"/>
          <w:sz w:val="28"/>
          <w:szCs w:val="28"/>
          <w:rtl/>
          <w:lang w:bidi="fa-IR"/>
        </w:rPr>
        <w:t>ی</w:t>
      </w:r>
      <w:r w:rsidR="0057158E" w:rsidRPr="0057158E">
        <w:rPr>
          <w:rFonts w:cs="Arial" w:hint="eastAsia"/>
          <w:sz w:val="28"/>
          <w:szCs w:val="28"/>
          <w:rtl/>
          <w:lang w:bidi="fa-IR"/>
        </w:rPr>
        <w:t>ر</w:t>
      </w:r>
      <w:r w:rsidR="0057158E" w:rsidRPr="0057158E">
        <w:rPr>
          <w:rFonts w:cs="Arial"/>
          <w:sz w:val="28"/>
          <w:szCs w:val="28"/>
          <w:rtl/>
          <w:lang w:bidi="fa-IR"/>
        </w:rPr>
        <w:t xml:space="preserve"> شعبه باشد.</w:t>
      </w:r>
      <w:r w:rsidR="0057158E" w:rsidRPr="0057158E">
        <w:rPr>
          <w:rtl/>
        </w:rPr>
        <w:t xml:space="preserve"> </w:t>
      </w:r>
      <w:r w:rsidR="0057158E" w:rsidRPr="0057158E">
        <w:rPr>
          <w:rFonts w:cs="Arial"/>
          <w:sz w:val="28"/>
          <w:szCs w:val="28"/>
          <w:rtl/>
          <w:lang w:bidi="fa-IR"/>
        </w:rPr>
        <w:t>ممکن است با فکر کردن به موارد استفاده احتمال</w:t>
      </w:r>
      <w:r w:rsidR="0057158E" w:rsidRPr="0057158E">
        <w:rPr>
          <w:rFonts w:cs="Arial" w:hint="cs"/>
          <w:sz w:val="28"/>
          <w:szCs w:val="28"/>
          <w:rtl/>
          <w:lang w:bidi="fa-IR"/>
        </w:rPr>
        <w:t>ی</w:t>
      </w:r>
      <w:r w:rsidR="0057158E" w:rsidRPr="0057158E">
        <w:rPr>
          <w:rFonts w:cs="Arial" w:hint="eastAsia"/>
          <w:sz w:val="28"/>
          <w:szCs w:val="28"/>
          <w:rtl/>
          <w:lang w:bidi="fa-IR"/>
        </w:rPr>
        <w:t>،</w:t>
      </w:r>
      <w:r w:rsidR="0057158E" w:rsidRPr="0057158E">
        <w:rPr>
          <w:rFonts w:cs="Arial"/>
          <w:sz w:val="28"/>
          <w:szCs w:val="28"/>
          <w:rtl/>
          <w:lang w:bidi="fa-IR"/>
        </w:rPr>
        <w:t xml:space="preserve"> داستان‌ها</w:t>
      </w:r>
      <w:r w:rsidR="0057158E" w:rsidRPr="0057158E">
        <w:rPr>
          <w:rFonts w:cs="Arial" w:hint="cs"/>
          <w:sz w:val="28"/>
          <w:szCs w:val="28"/>
          <w:rtl/>
          <w:lang w:bidi="fa-IR"/>
        </w:rPr>
        <w:t>ی</w:t>
      </w:r>
      <w:r w:rsidR="0057158E" w:rsidRPr="0057158E">
        <w:rPr>
          <w:rFonts w:cs="Arial"/>
          <w:sz w:val="28"/>
          <w:szCs w:val="28"/>
          <w:rtl/>
          <w:lang w:bidi="fa-IR"/>
        </w:rPr>
        <w:t xml:space="preserve"> کاربر، و جر</w:t>
      </w:r>
      <w:r w:rsidR="0057158E" w:rsidRPr="0057158E">
        <w:rPr>
          <w:rFonts w:cs="Arial" w:hint="cs"/>
          <w:sz w:val="28"/>
          <w:szCs w:val="28"/>
          <w:rtl/>
          <w:lang w:bidi="fa-IR"/>
        </w:rPr>
        <w:t>ی</w:t>
      </w:r>
      <w:r w:rsidR="0057158E" w:rsidRPr="0057158E">
        <w:rPr>
          <w:rFonts w:cs="Arial" w:hint="eastAsia"/>
          <w:sz w:val="28"/>
          <w:szCs w:val="28"/>
          <w:rtl/>
          <w:lang w:bidi="fa-IR"/>
        </w:rPr>
        <w:t>ان‌ها</w:t>
      </w:r>
      <w:r w:rsidR="0057158E" w:rsidRPr="0057158E">
        <w:rPr>
          <w:rFonts w:cs="Arial" w:hint="cs"/>
          <w:sz w:val="28"/>
          <w:szCs w:val="28"/>
          <w:rtl/>
          <w:lang w:bidi="fa-IR"/>
        </w:rPr>
        <w:t>ی</w:t>
      </w:r>
      <w:r w:rsidR="0057158E" w:rsidRPr="0057158E">
        <w:rPr>
          <w:rFonts w:cs="Arial"/>
          <w:sz w:val="28"/>
          <w:szCs w:val="28"/>
          <w:rtl/>
          <w:lang w:bidi="fa-IR"/>
        </w:rPr>
        <w:t xml:space="preserve"> فرآ</w:t>
      </w:r>
      <w:r w:rsidR="0057158E" w:rsidRPr="0057158E">
        <w:rPr>
          <w:rFonts w:cs="Arial" w:hint="cs"/>
          <w:sz w:val="28"/>
          <w:szCs w:val="28"/>
          <w:rtl/>
          <w:lang w:bidi="fa-IR"/>
        </w:rPr>
        <w:t>ی</w:t>
      </w:r>
      <w:r w:rsidR="0057158E" w:rsidRPr="0057158E">
        <w:rPr>
          <w:rFonts w:cs="Arial" w:hint="eastAsia"/>
          <w:sz w:val="28"/>
          <w:szCs w:val="28"/>
          <w:rtl/>
          <w:lang w:bidi="fa-IR"/>
        </w:rPr>
        <w:t>ند</w:t>
      </w:r>
      <w:r w:rsidR="0057158E" w:rsidRPr="0057158E">
        <w:rPr>
          <w:rFonts w:cs="Arial"/>
          <w:sz w:val="28"/>
          <w:szCs w:val="28"/>
          <w:rtl/>
          <w:lang w:bidi="fa-IR"/>
        </w:rPr>
        <w:t xml:space="preserve"> و ا</w:t>
      </w:r>
      <w:r w:rsidR="0057158E" w:rsidRPr="0057158E">
        <w:rPr>
          <w:rFonts w:cs="Arial" w:hint="cs"/>
          <w:sz w:val="28"/>
          <w:szCs w:val="28"/>
          <w:rtl/>
          <w:lang w:bidi="fa-IR"/>
        </w:rPr>
        <w:t>ی</w:t>
      </w:r>
      <w:r w:rsidR="0057158E" w:rsidRPr="0057158E">
        <w:rPr>
          <w:rFonts w:cs="Arial" w:hint="eastAsia"/>
          <w:sz w:val="28"/>
          <w:szCs w:val="28"/>
          <w:rtl/>
          <w:lang w:bidi="fa-IR"/>
        </w:rPr>
        <w:t>نکه</w:t>
      </w:r>
      <w:r w:rsidR="0057158E" w:rsidRPr="0057158E">
        <w:rPr>
          <w:rFonts w:cs="Arial"/>
          <w:sz w:val="28"/>
          <w:szCs w:val="28"/>
          <w:rtl/>
          <w:lang w:bidi="fa-IR"/>
        </w:rPr>
        <w:t xml:space="preserve"> چه کس</w:t>
      </w:r>
      <w:r w:rsidR="0057158E" w:rsidRPr="0057158E">
        <w:rPr>
          <w:rFonts w:cs="Arial" w:hint="cs"/>
          <w:sz w:val="28"/>
          <w:szCs w:val="28"/>
          <w:rtl/>
          <w:lang w:bidi="fa-IR"/>
        </w:rPr>
        <w:t>ی</w:t>
      </w:r>
      <w:r w:rsidR="0057158E" w:rsidRPr="0057158E">
        <w:rPr>
          <w:rFonts w:cs="Arial"/>
          <w:sz w:val="28"/>
          <w:szCs w:val="28"/>
          <w:rtl/>
          <w:lang w:bidi="fa-IR"/>
        </w:rPr>
        <w:t xml:space="preserve"> ممکن است آنها را انجام دهد، کلاس‌ها</w:t>
      </w:r>
      <w:r w:rsidR="0057158E" w:rsidRPr="0057158E">
        <w:rPr>
          <w:rFonts w:cs="Arial" w:hint="cs"/>
          <w:sz w:val="28"/>
          <w:szCs w:val="28"/>
          <w:rtl/>
          <w:lang w:bidi="fa-IR"/>
        </w:rPr>
        <w:t>ی</w:t>
      </w:r>
      <w:r w:rsidR="0057158E" w:rsidRPr="0057158E">
        <w:rPr>
          <w:rFonts w:cs="Arial"/>
          <w:sz w:val="28"/>
          <w:szCs w:val="28"/>
          <w:rtl/>
          <w:lang w:bidi="fa-IR"/>
        </w:rPr>
        <w:t xml:space="preserve"> کاربر اضاف</w:t>
      </w:r>
      <w:r w:rsidR="0057158E" w:rsidRPr="0057158E">
        <w:rPr>
          <w:rFonts w:cs="Arial" w:hint="cs"/>
          <w:sz w:val="28"/>
          <w:szCs w:val="28"/>
          <w:rtl/>
          <w:lang w:bidi="fa-IR"/>
        </w:rPr>
        <w:t>ی</w:t>
      </w:r>
      <w:r w:rsidR="0057158E" w:rsidRPr="0057158E">
        <w:rPr>
          <w:rFonts w:cs="Arial"/>
          <w:sz w:val="28"/>
          <w:szCs w:val="28"/>
          <w:rtl/>
          <w:lang w:bidi="fa-IR"/>
        </w:rPr>
        <w:t xml:space="preserve"> را کشف کن</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w:t>
      </w:r>
    </w:p>
    <w:p w:rsidR="0057158E" w:rsidRDefault="0057158E" w:rsidP="0057158E">
      <w:pPr>
        <w:pStyle w:val="ListParagraph"/>
        <w:bidi/>
        <w:ind w:left="0"/>
        <w:jc w:val="right"/>
        <w:rPr>
          <w:sz w:val="28"/>
          <w:szCs w:val="28"/>
          <w:rtl/>
          <w:lang w:bidi="fa-IR"/>
        </w:rPr>
      </w:pPr>
      <w:r w:rsidRPr="0057158E">
        <w:rPr>
          <w:sz w:val="28"/>
          <w:szCs w:val="28"/>
          <w:lang w:bidi="fa-IR"/>
        </w:rPr>
        <w:t xml:space="preserve">Certain user classes could be more important than others for a specific </w:t>
      </w:r>
      <w:proofErr w:type="gramStart"/>
      <w:r w:rsidRPr="0057158E">
        <w:rPr>
          <w:sz w:val="28"/>
          <w:szCs w:val="28"/>
          <w:lang w:bidi="fa-IR"/>
        </w:rPr>
        <w:t>project</w:t>
      </w:r>
      <w:proofErr w:type="gramEnd"/>
      <w:r w:rsidRPr="0057158E">
        <w:rPr>
          <w:sz w:val="28"/>
          <w:szCs w:val="28"/>
          <w:lang w:bidi="fa-IR"/>
        </w:rPr>
        <w:t xml:space="preserve">. Favored user classes are those whose satisfaction </w:t>
      </w:r>
      <w:proofErr w:type="gramStart"/>
      <w:r w:rsidRPr="0057158E">
        <w:rPr>
          <w:sz w:val="28"/>
          <w:szCs w:val="28"/>
          <w:lang w:bidi="fa-IR"/>
        </w:rPr>
        <w:t>is most closely aligned</w:t>
      </w:r>
      <w:proofErr w:type="gramEnd"/>
      <w:r w:rsidRPr="0057158E">
        <w:rPr>
          <w:sz w:val="28"/>
          <w:szCs w:val="28"/>
          <w:lang w:bidi="fa-IR"/>
        </w:rPr>
        <w:t xml:space="preserve"> with achieving the project’s business objectives. When resolving conflicts between requirements from different user classes or making priority decisions, favored user classes receive preferential treatment. This </w:t>
      </w:r>
      <w:proofErr w:type="gramStart"/>
      <w:r w:rsidRPr="0057158E">
        <w:rPr>
          <w:sz w:val="28"/>
          <w:szCs w:val="28"/>
          <w:lang w:bidi="fa-IR"/>
        </w:rPr>
        <w:t>doesn’t</w:t>
      </w:r>
      <w:proofErr w:type="gramEnd"/>
      <w:r w:rsidRPr="0057158E">
        <w:rPr>
          <w:sz w:val="28"/>
          <w:szCs w:val="28"/>
          <w:lang w:bidi="fa-IR"/>
        </w:rPr>
        <w:t xml:space="preserve"> mean that the customers who are paying for the system (who might not be users at all) or those who have the most political clout should necessarily be favored. </w:t>
      </w:r>
      <w:proofErr w:type="gramStart"/>
      <w:r w:rsidRPr="0057158E">
        <w:rPr>
          <w:sz w:val="28"/>
          <w:szCs w:val="28"/>
          <w:lang w:bidi="fa-IR"/>
        </w:rPr>
        <w:t>It’s</w:t>
      </w:r>
      <w:proofErr w:type="gramEnd"/>
      <w:r w:rsidRPr="0057158E">
        <w:rPr>
          <w:sz w:val="28"/>
          <w:szCs w:val="28"/>
          <w:lang w:bidi="fa-IR"/>
        </w:rPr>
        <w:t xml:space="preserve"> a matter of alignment with the business objectives.</w:t>
      </w:r>
    </w:p>
    <w:p w:rsidR="0057158E" w:rsidRDefault="0057158E" w:rsidP="0057158E">
      <w:pPr>
        <w:pStyle w:val="ListParagraph"/>
        <w:bidi/>
        <w:ind w:left="0"/>
        <w:rPr>
          <w:sz w:val="28"/>
          <w:szCs w:val="28"/>
          <w:rtl/>
          <w:lang w:bidi="fa-IR"/>
        </w:rPr>
      </w:pPr>
      <w:r>
        <w:rPr>
          <w:rFonts w:hint="cs"/>
          <w:sz w:val="28"/>
          <w:szCs w:val="28"/>
          <w:rtl/>
          <w:lang w:bidi="fa-IR"/>
        </w:rPr>
        <w:t xml:space="preserve">اطمینان حاصل کنید دسته بندی های کاربران میتوانند مهمتر باشند از بقیه برای یک پروژه خاص.دسته بندی های کاربری مورد علاقه آنهایی هستند که رضایت آنها با دستیابی به اهداف تجاری پروژه بسیار نزدیک است . هنگام حل کردن تعارضات بین نیازمندی ها از دسته بندی های مختلف کاربری </w:t>
      </w:r>
      <w:r w:rsidR="005A3991">
        <w:rPr>
          <w:rFonts w:hint="cs"/>
          <w:sz w:val="28"/>
          <w:szCs w:val="28"/>
          <w:rtl/>
          <w:lang w:bidi="fa-IR"/>
        </w:rPr>
        <w:t xml:space="preserve">یا ایجاد اولیت های تصمیم گیری ، دسته بندی های مورد علاقه رفتار ترجیحی دریافت میکنند . این به این معنی نیست که مشتریان برای سیستم هزینه میکنند یا آنها که بیشترین نفوذ سیاسی را دارند لزوما باید مورد حمایت قرار بگیرند . </w:t>
      </w:r>
      <w:r w:rsidR="00904831">
        <w:rPr>
          <w:rFonts w:hint="cs"/>
          <w:sz w:val="28"/>
          <w:szCs w:val="28"/>
          <w:rtl/>
          <w:lang w:bidi="fa-IR"/>
        </w:rPr>
        <w:t xml:space="preserve">این موضوع همسو با اهداف تجاری است . </w:t>
      </w:r>
    </w:p>
    <w:p w:rsidR="0057158E" w:rsidRDefault="0095767A" w:rsidP="0095767A">
      <w:pPr>
        <w:pStyle w:val="ListParagraph"/>
        <w:ind w:left="0"/>
        <w:rPr>
          <w:sz w:val="28"/>
          <w:szCs w:val="28"/>
          <w:lang w:bidi="fa-IR"/>
        </w:rPr>
      </w:pPr>
      <w:r w:rsidRPr="0095767A">
        <w:rPr>
          <w:sz w:val="28"/>
          <w:szCs w:val="28"/>
          <w:lang w:bidi="fa-IR"/>
        </w:rPr>
        <w:lastRenderedPageBreak/>
        <w:t xml:space="preserve">Disfavored user classes are groups who </w:t>
      </w:r>
      <w:proofErr w:type="gramStart"/>
      <w:r w:rsidRPr="0095767A">
        <w:rPr>
          <w:sz w:val="28"/>
          <w:szCs w:val="28"/>
          <w:lang w:bidi="fa-IR"/>
        </w:rPr>
        <w:t>aren’t</w:t>
      </w:r>
      <w:proofErr w:type="gramEnd"/>
      <w:r w:rsidRPr="0095767A">
        <w:rPr>
          <w:sz w:val="28"/>
          <w:szCs w:val="28"/>
          <w:lang w:bidi="fa-IR"/>
        </w:rPr>
        <w:t xml:space="preserve"> supposed to use the product for legal, security, or safety reasons (Gause and Lawrence 1999). You might build in features to deliberately make it hard for disfavored users to do things they </w:t>
      </w:r>
      <w:proofErr w:type="gramStart"/>
      <w:r w:rsidRPr="0095767A">
        <w:rPr>
          <w:sz w:val="28"/>
          <w:szCs w:val="28"/>
          <w:lang w:bidi="fa-IR"/>
        </w:rPr>
        <w:t>aren’t</w:t>
      </w:r>
      <w:proofErr w:type="gramEnd"/>
      <w:r w:rsidRPr="0095767A">
        <w:rPr>
          <w:sz w:val="28"/>
          <w:szCs w:val="28"/>
          <w:lang w:bidi="fa-IR"/>
        </w:rPr>
        <w:t xml:space="preserve"> supposed to do. Examples include access security</w:t>
      </w:r>
      <w:r>
        <w:rPr>
          <w:sz w:val="28"/>
          <w:szCs w:val="28"/>
          <w:lang w:bidi="fa-IR"/>
        </w:rPr>
        <w:t xml:space="preserve"> </w:t>
      </w:r>
      <w:r w:rsidRPr="0095767A">
        <w:rPr>
          <w:sz w:val="28"/>
          <w:szCs w:val="28"/>
          <w:lang w:bidi="fa-IR"/>
        </w:rPr>
        <w:t xml:space="preserve">mechanisms, user privilege levels, antimalware features (for non-human users), and usage logging. Locking a user’s account after four unsuccessful login attempts protects against access by the disfavored user class of “user impersonators,” albeit at the risk of inconveniencing forgetful legitimate users. If my bank </w:t>
      </w:r>
      <w:proofErr w:type="gramStart"/>
      <w:r w:rsidRPr="0095767A">
        <w:rPr>
          <w:sz w:val="28"/>
          <w:szCs w:val="28"/>
          <w:lang w:bidi="fa-IR"/>
        </w:rPr>
        <w:t>doesn’t</w:t>
      </w:r>
      <w:proofErr w:type="gramEnd"/>
      <w:r w:rsidRPr="0095767A">
        <w:rPr>
          <w:sz w:val="28"/>
          <w:szCs w:val="28"/>
          <w:lang w:bidi="fa-IR"/>
        </w:rPr>
        <w:t xml:space="preserve"> recognize the computer I’m using, it sends me an email message with a one-time access code I have to enter before I can log on. This feature </w:t>
      </w:r>
      <w:proofErr w:type="gramStart"/>
      <w:r w:rsidRPr="0095767A">
        <w:rPr>
          <w:sz w:val="28"/>
          <w:szCs w:val="28"/>
          <w:lang w:bidi="fa-IR"/>
        </w:rPr>
        <w:t>was implemented</w:t>
      </w:r>
      <w:proofErr w:type="gramEnd"/>
      <w:r w:rsidRPr="0095767A">
        <w:rPr>
          <w:sz w:val="28"/>
          <w:szCs w:val="28"/>
          <w:lang w:bidi="fa-IR"/>
        </w:rPr>
        <w:t xml:space="preserve"> because of the disfavored user class of “people who might have stolen my banking information.”</w:t>
      </w:r>
    </w:p>
    <w:p w:rsidR="0095767A" w:rsidRDefault="0095767A" w:rsidP="0095767A">
      <w:pPr>
        <w:pStyle w:val="ListParagraph"/>
        <w:bidi/>
        <w:ind w:left="0"/>
        <w:rPr>
          <w:rFonts w:hint="cs"/>
          <w:sz w:val="28"/>
          <w:szCs w:val="28"/>
          <w:rtl/>
          <w:lang w:bidi="fa-IR"/>
        </w:rPr>
      </w:pPr>
      <w:r>
        <w:rPr>
          <w:rFonts w:hint="cs"/>
          <w:sz w:val="28"/>
          <w:szCs w:val="28"/>
          <w:rtl/>
          <w:lang w:bidi="fa-IR"/>
        </w:rPr>
        <w:t xml:space="preserve">دسته بندی های کاربری ناراضی گروه هایی هستند که به دلایل قانونی ایمنی یا امنیتی مجاز به استفاده از محصول نیستند . شما ممکن </w:t>
      </w:r>
      <w:r w:rsidR="00AC1782">
        <w:rPr>
          <w:rFonts w:hint="cs"/>
          <w:sz w:val="28"/>
          <w:szCs w:val="28"/>
          <w:rtl/>
          <w:lang w:bidi="fa-IR"/>
        </w:rPr>
        <w:t>است به عمد ویژگی هایی رو ایجاد کنید که برای کاربران ناراضی انجام کارهایی که مجاز به انجام آن نیستند را سخت کند . برای مثال شامل مکانیزم های دسترسی امنیتی،سطح دسترسی کاربری، خصوصیات ضد بدافزاری و گزارش استفاده میشود . قفل کردن یک اکانت کاربری بعد از چهار تلاش ناموفق برای ورود ،</w:t>
      </w:r>
      <w:r w:rsidR="00921478">
        <w:rPr>
          <w:rFonts w:hint="cs"/>
          <w:sz w:val="28"/>
          <w:szCs w:val="28"/>
          <w:rtl/>
          <w:lang w:bidi="fa-IR"/>
        </w:rPr>
        <w:t xml:space="preserve"> از دسترسی دسته کاربران ناراضی (جاعلان هویت ) جلوگیری میکند ، البته با این ویژگی که باعث آزار کاربران واقعی فراموش کار می شوند . اگر بانک من کامپیوتری را که من استفاده میکنم تشخیص ندهد ، یک پیغام الکترونیکی با یک کد دسترسی یک بار مصرف برای من ارسال میکند که تا قبل از لاگ این کردن آن را وراد کنم . این ویژگی به وجود آمده به خاطر دسته کاربران ناراضی ازنوع </w:t>
      </w:r>
      <w:r w:rsidR="0071624C">
        <w:rPr>
          <w:rFonts w:hint="cs"/>
          <w:sz w:val="28"/>
          <w:szCs w:val="28"/>
          <w:rtl/>
          <w:lang w:bidi="fa-IR"/>
        </w:rPr>
        <w:t>افرادی که اطلاعات بانکی افراد را سرقت میکنند .</w:t>
      </w:r>
    </w:p>
    <w:p w:rsidR="0071624C" w:rsidRDefault="0071624C" w:rsidP="0071624C">
      <w:pPr>
        <w:pStyle w:val="ListParagraph"/>
        <w:bidi/>
        <w:ind w:left="0"/>
        <w:jc w:val="right"/>
        <w:rPr>
          <w:sz w:val="28"/>
          <w:szCs w:val="28"/>
          <w:rtl/>
          <w:lang w:bidi="fa-IR"/>
        </w:rPr>
      </w:pPr>
      <w:r w:rsidRPr="0071624C">
        <w:rPr>
          <w:sz w:val="28"/>
          <w:szCs w:val="28"/>
          <w:lang w:bidi="fa-IR"/>
        </w:rPr>
        <w:t xml:space="preserve">You might elect to ignore still other user classes. Yes, they will use the product, but you </w:t>
      </w:r>
      <w:proofErr w:type="gramStart"/>
      <w:r w:rsidRPr="0071624C">
        <w:rPr>
          <w:sz w:val="28"/>
          <w:szCs w:val="28"/>
          <w:lang w:bidi="fa-IR"/>
        </w:rPr>
        <w:t>don’t</w:t>
      </w:r>
      <w:proofErr w:type="gramEnd"/>
      <w:r w:rsidRPr="0071624C">
        <w:rPr>
          <w:sz w:val="28"/>
          <w:szCs w:val="28"/>
          <w:lang w:bidi="fa-IR"/>
        </w:rPr>
        <w:t xml:space="preserve"> specifically build it to suit them. If there are </w:t>
      </w:r>
      <w:proofErr w:type="gramStart"/>
      <w:r w:rsidRPr="0071624C">
        <w:rPr>
          <w:sz w:val="28"/>
          <w:szCs w:val="28"/>
          <w:lang w:bidi="fa-IR"/>
        </w:rPr>
        <w:t>any</w:t>
      </w:r>
      <w:proofErr w:type="gramEnd"/>
      <w:r w:rsidRPr="0071624C">
        <w:rPr>
          <w:sz w:val="28"/>
          <w:szCs w:val="28"/>
          <w:lang w:bidi="fa-IR"/>
        </w:rPr>
        <w:t xml:space="preserve"> other groups of users that are </w:t>
      </w:r>
      <w:bookmarkStart w:id="0" w:name="_GoBack"/>
      <w:r w:rsidRPr="0071624C">
        <w:rPr>
          <w:sz w:val="28"/>
          <w:szCs w:val="28"/>
          <w:lang w:bidi="fa-IR"/>
        </w:rPr>
        <w:t xml:space="preserve">neither favored, </w:t>
      </w:r>
      <w:bookmarkEnd w:id="0"/>
      <w:r w:rsidRPr="0071624C">
        <w:rPr>
          <w:sz w:val="28"/>
          <w:szCs w:val="28"/>
          <w:lang w:bidi="fa-IR"/>
        </w:rPr>
        <w:t>disfavored, nor ignored, they are of equal importance in def</w:t>
      </w:r>
      <w:r>
        <w:rPr>
          <w:sz w:val="28"/>
          <w:szCs w:val="28"/>
          <w:lang w:bidi="fa-IR"/>
        </w:rPr>
        <w:t>i</w:t>
      </w:r>
      <w:r w:rsidRPr="0071624C">
        <w:rPr>
          <w:sz w:val="28"/>
          <w:szCs w:val="28"/>
          <w:lang w:bidi="fa-IR"/>
        </w:rPr>
        <w:t>ning the product’s requirements</w:t>
      </w:r>
    </w:p>
    <w:p w:rsidR="0071624C" w:rsidRDefault="0071624C" w:rsidP="0071624C">
      <w:pPr>
        <w:pStyle w:val="ListParagraph"/>
        <w:bidi/>
        <w:ind w:left="0"/>
        <w:rPr>
          <w:sz w:val="28"/>
          <w:szCs w:val="28"/>
          <w:lang w:bidi="fa-IR"/>
        </w:rPr>
      </w:pPr>
      <w:r>
        <w:rPr>
          <w:rFonts w:hint="cs"/>
          <w:sz w:val="28"/>
          <w:szCs w:val="28"/>
          <w:rtl/>
          <w:lang w:bidi="fa-IR"/>
        </w:rPr>
        <w:t>شما ممکنه که انتخاب کنید که دسته بندی های کاربری را نادیده بگیرید . بله، آن ها از محصول استفاده خواهند کرد ، اما به طور خاص شما آنرا مطابق با آنها نمیسازید.</w:t>
      </w:r>
    </w:p>
    <w:p w:rsidR="0071624C" w:rsidRPr="00190A7D" w:rsidRDefault="0071624C" w:rsidP="0071624C">
      <w:pPr>
        <w:pStyle w:val="ListParagraph"/>
        <w:bidi/>
        <w:ind w:left="0"/>
        <w:rPr>
          <w:rFonts w:hint="cs"/>
          <w:sz w:val="28"/>
          <w:szCs w:val="28"/>
          <w:rtl/>
          <w:lang w:bidi="fa-IR"/>
        </w:rPr>
      </w:pPr>
    </w:p>
    <w:sectPr w:rsidR="0071624C" w:rsidRPr="0019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190A7D"/>
    <w:rsid w:val="002510B1"/>
    <w:rsid w:val="003925B0"/>
    <w:rsid w:val="00561CAB"/>
    <w:rsid w:val="0057158E"/>
    <w:rsid w:val="005A3991"/>
    <w:rsid w:val="006A3F92"/>
    <w:rsid w:val="006D1009"/>
    <w:rsid w:val="006E12D4"/>
    <w:rsid w:val="0071624C"/>
    <w:rsid w:val="0074261D"/>
    <w:rsid w:val="0081169D"/>
    <w:rsid w:val="008251F6"/>
    <w:rsid w:val="00861EAD"/>
    <w:rsid w:val="00904831"/>
    <w:rsid w:val="00921478"/>
    <w:rsid w:val="0095767A"/>
    <w:rsid w:val="009F10BA"/>
    <w:rsid w:val="00A71573"/>
    <w:rsid w:val="00AC1782"/>
    <w:rsid w:val="00BE7C3B"/>
    <w:rsid w:val="00C670A4"/>
    <w:rsid w:val="00D26E8B"/>
    <w:rsid w:val="00DA18F9"/>
    <w:rsid w:val="00E53873"/>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3863"/>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6</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2021-11-14T08:15:00Z</dcterms:created>
  <dcterms:modified xsi:type="dcterms:W3CDTF">2021-11-16T06:32:00Z</dcterms:modified>
</cp:coreProperties>
</file>