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2BAE" w:rsidRPr="00502BAE" w:rsidRDefault="00502BAE" w:rsidP="00502BA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02BAE">
        <w:rPr>
          <w:b/>
          <w:bCs/>
          <w:sz w:val="27"/>
          <w:szCs w:val="27"/>
        </w:rPr>
        <w:t>Report: Trend Story Generation and Graph Building</w:t>
      </w:r>
    </w:p>
    <w:p w:rsidR="00502BAE" w:rsidRPr="00502BAE" w:rsidRDefault="00502BAE" w:rsidP="00502BAE">
      <w:pPr>
        <w:spacing w:before="100" w:beforeAutospacing="1" w:after="100" w:afterAutospacing="1"/>
        <w:outlineLvl w:val="3"/>
        <w:rPr>
          <w:b/>
          <w:bCs/>
        </w:rPr>
      </w:pPr>
      <w:r w:rsidRPr="00502BAE">
        <w:rPr>
          <w:b/>
          <w:bCs/>
        </w:rPr>
        <w:t>Overview</w:t>
      </w:r>
    </w:p>
    <w:p w:rsidR="00502BAE" w:rsidRPr="00502BAE" w:rsidRDefault="00502BAE" w:rsidP="00502BAE">
      <w:pPr>
        <w:spacing w:before="100" w:beforeAutospacing="1" w:after="100" w:afterAutospacing="1"/>
      </w:pPr>
      <w:r w:rsidRPr="00502BAE">
        <w:t>The system outlined consists of two primary components:</w:t>
      </w:r>
    </w:p>
    <w:p w:rsidR="00502BAE" w:rsidRPr="00502BAE" w:rsidRDefault="00502BAE" w:rsidP="00502BAE">
      <w:pPr>
        <w:numPr>
          <w:ilvl w:val="0"/>
          <w:numId w:val="1"/>
        </w:numPr>
        <w:spacing w:before="100" w:beforeAutospacing="1" w:after="100" w:afterAutospacing="1"/>
      </w:pPr>
      <w:r w:rsidRPr="00502BAE">
        <w:rPr>
          <w:b/>
          <w:bCs/>
        </w:rPr>
        <w:t>Server-side application (server.py)</w:t>
      </w:r>
      <w:r w:rsidRPr="00502BAE">
        <w:t xml:space="preserve"> - This is a gRPC-based server that listens for requests and generates stories by processing trends. It also serves images related to the trends.</w:t>
      </w:r>
    </w:p>
    <w:p w:rsidR="00502BAE" w:rsidRDefault="00502BAE" w:rsidP="00502BAE">
      <w:pPr>
        <w:numPr>
          <w:ilvl w:val="0"/>
          <w:numId w:val="1"/>
        </w:numPr>
        <w:spacing w:before="100" w:beforeAutospacing="1" w:after="100" w:afterAutospacing="1"/>
      </w:pPr>
      <w:r w:rsidRPr="00502BAE">
        <w:rPr>
          <w:b/>
          <w:bCs/>
        </w:rPr>
        <w:t>Story Generation and Graph Building (StoryMaker.py)</w:t>
      </w:r>
      <w:r w:rsidRPr="00502BAE">
        <w:t xml:space="preserve"> - This file contains classes for generating trends' semantic graphs and producing story paths from them, enhancing the storytelling process with trend data.</w:t>
      </w:r>
    </w:p>
    <w:p w:rsidR="00E7387A" w:rsidRDefault="00E7387A" w:rsidP="00E7387A">
      <w:pPr>
        <w:pStyle w:val="Heading3"/>
      </w:pPr>
      <w:r>
        <w:t>Full Execution Flow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User Input</w:t>
      </w:r>
      <w:r>
        <w:t xml:space="preserve">: Checkbox selections → </w:t>
      </w:r>
      <w:r>
        <w:rPr>
          <w:rStyle w:val="HTMLCode"/>
        </w:rPr>
        <w:t>generate_btn.click()</w:t>
      </w:r>
      <w:r>
        <w:t xml:space="preserve"> triggers </w:t>
      </w:r>
      <w:r>
        <w:rPr>
          <w:rStyle w:val="HTMLCode"/>
        </w:rPr>
        <w:t>get_trend_story()</w:t>
      </w:r>
      <w:r>
        <w:t>.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Request Creation</w:t>
      </w:r>
      <w:r>
        <w:t xml:space="preserve">: </w:t>
      </w:r>
      <w:r>
        <w:rPr>
          <w:rStyle w:val="HTMLCode"/>
        </w:rPr>
        <w:t>TrendStoryRequest</w:t>
      </w:r>
      <w:r>
        <w:t xml:space="preserve"> with selected tones/themes/styles/lang.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gRPC Channel</w:t>
      </w:r>
      <w:r>
        <w:t xml:space="preserve">: Client connects to </w:t>
      </w:r>
      <w:r>
        <w:rPr>
          <w:rStyle w:val="HTMLCode"/>
        </w:rPr>
        <w:t>f'{PC0_IP}:{SERVER_PORT}'</w:t>
      </w:r>
      <w:r>
        <w:t>.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Remote Procedure Call</w:t>
      </w:r>
      <w:r>
        <w:t xml:space="preserve">: </w:t>
      </w:r>
      <w:r>
        <w:rPr>
          <w:rStyle w:val="HTMLCode"/>
        </w:rPr>
        <w:t>stub.GetStory(request)</w:t>
      </w:r>
      <w:r>
        <w:t xml:space="preserve"> sends request.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Server Response</w:t>
      </w:r>
      <w:r>
        <w:t>: Server returns story + image → decoded and shown in UI.</w:t>
      </w:r>
    </w:p>
    <w:p w:rsidR="00E7387A" w:rsidRDefault="00E7387A" w:rsidP="00E7387A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trong"/>
        </w:rPr>
        <w:t>Optional Dummy Section</w:t>
      </w:r>
      <w:r>
        <w:t>: Static story titles and images are always displayed.</w:t>
      </w:r>
    </w:p>
    <w:p w:rsidR="00E7387A" w:rsidRPr="00502BAE" w:rsidRDefault="00E7387A" w:rsidP="00E7387A">
      <w:pPr>
        <w:spacing w:before="100" w:beforeAutospacing="1" w:after="100" w:afterAutospacing="1"/>
      </w:pPr>
    </w:p>
    <w:p w:rsidR="00502BAE" w:rsidRPr="00502BAE" w:rsidRDefault="00502BAE" w:rsidP="00502BA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02BAE">
        <w:rPr>
          <w:b/>
          <w:bCs/>
          <w:sz w:val="27"/>
          <w:szCs w:val="27"/>
        </w:rPr>
        <w:t>1. server.py File</w:t>
      </w:r>
    </w:p>
    <w:p w:rsidR="00502BAE" w:rsidRPr="00502BAE" w:rsidRDefault="00502BAE" w:rsidP="00502BAE">
      <w:pPr>
        <w:spacing w:before="100" w:beforeAutospacing="1" w:after="100" w:afterAutospacing="1"/>
      </w:pPr>
      <w:r w:rsidRPr="00502BAE">
        <w:t xml:space="preserve">The </w:t>
      </w:r>
      <w:r w:rsidRPr="00502BAE">
        <w:rPr>
          <w:rFonts w:ascii="Courier New" w:hAnsi="Courier New" w:cs="Courier New"/>
          <w:sz w:val="20"/>
          <w:szCs w:val="20"/>
        </w:rPr>
        <w:t>server.py</w:t>
      </w:r>
      <w:r w:rsidRPr="00502BAE">
        <w:t xml:space="preserve"> file sets up a gRPC server to handle requests and generate responses, specifically designed for trend-based storytelling. Here’s a breakdown of the key sections:</w:t>
      </w:r>
    </w:p>
    <w:p w:rsidR="00502BAE" w:rsidRPr="00502BAE" w:rsidRDefault="00502BAE" w:rsidP="00502BAE">
      <w:pPr>
        <w:numPr>
          <w:ilvl w:val="0"/>
          <w:numId w:val="2"/>
        </w:numPr>
        <w:spacing w:before="100" w:beforeAutospacing="1" w:after="100" w:afterAutospacing="1"/>
      </w:pPr>
      <w:r w:rsidRPr="00502BAE">
        <w:rPr>
          <w:b/>
          <w:bCs/>
        </w:rPr>
        <w:t>Imports</w:t>
      </w:r>
      <w:r w:rsidRPr="00502BAE">
        <w:t xml:space="preserve">: The necessary libraries like </w:t>
      </w:r>
      <w:r w:rsidRPr="00502BAE">
        <w:rPr>
          <w:rFonts w:ascii="Courier New" w:hAnsi="Courier New" w:cs="Courier New"/>
          <w:sz w:val="20"/>
          <w:szCs w:val="20"/>
        </w:rPr>
        <w:t>grpc</w:t>
      </w:r>
      <w:r w:rsidRPr="00502BAE">
        <w:t xml:space="preserve">, </w:t>
      </w:r>
      <w:r w:rsidRPr="00502BAE">
        <w:rPr>
          <w:rFonts w:ascii="Courier New" w:hAnsi="Courier New" w:cs="Courier New"/>
          <w:sz w:val="20"/>
          <w:szCs w:val="20"/>
        </w:rPr>
        <w:t>requests</w:t>
      </w:r>
      <w:r w:rsidRPr="00502BAE">
        <w:t xml:space="preserve">, </w:t>
      </w:r>
      <w:r w:rsidRPr="00502BAE">
        <w:rPr>
          <w:rFonts w:ascii="Courier New" w:hAnsi="Courier New" w:cs="Courier New"/>
          <w:sz w:val="20"/>
          <w:szCs w:val="20"/>
        </w:rPr>
        <w:t>json</w:t>
      </w:r>
      <w:r w:rsidRPr="00502BAE">
        <w:t xml:space="preserve">, </w:t>
      </w:r>
      <w:r w:rsidRPr="00502BAE">
        <w:rPr>
          <w:rFonts w:ascii="Courier New" w:hAnsi="Courier New" w:cs="Courier New"/>
          <w:sz w:val="20"/>
          <w:szCs w:val="20"/>
        </w:rPr>
        <w:t>StoryMaker</w:t>
      </w:r>
      <w:r w:rsidRPr="00502BAE">
        <w:t>, and others are imported to facilitate communication with external services, file handling, and graph processing.</w:t>
      </w:r>
    </w:p>
    <w:p w:rsidR="00502BAE" w:rsidRPr="00502BAE" w:rsidRDefault="00502BAE" w:rsidP="00502BAE">
      <w:pPr>
        <w:numPr>
          <w:ilvl w:val="0"/>
          <w:numId w:val="2"/>
        </w:numPr>
        <w:spacing w:before="100" w:beforeAutospacing="1" w:after="100" w:afterAutospacing="1"/>
      </w:pPr>
      <w:r w:rsidRPr="00502BAE">
        <w:rPr>
          <w:b/>
          <w:bCs/>
        </w:rPr>
        <w:t>SERVER_PORT</w:t>
      </w:r>
      <w:r w:rsidRPr="00502BAE">
        <w:t xml:space="preserve">: The server listens on port </w:t>
      </w:r>
      <w:r w:rsidRPr="00502BAE">
        <w:rPr>
          <w:rFonts w:ascii="Courier New" w:hAnsi="Courier New" w:cs="Courier New"/>
          <w:sz w:val="20"/>
          <w:szCs w:val="20"/>
        </w:rPr>
        <w:t>50052</w:t>
      </w:r>
      <w:r w:rsidRPr="00502BAE">
        <w:t>, which can be adjusted if necessary.</w:t>
      </w:r>
    </w:p>
    <w:p w:rsidR="00502BAE" w:rsidRPr="00502BAE" w:rsidRDefault="00502BAE" w:rsidP="00502BAE">
      <w:pPr>
        <w:numPr>
          <w:ilvl w:val="0"/>
          <w:numId w:val="2"/>
        </w:numPr>
        <w:spacing w:before="100" w:beforeAutospacing="1" w:after="100" w:afterAutospacing="1"/>
      </w:pPr>
      <w:r w:rsidRPr="00502BAE">
        <w:rPr>
          <w:b/>
          <w:bCs/>
        </w:rPr>
        <w:t>TrendStoryServiceServicer Class</w:t>
      </w:r>
      <w:r w:rsidRPr="00502BAE">
        <w:t>:</w:t>
      </w:r>
    </w:p>
    <w:p w:rsidR="00502BAE" w:rsidRPr="00502BAE" w:rsidRDefault="00502BAE" w:rsidP="00502BAE">
      <w:pPr>
        <w:numPr>
          <w:ilvl w:val="1"/>
          <w:numId w:val="2"/>
        </w:numPr>
        <w:spacing w:before="100" w:beforeAutospacing="1" w:after="100" w:afterAutospacing="1"/>
      </w:pPr>
      <w:r w:rsidRPr="00502BAE">
        <w:rPr>
          <w:b/>
          <w:bCs/>
        </w:rPr>
        <w:t>GetStory Method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2"/>
        </w:numPr>
        <w:spacing w:before="100" w:beforeAutospacing="1" w:after="100" w:afterAutospacing="1"/>
      </w:pPr>
      <w:r w:rsidRPr="00502BAE">
        <w:t>This method listens for incoming requests, processes trend data, and generates a response.</w:t>
      </w:r>
    </w:p>
    <w:p w:rsidR="00502BAE" w:rsidRPr="00502BAE" w:rsidRDefault="00502BAE" w:rsidP="00502BAE">
      <w:pPr>
        <w:numPr>
          <w:ilvl w:val="2"/>
          <w:numId w:val="2"/>
        </w:numPr>
        <w:spacing w:before="100" w:beforeAutospacing="1" w:after="100" w:afterAutospacing="1"/>
      </w:pPr>
      <w:r w:rsidRPr="00502BAE">
        <w:t xml:space="preserve">The trends are loaded from a </w:t>
      </w:r>
      <w:r w:rsidRPr="00502BAE">
        <w:rPr>
          <w:rFonts w:ascii="Courier New" w:hAnsi="Courier New" w:cs="Courier New"/>
          <w:sz w:val="20"/>
          <w:szCs w:val="20"/>
        </w:rPr>
        <w:t>trends.json</w:t>
      </w:r>
      <w:r w:rsidRPr="00502BAE">
        <w:t xml:space="preserve"> file, which contains relevant trend data in a JSON format.</w:t>
      </w:r>
    </w:p>
    <w:p w:rsidR="00502BAE" w:rsidRPr="00502BAE" w:rsidRDefault="00502BAE" w:rsidP="00502BAE">
      <w:pPr>
        <w:numPr>
          <w:ilvl w:val="2"/>
          <w:numId w:val="2"/>
        </w:numPr>
        <w:spacing w:before="100" w:beforeAutospacing="1" w:after="100" w:afterAutospacing="1"/>
      </w:pPr>
      <w:r w:rsidRPr="00502BAE">
        <w:t xml:space="preserve">A test response is currently generated for the story by using a placeholder, but the logic can be expanded to call the </w:t>
      </w:r>
      <w:r w:rsidRPr="00502BAE">
        <w:rPr>
          <w:rFonts w:ascii="Courier New" w:hAnsi="Courier New" w:cs="Courier New"/>
          <w:sz w:val="20"/>
          <w:szCs w:val="20"/>
        </w:rPr>
        <w:t>StoryMaker</w:t>
      </w:r>
      <w:r w:rsidRPr="00502BAE">
        <w:t xml:space="preserve"> class for story generation.</w:t>
      </w:r>
    </w:p>
    <w:p w:rsidR="00502BAE" w:rsidRPr="00502BAE" w:rsidRDefault="00502BAE" w:rsidP="00502BAE">
      <w:pPr>
        <w:numPr>
          <w:ilvl w:val="2"/>
          <w:numId w:val="2"/>
        </w:numPr>
        <w:spacing w:before="100" w:beforeAutospacing="1" w:after="100" w:afterAutospacing="1"/>
      </w:pPr>
      <w:r w:rsidRPr="00502BAE">
        <w:t>An image (</w:t>
      </w:r>
      <w:r w:rsidRPr="00502BAE">
        <w:rPr>
          <w:rFonts w:ascii="Courier New" w:hAnsi="Courier New" w:cs="Courier New"/>
          <w:sz w:val="20"/>
          <w:szCs w:val="20"/>
        </w:rPr>
        <w:t>clean_trend_graph.png</w:t>
      </w:r>
      <w:r w:rsidRPr="00502BAE">
        <w:t>) is read and returned as part of the response to the client.</w:t>
      </w:r>
    </w:p>
    <w:p w:rsidR="00502BAE" w:rsidRPr="00502BAE" w:rsidRDefault="00502BAE" w:rsidP="00502BAE">
      <w:pPr>
        <w:numPr>
          <w:ilvl w:val="0"/>
          <w:numId w:val="2"/>
        </w:numPr>
        <w:spacing w:before="100" w:beforeAutospacing="1" w:after="100" w:afterAutospacing="1"/>
      </w:pPr>
      <w:r w:rsidRPr="00502BAE">
        <w:rPr>
          <w:b/>
          <w:bCs/>
        </w:rPr>
        <w:t>gRPC Server Setup</w:t>
      </w:r>
      <w:r w:rsidRPr="00502BAE">
        <w:t>:</w:t>
      </w:r>
    </w:p>
    <w:p w:rsidR="00502BAE" w:rsidRPr="00502BAE" w:rsidRDefault="00502BAE" w:rsidP="00502BAE">
      <w:pPr>
        <w:numPr>
          <w:ilvl w:val="1"/>
          <w:numId w:val="2"/>
        </w:numPr>
        <w:spacing w:before="100" w:beforeAutospacing="1" w:after="100" w:afterAutospacing="1"/>
      </w:pPr>
      <w:r w:rsidRPr="00502BAE">
        <w:lastRenderedPageBreak/>
        <w:t xml:space="preserve">The </w:t>
      </w:r>
      <w:r w:rsidRPr="00502BAE">
        <w:rPr>
          <w:rFonts w:ascii="Courier New" w:hAnsi="Courier New" w:cs="Courier New"/>
          <w:sz w:val="20"/>
          <w:szCs w:val="20"/>
        </w:rPr>
        <w:t>serve()</w:t>
      </w:r>
      <w:r w:rsidRPr="00502BAE">
        <w:t xml:space="preserve"> function sets up the server, adds the service handler (</w:t>
      </w:r>
      <w:r w:rsidRPr="00502BAE">
        <w:rPr>
          <w:rFonts w:ascii="Courier New" w:hAnsi="Courier New" w:cs="Courier New"/>
          <w:sz w:val="20"/>
          <w:szCs w:val="20"/>
        </w:rPr>
        <w:t>TrendStoryServiceServicer</w:t>
      </w:r>
      <w:r w:rsidRPr="00502BAE">
        <w:t>), and listens for incoming requests. Once started, the server remains running and awaits client interactions.</w:t>
      </w:r>
    </w:p>
    <w:p w:rsidR="00502BAE" w:rsidRPr="00502BAE" w:rsidRDefault="00502BAE" w:rsidP="00502BA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02BAE">
        <w:rPr>
          <w:b/>
          <w:bCs/>
          <w:sz w:val="27"/>
          <w:szCs w:val="27"/>
        </w:rPr>
        <w:t>2. StoryMaker.py File</w:t>
      </w:r>
    </w:p>
    <w:p w:rsidR="00502BAE" w:rsidRPr="00502BAE" w:rsidRDefault="00502BAE" w:rsidP="00502BAE">
      <w:pPr>
        <w:spacing w:before="100" w:beforeAutospacing="1" w:after="100" w:afterAutospacing="1"/>
      </w:pPr>
      <w:r w:rsidRPr="00502BAE">
        <w:t xml:space="preserve">The </w:t>
      </w:r>
      <w:r w:rsidRPr="00502BAE">
        <w:rPr>
          <w:rFonts w:ascii="Courier New" w:hAnsi="Courier New" w:cs="Courier New"/>
          <w:sz w:val="20"/>
          <w:szCs w:val="20"/>
        </w:rPr>
        <w:t>StoryMaker.py</w:t>
      </w:r>
      <w:r w:rsidRPr="00502BAE">
        <w:t xml:space="preserve"> file provides functionality to process trends, create graphs, and generate stories. It utilizes libraries like </w:t>
      </w:r>
      <w:r w:rsidRPr="00502BAE">
        <w:rPr>
          <w:rFonts w:ascii="Courier New" w:hAnsi="Courier New" w:cs="Courier New"/>
          <w:sz w:val="20"/>
          <w:szCs w:val="20"/>
        </w:rPr>
        <w:t>networkx</w:t>
      </w:r>
      <w:r w:rsidRPr="00502BAE">
        <w:t xml:space="preserve"> and </w:t>
      </w:r>
      <w:r w:rsidRPr="00502BAE">
        <w:rPr>
          <w:rFonts w:ascii="Courier New" w:hAnsi="Courier New" w:cs="Courier New"/>
          <w:sz w:val="20"/>
          <w:szCs w:val="20"/>
        </w:rPr>
        <w:t>matplotlib</w:t>
      </w:r>
      <w:r w:rsidRPr="00502BAE">
        <w:t xml:space="preserve"> to build graphs and visualize relationships between trends.</w:t>
      </w:r>
    </w:p>
    <w:p w:rsidR="00502BAE" w:rsidRPr="00502BAE" w:rsidRDefault="00502BAE" w:rsidP="00502BAE">
      <w:pPr>
        <w:numPr>
          <w:ilvl w:val="0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Class 1: CleanTrendGraphBuilder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Purpose</w:t>
      </w:r>
      <w:r w:rsidRPr="00502BAE">
        <w:t>: This class builds a graph representing the relationships between trends based on textual and metadata similarity.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Graph Building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>A TF-IDF vectorizer is used to compute text similarity between trends, generating a cosine similarity matrix.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 xml:space="preserve">Additional metadata like </w:t>
      </w:r>
      <w:r w:rsidRPr="00502BAE">
        <w:rPr>
          <w:rFonts w:ascii="Courier New" w:hAnsi="Courier New" w:cs="Courier New"/>
          <w:sz w:val="20"/>
          <w:szCs w:val="20"/>
        </w:rPr>
        <w:t>info_gain</w:t>
      </w:r>
      <w:r w:rsidRPr="00502BAE">
        <w:t xml:space="preserve">, </w:t>
      </w:r>
      <w:r w:rsidRPr="00502BAE">
        <w:rPr>
          <w:rFonts w:ascii="Courier New" w:hAnsi="Courier New" w:cs="Courier New"/>
          <w:sz w:val="20"/>
          <w:szCs w:val="20"/>
        </w:rPr>
        <w:t>importance</w:t>
      </w:r>
      <w:r w:rsidRPr="00502BAE">
        <w:t xml:space="preserve">, and </w:t>
      </w:r>
      <w:r w:rsidRPr="00502BAE">
        <w:rPr>
          <w:rFonts w:ascii="Courier New" w:hAnsi="Courier New" w:cs="Courier New"/>
          <w:sz w:val="20"/>
          <w:szCs w:val="20"/>
        </w:rPr>
        <w:t>relevance</w:t>
      </w:r>
      <w:r w:rsidRPr="00502BAE">
        <w:t xml:space="preserve"> are considered to enhance the connection strength between trends.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 xml:space="preserve">A graph is created using the </w:t>
      </w:r>
      <w:r w:rsidRPr="00502BAE">
        <w:rPr>
          <w:rFonts w:ascii="Courier New" w:hAnsi="Courier New" w:cs="Courier New"/>
          <w:sz w:val="20"/>
          <w:szCs w:val="20"/>
        </w:rPr>
        <w:t>networkx</w:t>
      </w:r>
      <w:r w:rsidRPr="00502BAE">
        <w:t xml:space="preserve"> library, where trends are represented as nodes, and edges represent the relationships between them, weighted by similarity.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Graph Plotting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 xml:space="preserve">A method for plotting the graph is provided, which uses </w:t>
      </w:r>
      <w:r w:rsidRPr="00502BAE">
        <w:rPr>
          <w:rFonts w:ascii="Courier New" w:hAnsi="Courier New" w:cs="Courier New"/>
          <w:sz w:val="20"/>
          <w:szCs w:val="20"/>
        </w:rPr>
        <w:t>matplotlib</w:t>
      </w:r>
      <w:r w:rsidRPr="00502BAE">
        <w:t xml:space="preserve"> to visualize nodes and edges. The edges are colored based on the source type (e.g., YouTube, Google) to enhance the clarity of the relationships.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Story Path Extraction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>A method is provided to extract a logical sequence of trends that can form a story path. This path is extracted based on the graph's structure and weighted edges, prioritizing important trends.</w:t>
      </w:r>
    </w:p>
    <w:p w:rsidR="00502BAE" w:rsidRPr="00502BAE" w:rsidRDefault="00502BAE" w:rsidP="00502BAE">
      <w:pPr>
        <w:numPr>
          <w:ilvl w:val="0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Class 2: MessyTrendGraphBuilder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Purpose</w:t>
      </w:r>
      <w:r w:rsidRPr="00502BAE">
        <w:t>: This class builds a more detailed semantic graph based on multiple factors such as keyword overlap, category match, date proximity, and sentiment similarity.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Key Methods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calculate_connection_weight()</w:t>
      </w:r>
      <w:r w:rsidRPr="00502BAE">
        <w:t>: Combines multiple factors to calculate the weight of a connection between two trends.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determine_edge_color()</w:t>
      </w:r>
      <w:r w:rsidRPr="00502BAE">
        <w:t>: Colors edges based on the source of the connected trends (e.g., YouTube, Google).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build_graph()</w:t>
      </w:r>
      <w:r w:rsidRPr="00502BAE">
        <w:t>: Builds the graph using the above methods to calculate connections between trends. If the connection weight exceeds a threshold, an edge is added to the graph.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Graph Plotting</w:t>
      </w:r>
      <w:r w:rsidRPr="00502BAE">
        <w:t>:</w:t>
      </w:r>
    </w:p>
    <w:p w:rsidR="00502BAE" w:rsidRPr="00502BAE" w:rsidRDefault="00502BAE" w:rsidP="00502BAE">
      <w:pPr>
        <w:numPr>
          <w:ilvl w:val="2"/>
          <w:numId w:val="3"/>
        </w:numPr>
        <w:spacing w:before="100" w:beforeAutospacing="1" w:after="100" w:afterAutospacing="1"/>
      </w:pPr>
      <w:r w:rsidRPr="00502BAE">
        <w:t xml:space="preserve">Similar to the </w:t>
      </w:r>
      <w:r w:rsidRPr="00502BAE">
        <w:rPr>
          <w:rFonts w:ascii="Courier New" w:hAnsi="Courier New" w:cs="Courier New"/>
          <w:sz w:val="20"/>
          <w:szCs w:val="20"/>
        </w:rPr>
        <w:t>CleanTrendGraphBuilder</w:t>
      </w:r>
      <w:r w:rsidRPr="00502BAE">
        <w:t xml:space="preserve"> class, this class also provides functionality to visualize the graph. The edges are colored based on the source of the trends they connect.</w:t>
      </w:r>
    </w:p>
    <w:p w:rsidR="00502BAE" w:rsidRPr="00502BAE" w:rsidRDefault="00502BAE" w:rsidP="00502BAE">
      <w:pPr>
        <w:numPr>
          <w:ilvl w:val="0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General Functionality</w:t>
      </w:r>
      <w:r w:rsidRPr="00502BAE">
        <w:t>: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Trend Data Processing</w:t>
      </w:r>
      <w:r w:rsidRPr="00502BAE">
        <w:t xml:space="preserve">: Both classes are designed to process trend data and build graphs that represent the relationships between trends based on various </w:t>
      </w:r>
      <w:r w:rsidRPr="00502BAE">
        <w:lastRenderedPageBreak/>
        <w:t>factors. These graphs are intended to be used for generating stories based on the trends' relationships.</w:t>
      </w:r>
    </w:p>
    <w:p w:rsidR="00502BAE" w:rsidRPr="00502BAE" w:rsidRDefault="00502BAE" w:rsidP="00502BAE">
      <w:pPr>
        <w:numPr>
          <w:ilvl w:val="1"/>
          <w:numId w:val="3"/>
        </w:numPr>
        <w:spacing w:before="100" w:beforeAutospacing="1" w:after="100" w:afterAutospacing="1"/>
      </w:pPr>
      <w:r w:rsidRPr="00502BAE">
        <w:rPr>
          <w:b/>
          <w:bCs/>
        </w:rPr>
        <w:t>Story Path Extraction</w:t>
      </w:r>
      <w:r w:rsidRPr="00502BAE">
        <w:t>: Both classes feature methods for extracting a logical "story path" through the graph, connecting trends that are related to each other based on their metadata and textual similarities.</w:t>
      </w:r>
    </w:p>
    <w:p w:rsidR="00502BAE" w:rsidRPr="00502BAE" w:rsidRDefault="00502BAE" w:rsidP="00502BA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02BAE">
        <w:rPr>
          <w:b/>
          <w:bCs/>
          <w:sz w:val="27"/>
          <w:szCs w:val="27"/>
        </w:rPr>
        <w:t>3. Integration of Files</w:t>
      </w:r>
    </w:p>
    <w:p w:rsidR="00502BAE" w:rsidRPr="00502BAE" w:rsidRDefault="00502BAE" w:rsidP="00502BAE">
      <w:pPr>
        <w:spacing w:before="100" w:beforeAutospacing="1" w:after="100" w:afterAutospacing="1"/>
      </w:pPr>
      <w:r w:rsidRPr="00502BAE">
        <w:t>The server-side implementation (</w:t>
      </w:r>
      <w:r w:rsidRPr="00502BAE">
        <w:rPr>
          <w:rFonts w:ascii="Courier New" w:hAnsi="Courier New" w:cs="Courier New"/>
          <w:sz w:val="20"/>
          <w:szCs w:val="20"/>
        </w:rPr>
        <w:t>server.py</w:t>
      </w:r>
      <w:r w:rsidRPr="00502BAE">
        <w:t>) and the graph-building/story-generation logic (</w:t>
      </w:r>
      <w:r w:rsidRPr="00502BAE">
        <w:rPr>
          <w:rFonts w:ascii="Courier New" w:hAnsi="Courier New" w:cs="Courier New"/>
          <w:sz w:val="20"/>
          <w:szCs w:val="20"/>
        </w:rPr>
        <w:t>StoryMaker.py</w:t>
      </w:r>
      <w:r w:rsidRPr="00502BAE">
        <w:t>) are closely integrated:</w:t>
      </w:r>
    </w:p>
    <w:p w:rsidR="00502BAE" w:rsidRPr="00502BAE" w:rsidRDefault="00502BAE" w:rsidP="00502BAE">
      <w:pPr>
        <w:numPr>
          <w:ilvl w:val="0"/>
          <w:numId w:val="4"/>
        </w:numPr>
        <w:spacing w:before="100" w:beforeAutospacing="1" w:after="100" w:afterAutospacing="1"/>
      </w:pPr>
      <w:r w:rsidRPr="00502BAE">
        <w:t>The server receives requests, which likely contain information about tones, themes, and styles.</w:t>
      </w:r>
    </w:p>
    <w:p w:rsidR="00502BAE" w:rsidRPr="00502BAE" w:rsidRDefault="00502BAE" w:rsidP="00502BAE">
      <w:pPr>
        <w:numPr>
          <w:ilvl w:val="0"/>
          <w:numId w:val="4"/>
        </w:numPr>
        <w:spacing w:before="100" w:beforeAutospacing="1" w:after="100" w:afterAutospacing="1"/>
      </w:pPr>
      <w:r w:rsidRPr="00502BAE">
        <w:t xml:space="preserve">Based on this request, the server processes the trend data (from </w:t>
      </w:r>
      <w:r w:rsidRPr="00502BAE">
        <w:rPr>
          <w:rFonts w:ascii="Courier New" w:hAnsi="Courier New" w:cs="Courier New"/>
          <w:sz w:val="20"/>
          <w:szCs w:val="20"/>
        </w:rPr>
        <w:t>trends.json</w:t>
      </w:r>
      <w:r w:rsidRPr="00502BAE">
        <w:t xml:space="preserve">), creates a graph using one of the </w:t>
      </w:r>
      <w:r w:rsidRPr="00502BAE">
        <w:rPr>
          <w:rFonts w:ascii="Courier New" w:hAnsi="Courier New" w:cs="Courier New"/>
          <w:sz w:val="20"/>
          <w:szCs w:val="20"/>
        </w:rPr>
        <w:t>StoryMaker.py</w:t>
      </w:r>
      <w:r w:rsidRPr="00502BAE">
        <w:t xml:space="preserve"> classes, and generates a story.</w:t>
      </w:r>
    </w:p>
    <w:p w:rsidR="00502BAE" w:rsidRDefault="00502BAE" w:rsidP="00502BAE">
      <w:pPr>
        <w:numPr>
          <w:ilvl w:val="0"/>
          <w:numId w:val="4"/>
        </w:numPr>
        <w:spacing w:before="100" w:beforeAutospacing="1" w:after="100" w:afterAutospacing="1"/>
      </w:pPr>
      <w:r w:rsidRPr="00502BAE">
        <w:t>The server can also send an image of the trend graph to the client to visually represent the relationships between the trends.</w:t>
      </w:r>
    </w:p>
    <w:p w:rsidR="00266E2D" w:rsidRPr="00266E2D" w:rsidRDefault="00266E2D" w:rsidP="00266E2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266E2D">
        <w:rPr>
          <w:b/>
          <w:bCs/>
          <w:sz w:val="27"/>
          <w:szCs w:val="27"/>
        </w:rPr>
        <w:t>Overall Workflow: From Client to Server</w:t>
      </w:r>
    </w:p>
    <w:p w:rsidR="00266E2D" w:rsidRPr="00266E2D" w:rsidRDefault="00266E2D" w:rsidP="00266E2D">
      <w:pPr>
        <w:numPr>
          <w:ilvl w:val="0"/>
          <w:numId w:val="6"/>
        </w:numPr>
        <w:spacing w:before="100" w:beforeAutospacing="1" w:after="100" w:afterAutospacing="1"/>
      </w:pPr>
      <w:r w:rsidRPr="00266E2D">
        <w:rPr>
          <w:b/>
          <w:bCs/>
        </w:rPr>
        <w:t>User selects options</w:t>
      </w:r>
      <w:r w:rsidRPr="00266E2D">
        <w:t xml:space="preserve"> (Tone, Theme, Style, Language) from the Gradio interface.</w:t>
      </w:r>
    </w:p>
    <w:p w:rsidR="00266E2D" w:rsidRPr="00266E2D" w:rsidRDefault="00266E2D" w:rsidP="00266E2D">
      <w:pPr>
        <w:numPr>
          <w:ilvl w:val="0"/>
          <w:numId w:val="6"/>
        </w:numPr>
        <w:spacing w:before="100" w:beforeAutospacing="1" w:after="100" w:afterAutospacing="1"/>
      </w:pPr>
      <w:r w:rsidRPr="00266E2D">
        <w:t xml:space="preserve">On clicking </w:t>
      </w:r>
      <w:r w:rsidRPr="00266E2D">
        <w:rPr>
          <w:b/>
          <w:bCs/>
        </w:rPr>
        <w:t>"Generate via gRPC"</w:t>
      </w:r>
      <w:r w:rsidRPr="00266E2D">
        <w:t>, the client:</w:t>
      </w:r>
    </w:p>
    <w:p w:rsidR="00266E2D" w:rsidRPr="00266E2D" w:rsidRDefault="00266E2D" w:rsidP="00266E2D">
      <w:pPr>
        <w:numPr>
          <w:ilvl w:val="1"/>
          <w:numId w:val="6"/>
        </w:numPr>
        <w:spacing w:before="100" w:beforeAutospacing="1" w:after="100" w:afterAutospacing="1"/>
      </w:pPr>
      <w:r w:rsidRPr="00266E2D">
        <w:t>Combines user selections into a request object.</w:t>
      </w:r>
    </w:p>
    <w:p w:rsidR="00266E2D" w:rsidRPr="00266E2D" w:rsidRDefault="00266E2D" w:rsidP="00266E2D">
      <w:pPr>
        <w:numPr>
          <w:ilvl w:val="1"/>
          <w:numId w:val="6"/>
        </w:numPr>
        <w:spacing w:before="100" w:beforeAutospacing="1" w:after="100" w:afterAutospacing="1"/>
      </w:pPr>
      <w:r w:rsidRPr="00266E2D">
        <w:t xml:space="preserve">Sends a </w:t>
      </w:r>
      <w:r w:rsidRPr="00266E2D">
        <w:rPr>
          <w:rFonts w:ascii="Courier New" w:hAnsi="Courier New" w:cs="Courier New"/>
          <w:sz w:val="20"/>
          <w:szCs w:val="20"/>
        </w:rPr>
        <w:t>TrendStoryRequest</w:t>
      </w:r>
      <w:r w:rsidRPr="00266E2D">
        <w:t xml:space="preserve"> via gRPC to the server (running on PC0).</w:t>
      </w:r>
    </w:p>
    <w:p w:rsidR="00266E2D" w:rsidRPr="00266E2D" w:rsidRDefault="00266E2D" w:rsidP="00266E2D">
      <w:pPr>
        <w:numPr>
          <w:ilvl w:val="0"/>
          <w:numId w:val="6"/>
        </w:numPr>
        <w:spacing w:before="100" w:beforeAutospacing="1" w:after="100" w:afterAutospacing="1"/>
      </w:pPr>
      <w:r w:rsidRPr="00266E2D">
        <w:t xml:space="preserve">The </w:t>
      </w:r>
      <w:r w:rsidRPr="00266E2D">
        <w:rPr>
          <w:b/>
          <w:bCs/>
        </w:rPr>
        <w:t>gRPC server</w:t>
      </w:r>
      <w:r w:rsidRPr="00266E2D">
        <w:t xml:space="preserve"> processes the request and returns:</w:t>
      </w:r>
    </w:p>
    <w:p w:rsidR="00266E2D" w:rsidRPr="00266E2D" w:rsidRDefault="00266E2D" w:rsidP="00266E2D">
      <w:pPr>
        <w:numPr>
          <w:ilvl w:val="1"/>
          <w:numId w:val="6"/>
        </w:numPr>
        <w:spacing w:before="100" w:beforeAutospacing="1" w:after="100" w:afterAutospacing="1"/>
      </w:pPr>
      <w:r w:rsidRPr="00266E2D">
        <w:t>A story as a string.</w:t>
      </w:r>
    </w:p>
    <w:p w:rsidR="00266E2D" w:rsidRPr="00266E2D" w:rsidRDefault="00266E2D" w:rsidP="00266E2D">
      <w:pPr>
        <w:numPr>
          <w:ilvl w:val="1"/>
          <w:numId w:val="6"/>
        </w:numPr>
        <w:spacing w:before="100" w:beforeAutospacing="1" w:after="100" w:afterAutospacing="1"/>
      </w:pPr>
      <w:r w:rsidRPr="00266E2D">
        <w:t>A generated image (trend graph) as raw bytes.</w:t>
      </w:r>
    </w:p>
    <w:p w:rsidR="00266E2D" w:rsidRDefault="00266E2D" w:rsidP="00266E2D">
      <w:pPr>
        <w:numPr>
          <w:ilvl w:val="0"/>
          <w:numId w:val="6"/>
        </w:numPr>
        <w:spacing w:before="100" w:beforeAutospacing="1" w:after="100" w:afterAutospacing="1"/>
      </w:pPr>
      <w:r w:rsidRPr="00266E2D">
        <w:t xml:space="preserve">The </w:t>
      </w:r>
      <w:r w:rsidRPr="00266E2D">
        <w:rPr>
          <w:b/>
          <w:bCs/>
        </w:rPr>
        <w:t>client decodes</w:t>
      </w:r>
      <w:r w:rsidRPr="00266E2D">
        <w:t xml:space="preserve"> the image bytes and displays both story and image in the Gradio interface.</w:t>
      </w:r>
    </w:p>
    <w:p w:rsidR="00E7387A" w:rsidRDefault="00E7387A" w:rsidP="00E7387A">
      <w:pPr>
        <w:spacing w:before="100" w:beforeAutospacing="1" w:after="100" w:afterAutospacing="1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  <w:lang w:val="en-US"/>
        </w:rPr>
        <w:t>Client-Side Overview</w:t>
      </w:r>
    </w:p>
    <w:p w:rsidR="00E7387A" w:rsidRDefault="00E7387A" w:rsidP="00E7387A">
      <w:pPr>
        <w:pStyle w:val="Heading4"/>
      </w:pPr>
      <w:r>
        <w:t>UI with Gradio</w:t>
      </w:r>
    </w:p>
    <w:p w:rsidR="00E7387A" w:rsidRDefault="00E7387A" w:rsidP="00E7387A">
      <w:pPr>
        <w:numPr>
          <w:ilvl w:val="0"/>
          <w:numId w:val="7"/>
        </w:numPr>
        <w:spacing w:before="100" w:beforeAutospacing="1" w:after="100" w:afterAutospacing="1"/>
      </w:pPr>
      <w:r>
        <w:t xml:space="preserve">Built using </w:t>
      </w:r>
      <w:r>
        <w:rPr>
          <w:rStyle w:val="HTMLCode"/>
        </w:rPr>
        <w:t>gr.Blocks()</w:t>
      </w:r>
      <w:r>
        <w:t xml:space="preserve"> for a responsive layout.</w:t>
      </w:r>
    </w:p>
    <w:p w:rsidR="00E7387A" w:rsidRDefault="00E7387A" w:rsidP="00E7387A">
      <w:pPr>
        <w:numPr>
          <w:ilvl w:val="0"/>
          <w:numId w:val="7"/>
        </w:numPr>
        <w:spacing w:before="100" w:beforeAutospacing="1" w:after="100" w:afterAutospacing="1"/>
      </w:pPr>
      <w:r>
        <w:t>Includes:</w:t>
      </w:r>
    </w:p>
    <w:p w:rsidR="00E7387A" w:rsidRDefault="00E7387A" w:rsidP="00E7387A">
      <w:pPr>
        <w:numPr>
          <w:ilvl w:val="1"/>
          <w:numId w:val="7"/>
        </w:numPr>
        <w:spacing w:before="100" w:beforeAutospacing="1" w:after="100" w:afterAutospacing="1"/>
      </w:pPr>
      <w:r>
        <w:t xml:space="preserve">CheckboxGroups for </w:t>
      </w:r>
      <w:r>
        <w:rPr>
          <w:rStyle w:val="HTMLCode"/>
        </w:rPr>
        <w:t>tones</w:t>
      </w:r>
      <w:r>
        <w:t xml:space="preserve">, </w:t>
      </w:r>
      <w:r>
        <w:rPr>
          <w:rStyle w:val="HTMLCode"/>
        </w:rPr>
        <w:t>themes</w:t>
      </w:r>
      <w:r>
        <w:t xml:space="preserve">, </w:t>
      </w:r>
      <w:r>
        <w:rPr>
          <w:rStyle w:val="HTMLCode"/>
        </w:rPr>
        <w:t>styles</w:t>
      </w:r>
      <w:r>
        <w:t xml:space="preserve">, </w:t>
      </w:r>
      <w:r>
        <w:rPr>
          <w:rStyle w:val="HTMLCode"/>
        </w:rPr>
        <w:t>language</w:t>
      </w:r>
      <w:r>
        <w:t>.</w:t>
      </w:r>
    </w:p>
    <w:p w:rsidR="00E7387A" w:rsidRDefault="00E7387A" w:rsidP="00E7387A">
      <w:pPr>
        <w:numPr>
          <w:ilvl w:val="1"/>
          <w:numId w:val="7"/>
        </w:numPr>
        <w:spacing w:before="100" w:beforeAutospacing="1" w:after="100" w:afterAutospacing="1"/>
      </w:pPr>
      <w:r>
        <w:t xml:space="preserve">A </w:t>
      </w:r>
      <w:r>
        <w:rPr>
          <w:rStyle w:val="HTMLCode"/>
        </w:rPr>
        <w:t>Button</w:t>
      </w:r>
      <w:r>
        <w:t xml:space="preserve"> to trigger story generation.</w:t>
      </w:r>
    </w:p>
    <w:p w:rsidR="00E7387A" w:rsidRDefault="00E7387A" w:rsidP="00E7387A">
      <w:pPr>
        <w:numPr>
          <w:ilvl w:val="1"/>
          <w:numId w:val="7"/>
        </w:numPr>
        <w:spacing w:before="100" w:beforeAutospacing="1" w:after="100" w:afterAutospacing="1"/>
      </w:pPr>
      <w:r>
        <w:t xml:space="preserve">A </w:t>
      </w:r>
      <w:r>
        <w:rPr>
          <w:rStyle w:val="HTMLCode"/>
        </w:rPr>
        <w:t>Textbox</w:t>
      </w:r>
      <w:r>
        <w:t xml:space="preserve"> and </w:t>
      </w:r>
      <w:r>
        <w:rPr>
          <w:rStyle w:val="HTMLCode"/>
        </w:rPr>
        <w:t>Image</w:t>
      </w:r>
      <w:r>
        <w:t xml:space="preserve"> element to show server output.</w:t>
      </w:r>
    </w:p>
    <w:p w:rsidR="00E7387A" w:rsidRDefault="00E7387A" w:rsidP="00E7387A">
      <w:pPr>
        <w:numPr>
          <w:ilvl w:val="0"/>
          <w:numId w:val="7"/>
        </w:numPr>
        <w:spacing w:before="100" w:beforeAutospacing="1" w:after="100" w:afterAutospacing="1"/>
      </w:pPr>
      <w:r>
        <w:t xml:space="preserve">Additional feature: displays </w:t>
      </w:r>
      <w:r>
        <w:rPr>
          <w:rStyle w:val="Strong"/>
        </w:rPr>
        <w:t>dummy stories and images</w:t>
      </w:r>
      <w:r>
        <w:t xml:space="preserve"> in a scrollable HTML container for visual appeal.</w:t>
      </w:r>
    </w:p>
    <w:p w:rsidR="00E7387A" w:rsidRDefault="00E7387A" w:rsidP="00E7387A">
      <w:pPr>
        <w:pStyle w:val="Heading4"/>
      </w:pPr>
      <w:r>
        <w:rPr>
          <w:rFonts w:ascii="Apple Color Emoji" w:hAnsi="Apple Color Emoji" w:cs="Apple Color Emoji"/>
        </w:rPr>
        <w:t>🎯</w:t>
      </w:r>
      <w:r>
        <w:t xml:space="preserve"> Core gRPC Function: </w:t>
      </w:r>
      <w:r>
        <w:rPr>
          <w:rStyle w:val="HTMLCode"/>
        </w:rPr>
        <w:t>get_trend_story</w:t>
      </w:r>
    </w:p>
    <w:p w:rsidR="00E7387A" w:rsidRDefault="00E7387A" w:rsidP="00E7387A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Strong"/>
        </w:rPr>
        <w:t>Input</w:t>
      </w:r>
      <w:r>
        <w:t>: Four lists (tones, themes, styles, language).</w:t>
      </w:r>
    </w:p>
    <w:p w:rsidR="00E7387A" w:rsidRDefault="00E7387A" w:rsidP="00E7387A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Strong"/>
        </w:rPr>
        <w:t>Validation</w:t>
      </w:r>
      <w:r>
        <w:t>: Ensures each category has at least one selected item.</w:t>
      </w:r>
    </w:p>
    <w:p w:rsidR="00E7387A" w:rsidRDefault="00E7387A" w:rsidP="00E7387A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Strong"/>
        </w:rPr>
        <w:t>Processing</w:t>
      </w:r>
      <w:r>
        <w:t>:</w:t>
      </w:r>
    </w:p>
    <w:p w:rsidR="00E7387A" w:rsidRDefault="00E7387A" w:rsidP="00E7387A">
      <w:pPr>
        <w:numPr>
          <w:ilvl w:val="1"/>
          <w:numId w:val="8"/>
        </w:numPr>
        <w:spacing w:before="100" w:beforeAutospacing="1" w:after="100" w:afterAutospacing="1"/>
      </w:pPr>
      <w:r>
        <w:t>Creates a gRPC channel to the IP and port of the server.</w:t>
      </w:r>
    </w:p>
    <w:p w:rsidR="00E7387A" w:rsidRDefault="00E7387A" w:rsidP="00E7387A">
      <w:pPr>
        <w:numPr>
          <w:ilvl w:val="1"/>
          <w:numId w:val="8"/>
        </w:numPr>
        <w:spacing w:before="100" w:beforeAutospacing="1" w:after="100" w:afterAutospacing="1"/>
      </w:pPr>
      <w:r>
        <w:lastRenderedPageBreak/>
        <w:t xml:space="preserve">Constructs a </w:t>
      </w:r>
      <w:r>
        <w:rPr>
          <w:rStyle w:val="HTMLCode"/>
        </w:rPr>
        <w:t>TrendStoryRequest</w:t>
      </w:r>
      <w:r>
        <w:t xml:space="preserve"> using comma-joined strings from selected lists.</w:t>
      </w:r>
    </w:p>
    <w:p w:rsidR="006972EE" w:rsidRDefault="00E7387A" w:rsidP="006972EE">
      <w:pPr>
        <w:numPr>
          <w:ilvl w:val="1"/>
          <w:numId w:val="8"/>
        </w:numPr>
        <w:spacing w:before="100" w:beforeAutospacing="1" w:after="100" w:afterAutospacing="1"/>
      </w:pPr>
      <w:r>
        <w:t xml:space="preserve">Sends the request using the stub’s </w:t>
      </w:r>
      <w:r>
        <w:rPr>
          <w:rStyle w:val="HTMLCode"/>
        </w:rPr>
        <w:t>GetStory()</w:t>
      </w:r>
      <w:r>
        <w:t xml:space="preserve"> method.</w:t>
      </w:r>
    </w:p>
    <w:p w:rsidR="00E7387A" w:rsidRDefault="00E7387A" w:rsidP="00E7387A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Strong"/>
        </w:rPr>
        <w:t>Response Handling</w:t>
      </w:r>
      <w:r>
        <w:t>:</w:t>
      </w:r>
    </w:p>
    <w:p w:rsidR="00E7387A" w:rsidRDefault="00E7387A" w:rsidP="00E7387A">
      <w:pPr>
        <w:numPr>
          <w:ilvl w:val="1"/>
          <w:numId w:val="8"/>
        </w:numPr>
        <w:spacing w:before="100" w:beforeAutospacing="1" w:after="100" w:afterAutospacing="1"/>
      </w:pPr>
      <w:r>
        <w:t xml:space="preserve">Receives </w:t>
      </w:r>
      <w:r>
        <w:rPr>
          <w:rStyle w:val="HTMLCode"/>
        </w:rPr>
        <w:t>response.response</w:t>
      </w:r>
      <w:r>
        <w:t xml:space="preserve"> (text story).</w:t>
      </w:r>
    </w:p>
    <w:p w:rsidR="006972EE" w:rsidRDefault="00E7387A" w:rsidP="006972EE">
      <w:pPr>
        <w:numPr>
          <w:ilvl w:val="1"/>
          <w:numId w:val="8"/>
        </w:numPr>
        <w:spacing w:before="100" w:beforeAutospacing="1" w:after="100" w:afterAutospacing="1"/>
      </w:pPr>
      <w:r>
        <w:t xml:space="preserve">Decodes </w:t>
      </w:r>
      <w:r>
        <w:rPr>
          <w:rStyle w:val="HTMLCode"/>
        </w:rPr>
        <w:t>response.image_data</w:t>
      </w:r>
      <w:r>
        <w:t xml:space="preserve"> (image in bytes) into a PIL image.</w:t>
      </w:r>
    </w:p>
    <w:p w:rsidR="00E7387A" w:rsidRDefault="00E7387A" w:rsidP="00E7387A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Strong"/>
        </w:rPr>
        <w:t>Output</w:t>
      </w:r>
      <w:r>
        <w:t>: Returns story and image to Gradio.</w:t>
      </w:r>
    </w:p>
    <w:p w:rsidR="00E7387A" w:rsidRDefault="00E7387A" w:rsidP="00E7387A">
      <w:pPr>
        <w:pStyle w:val="Heading4"/>
      </w:pPr>
      <w:r>
        <w:t xml:space="preserve">Helper Function: </w:t>
      </w:r>
      <w:r>
        <w:rPr>
          <w:rStyle w:val="HTMLCode"/>
        </w:rPr>
        <w:t>create_dummy_image(title)</w:t>
      </w:r>
    </w:p>
    <w:p w:rsidR="00E7387A" w:rsidRDefault="00E7387A" w:rsidP="00E7387A">
      <w:pPr>
        <w:numPr>
          <w:ilvl w:val="0"/>
          <w:numId w:val="9"/>
        </w:numPr>
        <w:spacing w:before="100" w:beforeAutospacing="1" w:after="100" w:afterAutospacing="1"/>
      </w:pPr>
      <w:r>
        <w:t>Creates placeholder images with centered text for UI purposes.</w:t>
      </w:r>
    </w:p>
    <w:p w:rsidR="00E7387A" w:rsidRDefault="00E7387A" w:rsidP="00E7387A">
      <w:pPr>
        <w:pStyle w:val="Heading3"/>
      </w:pPr>
      <w:r>
        <w:t xml:space="preserve"> </w:t>
      </w:r>
      <w:r>
        <w:rPr>
          <w:rStyle w:val="HTMLCode"/>
        </w:rPr>
        <w:t>TrendStory_pb2_grpc.py</w:t>
      </w:r>
      <w:r>
        <w:t>: gRPC Client Stub</w:t>
      </w:r>
    </w:p>
    <w:p w:rsidR="006972EE" w:rsidRDefault="006972EE" w:rsidP="00E7387A">
      <w:pPr>
        <w:pStyle w:val="Heading3"/>
      </w:pPr>
    </w:p>
    <w:p w:rsidR="00E7387A" w:rsidRDefault="00E7387A" w:rsidP="00E7387A">
      <w:pPr>
        <w:spacing w:before="100" w:beforeAutospacing="1" w:after="100" w:afterAutospacing="1"/>
      </w:pPr>
      <w:r>
        <w:t xml:space="preserve">This file is auto-generated by </w:t>
      </w:r>
      <w:r>
        <w:rPr>
          <w:rStyle w:val="HTMLCode"/>
        </w:rPr>
        <w:t>grpcio-tools</w:t>
      </w:r>
      <w:r>
        <w:t xml:space="preserve"> from your </w:t>
      </w:r>
      <w:r>
        <w:rPr>
          <w:rStyle w:val="HTMLCode"/>
        </w:rPr>
        <w:t>.proto</w:t>
      </w:r>
      <w:r>
        <w:t xml:space="preserve"> file. It contains:</w:t>
      </w:r>
    </w:p>
    <w:p w:rsidR="00E7387A" w:rsidRDefault="00E7387A" w:rsidP="00E7387A">
      <w:pPr>
        <w:pStyle w:val="Heading4"/>
        <w:rPr>
          <w:rStyle w:val="HTMLCode"/>
        </w:rPr>
      </w:pPr>
      <w:r>
        <w:rPr>
          <w:rFonts w:ascii="Apple Color Emoji" w:hAnsi="Apple Color Emoji" w:cs="Apple Color Emoji"/>
        </w:rPr>
        <w:t>🔹</w:t>
      </w:r>
      <w:r>
        <w:t xml:space="preserve"> </w:t>
      </w:r>
      <w:r>
        <w:rPr>
          <w:rStyle w:val="HTMLCode"/>
        </w:rPr>
        <w:t>TrendStoryServiceStub</w:t>
      </w:r>
    </w:p>
    <w:p w:rsidR="006972EE" w:rsidRDefault="006972EE" w:rsidP="00E7387A">
      <w:pPr>
        <w:pStyle w:val="Heading4"/>
      </w:pPr>
    </w:p>
    <w:p w:rsidR="00E7387A" w:rsidRDefault="00E7387A" w:rsidP="00E7387A">
      <w:pPr>
        <w:numPr>
          <w:ilvl w:val="0"/>
          <w:numId w:val="10"/>
        </w:numPr>
        <w:spacing w:before="100" w:beforeAutospacing="1" w:after="100" w:afterAutospacing="1"/>
      </w:pPr>
      <w:r>
        <w:t>Used by the client to send requests.</w:t>
      </w:r>
    </w:p>
    <w:p w:rsidR="00E7387A" w:rsidRDefault="00E7387A" w:rsidP="00E7387A">
      <w:pPr>
        <w:numPr>
          <w:ilvl w:val="0"/>
          <w:numId w:val="10"/>
        </w:numPr>
        <w:spacing w:before="100" w:beforeAutospacing="1" w:after="100" w:afterAutospacing="1"/>
      </w:pPr>
      <w:r>
        <w:rPr>
          <w:rStyle w:val="HTMLCode"/>
        </w:rPr>
        <w:t>self.GetStory</w:t>
      </w:r>
      <w:r>
        <w:t xml:space="preserve">: Maps to </w:t>
      </w:r>
      <w:r>
        <w:rPr>
          <w:rStyle w:val="HTMLCode"/>
        </w:rPr>
        <w:t>rpc GetStory (TrendStoryRequest) returns (TrendStoryResponse)</w:t>
      </w:r>
      <w:r>
        <w:t xml:space="preserve"> in </w:t>
      </w:r>
      <w:r>
        <w:rPr>
          <w:rStyle w:val="HTMLCode"/>
        </w:rPr>
        <w:t>.proto</w:t>
      </w:r>
      <w:r>
        <w:t>.</w:t>
      </w:r>
    </w:p>
    <w:p w:rsidR="00E7387A" w:rsidRDefault="00E7387A" w:rsidP="00E7387A">
      <w:pPr>
        <w:pStyle w:val="Heading4"/>
        <w:rPr>
          <w:rStyle w:val="HTMLCode"/>
        </w:rPr>
      </w:pPr>
      <w:r>
        <w:rPr>
          <w:rFonts w:ascii="Apple Color Emoji" w:hAnsi="Apple Color Emoji" w:cs="Apple Color Emoji"/>
        </w:rPr>
        <w:t>🔹</w:t>
      </w:r>
      <w:r>
        <w:t xml:space="preserve"> </w:t>
      </w:r>
      <w:r>
        <w:rPr>
          <w:rStyle w:val="HTMLCode"/>
        </w:rPr>
        <w:t>TrendStoryServiceServicer</w:t>
      </w:r>
    </w:p>
    <w:p w:rsidR="006972EE" w:rsidRDefault="006972EE" w:rsidP="00E7387A">
      <w:pPr>
        <w:pStyle w:val="Heading4"/>
      </w:pPr>
    </w:p>
    <w:p w:rsidR="00E7387A" w:rsidRDefault="00E7387A" w:rsidP="00E7387A">
      <w:pPr>
        <w:numPr>
          <w:ilvl w:val="0"/>
          <w:numId w:val="11"/>
        </w:numPr>
        <w:spacing w:before="100" w:beforeAutospacing="1" w:after="100" w:afterAutospacing="1"/>
      </w:pPr>
      <w:r>
        <w:t xml:space="preserve">Used on the server side (not invoked in </w:t>
      </w:r>
      <w:r>
        <w:rPr>
          <w:rStyle w:val="HTMLCode"/>
        </w:rPr>
        <w:t>client.py</w:t>
      </w:r>
      <w:r>
        <w:t>).</w:t>
      </w:r>
    </w:p>
    <w:p w:rsidR="00E7387A" w:rsidRDefault="00E7387A" w:rsidP="00E7387A">
      <w:pPr>
        <w:numPr>
          <w:ilvl w:val="0"/>
          <w:numId w:val="11"/>
        </w:numPr>
        <w:spacing w:before="100" w:beforeAutospacing="1" w:after="100" w:afterAutospacing="1"/>
      </w:pPr>
      <w:r>
        <w:t xml:space="preserve">Defines the function </w:t>
      </w:r>
      <w:r>
        <w:rPr>
          <w:rStyle w:val="HTMLCode"/>
        </w:rPr>
        <w:t>GetStory()</w:t>
      </w:r>
      <w:r>
        <w:t xml:space="preserve"> which should be implemented in </w:t>
      </w:r>
      <w:r>
        <w:rPr>
          <w:rStyle w:val="HTMLCode"/>
        </w:rPr>
        <w:t>server.py</w:t>
      </w:r>
      <w:r>
        <w:t>.</w:t>
      </w:r>
    </w:p>
    <w:p w:rsidR="00E7387A" w:rsidRDefault="00E7387A" w:rsidP="00E7387A">
      <w:pPr>
        <w:pStyle w:val="Heading3"/>
      </w:pPr>
      <w:r>
        <w:rPr>
          <w:lang w:val="en-US"/>
        </w:rPr>
        <w:br/>
      </w:r>
      <w:r>
        <w:rPr>
          <w:lang w:val="en-US"/>
        </w:rPr>
        <w:br/>
      </w:r>
      <w:r>
        <w:t>Assumptions &amp; Requirements</w:t>
      </w:r>
    </w:p>
    <w:p w:rsidR="00E7387A" w:rsidRDefault="00E7387A" w:rsidP="00E7387A">
      <w:pPr>
        <w:numPr>
          <w:ilvl w:val="0"/>
          <w:numId w:val="13"/>
        </w:numPr>
        <w:spacing w:before="100" w:beforeAutospacing="1" w:after="100" w:afterAutospacing="1"/>
      </w:pPr>
      <w:r>
        <w:t>The gRPC server (</w:t>
      </w:r>
      <w:r>
        <w:rPr>
          <w:rStyle w:val="HTMLCode"/>
        </w:rPr>
        <w:t>server.py</w:t>
      </w:r>
      <w:r>
        <w:t xml:space="preserve">) must be </w:t>
      </w:r>
      <w:r>
        <w:rPr>
          <w:rStyle w:val="Strong"/>
        </w:rPr>
        <w:t>running on PC0</w:t>
      </w:r>
      <w:r>
        <w:t>.</w:t>
      </w:r>
    </w:p>
    <w:p w:rsidR="00E7387A" w:rsidRDefault="00E7387A" w:rsidP="00E7387A">
      <w:pPr>
        <w:numPr>
          <w:ilvl w:val="0"/>
          <w:numId w:val="13"/>
        </w:numPr>
        <w:spacing w:before="100" w:beforeAutospacing="1" w:after="100" w:afterAutospacing="1"/>
      </w:pPr>
      <w:r>
        <w:t xml:space="preserve">Both machines (PC0 and PC1) must be on the </w:t>
      </w:r>
      <w:r>
        <w:rPr>
          <w:rStyle w:val="Strong"/>
        </w:rPr>
        <w:t>same local network</w:t>
      </w:r>
      <w:r>
        <w:t>.</w:t>
      </w:r>
    </w:p>
    <w:p w:rsidR="00E7387A" w:rsidRDefault="00E7387A" w:rsidP="00E7387A">
      <w:pPr>
        <w:numPr>
          <w:ilvl w:val="0"/>
          <w:numId w:val="13"/>
        </w:numPr>
        <w:spacing w:before="100" w:beforeAutospacing="1" w:after="100" w:afterAutospacing="1"/>
      </w:pPr>
      <w:r>
        <w:t xml:space="preserve">Port </w:t>
      </w:r>
      <w:r>
        <w:rPr>
          <w:rStyle w:val="HTMLCode"/>
        </w:rPr>
        <w:t>50052</w:t>
      </w:r>
      <w:r>
        <w:t xml:space="preserve"> must be </w:t>
      </w:r>
      <w:r>
        <w:rPr>
          <w:rStyle w:val="Strong"/>
        </w:rPr>
        <w:t>open</w:t>
      </w:r>
      <w:r>
        <w:t xml:space="preserve"> and </w:t>
      </w:r>
      <w:r>
        <w:rPr>
          <w:rStyle w:val="Strong"/>
        </w:rPr>
        <w:t>not blocked</w:t>
      </w:r>
      <w:r>
        <w:t xml:space="preserve"> by firewall.</w:t>
      </w:r>
    </w:p>
    <w:p w:rsidR="00D32F79" w:rsidRDefault="00E7387A" w:rsidP="00E7387A">
      <w:pPr>
        <w:numPr>
          <w:ilvl w:val="0"/>
          <w:numId w:val="13"/>
        </w:numPr>
        <w:spacing w:before="100" w:beforeAutospacing="1" w:after="100" w:afterAutospacing="1"/>
      </w:pPr>
      <w:r>
        <w:rPr>
          <w:rStyle w:val="HTMLCode"/>
        </w:rPr>
        <w:t>TrendStory_pb2.py</w:t>
      </w:r>
      <w:r>
        <w:t xml:space="preserve"> and </w:t>
      </w:r>
      <w:r>
        <w:rPr>
          <w:rStyle w:val="HTMLCode"/>
        </w:rPr>
        <w:t>TrendStory_pb2_grpc.py</w:t>
      </w:r>
      <w:r>
        <w:t xml:space="preserve"> must be up-to-date with </w:t>
      </w:r>
      <w:r>
        <w:rPr>
          <w:rStyle w:val="HTMLCode"/>
        </w:rPr>
        <w:t>.proto</w:t>
      </w:r>
      <w:r>
        <w:t>.</w:t>
      </w:r>
    </w:p>
    <w:p w:rsidR="006972EE" w:rsidRPr="006972EE" w:rsidRDefault="006972EE" w:rsidP="006972EE">
      <w:pPr>
        <w:spacing w:before="100" w:beforeAutospacing="1" w:after="100" w:afterAutospacing="1"/>
        <w:ind w:left="720"/>
      </w:pPr>
    </w:p>
    <w:p w:rsidR="00D32F79" w:rsidRPr="00D32F79" w:rsidRDefault="00D32F79" w:rsidP="00D32F79">
      <w:pPr>
        <w:rPr>
          <w:b/>
          <w:bCs/>
          <w:sz w:val="28"/>
          <w:szCs w:val="28"/>
          <w:lang w:val="en-US"/>
        </w:rPr>
      </w:pPr>
      <w:r w:rsidRPr="00D32F79">
        <w:rPr>
          <w:b/>
          <w:bCs/>
          <w:sz w:val="28"/>
          <w:szCs w:val="28"/>
          <w:lang w:val="en-US"/>
        </w:rPr>
        <w:t>Testing</w:t>
      </w:r>
    </w:p>
    <w:p w:rsidR="00D32F79" w:rsidRDefault="00D32F79" w:rsidP="00D32F79">
      <w:pPr>
        <w:pStyle w:val="NormalWeb"/>
      </w:pPr>
      <w:r>
        <w:lastRenderedPageBreak/>
        <w:t xml:space="preserve">To ensure the reliability and correct interaction between the gRPC client and server components of the TrendStory Generator system, unit tests were implemented using Python's </w:t>
      </w:r>
      <w:r>
        <w:rPr>
          <w:rStyle w:val="HTMLCode"/>
        </w:rPr>
        <w:t>unittest</w:t>
      </w:r>
      <w:r>
        <w:t xml:space="preserve"> framework. These tests validate both the correctness of gRPC binding and the expected behavior of client-server communication.</w:t>
      </w:r>
    </w:p>
    <w:p w:rsidR="00D32F79" w:rsidRDefault="00D32F79" w:rsidP="00D32F79">
      <w:pPr>
        <w:pStyle w:val="Heading3"/>
      </w:pPr>
      <w:r>
        <w:rPr>
          <w:rStyle w:val="Strong"/>
          <w:b/>
          <w:bCs/>
        </w:rPr>
        <w:t>Test Case Workflow Summary</w:t>
      </w:r>
    </w:p>
    <w:p w:rsidR="00D32F79" w:rsidRDefault="00D32F79" w:rsidP="00D32F79">
      <w:pPr>
        <w:pStyle w:val="NormalWeb"/>
      </w:pPr>
      <w:r>
        <w:t>The following key aspects are tested:</w:t>
      </w:r>
    </w:p>
    <w:p w:rsidR="00D32F79" w:rsidRDefault="00D32F79" w:rsidP="00D32F79">
      <w:pPr>
        <w:pStyle w:val="NormalWeb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6"/>
        <w:gridCol w:w="4870"/>
      </w:tblGrid>
      <w:tr w:rsidR="00D32F79" w:rsidTr="00D32F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2F79" w:rsidRDefault="00D32F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Name</w:t>
            </w:r>
          </w:p>
        </w:tc>
        <w:tc>
          <w:tcPr>
            <w:tcW w:w="0" w:type="auto"/>
            <w:vAlign w:val="center"/>
            <w:hideMark/>
          </w:tcPr>
          <w:p w:rsidR="00D32F79" w:rsidRDefault="00D32F7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D32F79" w:rsidTr="00D32F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2F79" w:rsidRDefault="00D32F79">
            <w:r>
              <w:rPr>
                <w:rStyle w:val="HTMLCode"/>
              </w:rPr>
              <w:t>test_stub_creation</w:t>
            </w:r>
          </w:p>
        </w:tc>
        <w:tc>
          <w:tcPr>
            <w:tcW w:w="0" w:type="auto"/>
            <w:vAlign w:val="center"/>
            <w:hideMark/>
          </w:tcPr>
          <w:p w:rsidR="00D32F79" w:rsidRDefault="00D32F79">
            <w:r>
              <w:t xml:space="preserve">Verifies that the client stub was properly generated from the </w:t>
            </w:r>
            <w:r>
              <w:rPr>
                <w:rStyle w:val="HTMLCode"/>
              </w:rPr>
              <w:t>.proto</w:t>
            </w:r>
            <w:r>
              <w:t xml:space="preserve"> file and contains the </w:t>
            </w:r>
            <w:r>
              <w:rPr>
                <w:rStyle w:val="HTMLCode"/>
              </w:rPr>
              <w:t>GetStory()</w:t>
            </w:r>
            <w:r>
              <w:t xml:space="preserve"> method.</w:t>
            </w:r>
          </w:p>
        </w:tc>
      </w:tr>
      <w:tr w:rsidR="00D32F79" w:rsidTr="00D32F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2F79" w:rsidRDefault="00D32F79">
            <w:r>
              <w:rPr>
                <w:rStyle w:val="HTMLCode"/>
              </w:rPr>
              <w:t>test_servicer_base_class</w:t>
            </w:r>
          </w:p>
        </w:tc>
        <w:tc>
          <w:tcPr>
            <w:tcW w:w="0" w:type="auto"/>
            <w:vAlign w:val="center"/>
            <w:hideMark/>
          </w:tcPr>
          <w:p w:rsidR="00D32F79" w:rsidRDefault="00D32F79">
            <w:r>
              <w:t xml:space="preserve">Ensures the unimplemented server method correctly raises </w:t>
            </w:r>
            <w:r>
              <w:rPr>
                <w:rStyle w:val="HTMLCode"/>
              </w:rPr>
              <w:t>NotImplementedError</w:t>
            </w:r>
            <w:r>
              <w:t xml:space="preserve"> and sets the gRPC error code.</w:t>
            </w:r>
          </w:p>
        </w:tc>
      </w:tr>
      <w:tr w:rsidR="00D32F79" w:rsidTr="00D32F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2F79" w:rsidRDefault="00D32F79">
            <w:r>
              <w:rPr>
                <w:rStyle w:val="HTMLCode"/>
              </w:rPr>
              <w:t>test_add_servicer_to_server</w:t>
            </w:r>
          </w:p>
        </w:tc>
        <w:tc>
          <w:tcPr>
            <w:tcW w:w="0" w:type="auto"/>
            <w:vAlign w:val="center"/>
            <w:hideMark/>
          </w:tcPr>
          <w:p w:rsidR="00D32F79" w:rsidRDefault="00D32F79">
            <w:r>
              <w:t>Confirms that the gRPC server correctly binds the service implementation without errors.</w:t>
            </w:r>
          </w:p>
        </w:tc>
      </w:tr>
      <w:tr w:rsidR="00D32F79" w:rsidTr="00D32F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2F79" w:rsidRDefault="00D32F79">
            <w:r>
              <w:rPr>
                <w:rStyle w:val="HTMLCode"/>
              </w:rPr>
              <w:t>test_experimental_get_story_method</w:t>
            </w:r>
          </w:p>
        </w:tc>
        <w:tc>
          <w:tcPr>
            <w:tcW w:w="0" w:type="auto"/>
            <w:vAlign w:val="center"/>
            <w:hideMark/>
          </w:tcPr>
          <w:p w:rsidR="00D32F79" w:rsidRDefault="00D32F79">
            <w:r>
              <w:t xml:space="preserve">Uses </w:t>
            </w:r>
            <w:r>
              <w:rPr>
                <w:rStyle w:val="HTMLCode"/>
              </w:rPr>
              <w:t>grpc.experimental</w:t>
            </w:r>
            <w:r>
              <w:t xml:space="preserve"> (if available) to simulate a client call using </w:t>
            </w:r>
            <w:r>
              <w:rPr>
                <w:rStyle w:val="HTMLCode"/>
              </w:rPr>
              <w:t>TrendStoryService.GetStory</w:t>
            </w:r>
            <w:r>
              <w:t xml:space="preserve"> static method and validates non-null response.</w:t>
            </w:r>
          </w:p>
        </w:tc>
      </w:tr>
    </w:tbl>
    <w:p w:rsidR="00D32F79" w:rsidRDefault="00D32F79" w:rsidP="00D32F79"/>
    <w:p w:rsidR="00D32F79" w:rsidRDefault="00D32F79" w:rsidP="00D32F79"/>
    <w:p w:rsidR="00D32F79" w:rsidRDefault="00D32F79" w:rsidP="00D32F79"/>
    <w:p w:rsidR="00D32F79" w:rsidRDefault="00D32F79" w:rsidP="00D32F79">
      <w:pPr>
        <w:pStyle w:val="NormalWeb"/>
      </w:pPr>
      <w:r>
        <w:t>The test cases validate the robustness of the gRPC setup and ensure that both the auto-generated code and custom service bindings perform as expected. The fallback behavior in the base service class, stub correctness, and server-service integration were all verified. The optional experimental test also demonstrates compatibility with advanced gRPC usage when supported.</w:t>
      </w: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  <w:r w:rsidRPr="006972EE">
        <w:rPr>
          <w:b/>
          <w:bCs/>
          <w:sz w:val="28"/>
          <w:szCs w:val="28"/>
          <w:lang w:val="en-US"/>
        </w:rPr>
        <w:t xml:space="preserve">Outputs </w:t>
      </w: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1905000" cy="1974850"/>
            <wp:effectExtent l="0" t="0" r="0" b="6350"/>
            <wp:docPr id="17640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24936" name="Picture 17640249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065691" cy="1971675"/>
            <wp:effectExtent l="0" t="0" r="0" b="0"/>
            <wp:docPr id="576955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5849" name="Picture 5769558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03" cy="19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708525"/>
            <wp:effectExtent l="0" t="0" r="0" b="3175"/>
            <wp:docPr id="1422958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58097" name="Picture 14229580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Cases Passing</w:t>
      </w:r>
    </w:p>
    <w:p w:rsidR="006972EE" w:rsidRDefault="006972EE" w:rsidP="00D32F79"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889635"/>
            <wp:effectExtent l="0" t="0" r="0" b="0"/>
            <wp:docPr id="1247324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4683" name="Picture 12473246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E" w:rsidRDefault="00304831" w:rsidP="00D32F79">
      <w:pPr>
        <w:pStyle w:val="NormalWeb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170430"/>
            <wp:effectExtent l="0" t="0" r="0" b="1270"/>
            <wp:docPr id="1765908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8774" name="Picture 17659087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31" w:rsidRDefault="00304831" w:rsidP="00D32F79">
      <w:pPr>
        <w:pStyle w:val="NormalWeb"/>
        <w:rPr>
          <w:b/>
          <w:bCs/>
          <w:sz w:val="28"/>
          <w:szCs w:val="28"/>
          <w:lang w:val="en-US"/>
        </w:rPr>
      </w:pPr>
    </w:p>
    <w:p w:rsidR="00304831" w:rsidRDefault="00304831" w:rsidP="00D32F79">
      <w:pPr>
        <w:pStyle w:val="NormalWeb"/>
        <w:rPr>
          <w:b/>
          <w:bCs/>
          <w:sz w:val="28"/>
          <w:szCs w:val="28"/>
          <w:lang w:val="en-US"/>
        </w:rPr>
      </w:pPr>
    </w:p>
    <w:p w:rsidR="000A0E20" w:rsidRPr="00502BAE" w:rsidRDefault="000A0E20" w:rsidP="000A0E20">
      <w:pPr>
        <w:spacing w:before="100" w:beforeAutospacing="1" w:after="100" w:afterAutospacing="1"/>
      </w:pPr>
    </w:p>
    <w:p w:rsidR="00D32F79" w:rsidRDefault="00D32F79" w:rsidP="00D32F79">
      <w:pPr>
        <w:pStyle w:val="Heading3"/>
      </w:pPr>
      <w:r>
        <w:rPr>
          <w:rStyle w:val="Strong"/>
          <w:b/>
          <w:bCs/>
        </w:rPr>
        <w:t>Conclusion</w:t>
      </w:r>
    </w:p>
    <w:p w:rsidR="00D32F79" w:rsidRDefault="00D32F79" w:rsidP="00D32F79">
      <w:pPr>
        <w:spacing w:before="100" w:beforeAutospacing="1" w:after="100" w:afterAutospacing="1"/>
      </w:pPr>
      <w:r>
        <w:t xml:space="preserve">The TrendStory Generator system exemplifies an efficient client-server architecture using gRPC for real-time communication between a user-facing UI and a backend AI service. By integrating </w:t>
      </w:r>
      <w:r>
        <w:rPr>
          <w:rStyle w:val="Strong"/>
        </w:rPr>
        <w:t>Gradio</w:t>
      </w:r>
      <w:r>
        <w:t xml:space="preserve"> for the frontend and </w:t>
      </w:r>
      <w:r>
        <w:rPr>
          <w:rStyle w:val="Strong"/>
        </w:rPr>
        <w:t>gRPC</w:t>
      </w:r>
      <w:r>
        <w:t xml:space="preserve"> for RPC-based interaction, the system enables seamless input capture, rapid AI-driven story generation, and image visualization.</w:t>
      </w:r>
    </w:p>
    <w:p w:rsidR="00D32F79" w:rsidRDefault="00D32F79" w:rsidP="00D32F79">
      <w:pPr>
        <w:spacing w:before="100" w:beforeAutospacing="1" w:after="100" w:afterAutospacing="1"/>
      </w:pPr>
      <w:r>
        <w:t xml:space="preserve">The modularity of the system—split across </w:t>
      </w:r>
      <w:r>
        <w:rPr>
          <w:rStyle w:val="HTMLCode"/>
        </w:rPr>
        <w:t>trendstory.proto</w:t>
      </w:r>
      <w:r>
        <w:t xml:space="preserve">, </w:t>
      </w:r>
      <w:r>
        <w:rPr>
          <w:rStyle w:val="HTMLCode"/>
        </w:rPr>
        <w:t>trendstory_pb2.py</w:t>
      </w:r>
      <w:r>
        <w:t xml:space="preserve">, </w:t>
      </w:r>
      <w:r>
        <w:rPr>
          <w:rStyle w:val="HTMLCode"/>
        </w:rPr>
        <w:t>trendstory_pb2_grpc.py</w:t>
      </w:r>
      <w:r>
        <w:t xml:space="preserve">, </w:t>
      </w:r>
      <w:r>
        <w:rPr>
          <w:rStyle w:val="HTMLCode"/>
        </w:rPr>
        <w:t>client.py</w:t>
      </w:r>
      <w:r>
        <w:t xml:space="preserve">, and </w:t>
      </w:r>
      <w:r>
        <w:rPr>
          <w:rStyle w:val="HTMLCode"/>
        </w:rPr>
        <w:t>server.py</w:t>
      </w:r>
      <w:r>
        <w:t>—ensures high scalability, maintainability, and performance. The gRPC protocol significantly reduces latency and ensures type-safe message passing, while Gradio simplifies UI deployment for non-technical users.</w:t>
      </w:r>
    </w:p>
    <w:p w:rsidR="00D32F79" w:rsidRDefault="00D32F79" w:rsidP="00D32F79">
      <w:pPr>
        <w:spacing w:before="100" w:beforeAutospacing="1" w:after="100" w:afterAutospacing="1"/>
      </w:pPr>
      <w:r>
        <w:t>This architecture can be easily extended for more complex storytelling features, such as multimedia support, feedback learning, and integration with trending data APIs, making it a solid foundation for future innovations in generative storytelling.</w:t>
      </w:r>
    </w:p>
    <w:p w:rsidR="005F0446" w:rsidRDefault="005F0446"/>
    <w:sectPr w:rsidR="005F0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114"/>
    <w:multiLevelType w:val="multilevel"/>
    <w:tmpl w:val="29AC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9767E"/>
    <w:multiLevelType w:val="multilevel"/>
    <w:tmpl w:val="462ED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3022C"/>
    <w:multiLevelType w:val="multilevel"/>
    <w:tmpl w:val="DCF66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468B5"/>
    <w:multiLevelType w:val="multilevel"/>
    <w:tmpl w:val="6316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C348E"/>
    <w:multiLevelType w:val="multilevel"/>
    <w:tmpl w:val="F85A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3642C"/>
    <w:multiLevelType w:val="multilevel"/>
    <w:tmpl w:val="6E32D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D6107E"/>
    <w:multiLevelType w:val="multilevel"/>
    <w:tmpl w:val="C0AA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FA5CBB"/>
    <w:multiLevelType w:val="multilevel"/>
    <w:tmpl w:val="999EE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EC384B"/>
    <w:multiLevelType w:val="multilevel"/>
    <w:tmpl w:val="BB10D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413A07"/>
    <w:multiLevelType w:val="multilevel"/>
    <w:tmpl w:val="A0EC2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C47BA9"/>
    <w:multiLevelType w:val="multilevel"/>
    <w:tmpl w:val="C664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7A7388"/>
    <w:multiLevelType w:val="multilevel"/>
    <w:tmpl w:val="DF58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DD0CE8"/>
    <w:multiLevelType w:val="multilevel"/>
    <w:tmpl w:val="CADE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1900703">
    <w:abstractNumId w:val="9"/>
  </w:num>
  <w:num w:numId="2" w16cid:durableId="608853287">
    <w:abstractNumId w:val="8"/>
  </w:num>
  <w:num w:numId="3" w16cid:durableId="1264805998">
    <w:abstractNumId w:val="11"/>
  </w:num>
  <w:num w:numId="4" w16cid:durableId="561715991">
    <w:abstractNumId w:val="2"/>
  </w:num>
  <w:num w:numId="5" w16cid:durableId="1454399223">
    <w:abstractNumId w:val="12"/>
  </w:num>
  <w:num w:numId="6" w16cid:durableId="520969806">
    <w:abstractNumId w:val="5"/>
  </w:num>
  <w:num w:numId="7" w16cid:durableId="1435828803">
    <w:abstractNumId w:val="0"/>
  </w:num>
  <w:num w:numId="8" w16cid:durableId="176890767">
    <w:abstractNumId w:val="10"/>
  </w:num>
  <w:num w:numId="9" w16cid:durableId="1142233653">
    <w:abstractNumId w:val="7"/>
  </w:num>
  <w:num w:numId="10" w16cid:durableId="1365135929">
    <w:abstractNumId w:val="1"/>
  </w:num>
  <w:num w:numId="11" w16cid:durableId="1513492275">
    <w:abstractNumId w:val="3"/>
  </w:num>
  <w:num w:numId="12" w16cid:durableId="840043553">
    <w:abstractNumId w:val="6"/>
  </w:num>
  <w:num w:numId="13" w16cid:durableId="202182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AE"/>
    <w:rsid w:val="000A0E20"/>
    <w:rsid w:val="00266E2D"/>
    <w:rsid w:val="00304831"/>
    <w:rsid w:val="00502BAE"/>
    <w:rsid w:val="005F0446"/>
    <w:rsid w:val="006972EE"/>
    <w:rsid w:val="007F2950"/>
    <w:rsid w:val="008872BE"/>
    <w:rsid w:val="00D32F79"/>
    <w:rsid w:val="00E7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47AD"/>
  <w15:chartTrackingRefBased/>
  <w15:docId w15:val="{6805053B-F037-2243-BF71-170E07C5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87A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F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02BA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02BAE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2BAE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02BAE"/>
    <w:rPr>
      <w:rFonts w:ascii="Times New Roman" w:eastAsia="Times New Roman" w:hAnsi="Times New Roman" w:cs="Times New Roman"/>
      <w:b/>
      <w:bCs/>
      <w:lang w:eastAsia="en-GB"/>
    </w:rPr>
  </w:style>
  <w:style w:type="character" w:styleId="Strong">
    <w:name w:val="Strong"/>
    <w:basedOn w:val="DefaultParagraphFont"/>
    <w:uiPriority w:val="22"/>
    <w:qFormat/>
    <w:rsid w:val="00502BA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2BAE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02BA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F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2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2F79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1450</Words>
  <Characters>8267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923319084873</dc:creator>
  <cp:keywords/>
  <dc:description/>
  <cp:lastModifiedBy>923319084873</cp:lastModifiedBy>
  <cp:revision>2</cp:revision>
  <dcterms:created xsi:type="dcterms:W3CDTF">2025-05-05T18:12:00Z</dcterms:created>
  <dcterms:modified xsi:type="dcterms:W3CDTF">2025-05-05T18:12:00Z</dcterms:modified>
</cp:coreProperties>
</file>