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sz w:val="32"/>
        </w:rPr>
        <w:t>RAG-Based Question-Answering System</w:t>
      </w:r>
    </w:p>
    <w:p>
      <w:pPr>
        <w:jc w:val="center"/>
      </w:pPr>
      <w:r>
        <w:rPr>
          <w:sz w:val="24"/>
        </w:rPr>
        <w:t>NLP with Deep Learning — Assignment 3</w:t>
      </w:r>
    </w:p>
    <w:p/>
    <w:p>
      <w:pPr>
        <w:spacing w:after="40"/>
        <w:jc w:val="center"/>
      </w:pPr>
      <w:r>
        <w:rPr>
          <w:b/>
        </w:rPr>
        <w:t xml:space="preserve">Group Members:  </w:t>
      </w:r>
      <w:r>
        <w:t>Juweriya Bint Nasir  |  Maheen Rizwan</w:t>
      </w:r>
    </w:p>
    <w:p>
      <w:pPr>
        <w:spacing w:after="40"/>
        <w:jc w:val="center"/>
      </w:pPr>
      <w:r>
        <w:rPr>
          <w:b/>
        </w:rPr>
        <w:t xml:space="preserve">Live Demo:  </w:t>
      </w:r>
      <w:r>
        <w:t>https://huggingface.co/spaces/juweriya/rag-qa-nlp</w:t>
      </w:r>
    </w:p>
    <w:p>
      <w:pPr>
        <w:spacing w:after="40"/>
        <w:jc w:val="center"/>
      </w:pPr>
      <w:r>
        <w:rPr>
          <w:b/>
        </w:rPr>
        <w:t xml:space="preserve">Code Repository:  </w:t>
      </w:r>
      <w:r>
        <w:t>https://github.com/maheenrizwan11/NLP_RAG</w:t>
      </w:r>
    </w:p>
    <w:p>
      <w:r>
        <w:br w:type="page"/>
      </w:r>
    </w:p>
    <w:p>
      <w:pPr>
        <w:spacing w:before="240" w:after="80"/>
      </w:pPr>
      <w:r>
        <w:rPr>
          <w:b/>
          <w:sz w:val="26"/>
        </w:rPr>
        <w:t>1. Introduction</w:t>
      </w:r>
    </w:p>
    <w:p>
      <w:pPr>
        <w:spacing w:after="80"/>
      </w:pPr>
      <w:r>
        <w:t>This report documents the design, implementation, and evaluation of a Retrieval-Augmented Generation (RAG) question-answering system for the AI/ML knowledge domain. The system retrieves relevant context from a corpus of 20 Wikipedia articles and generates answers using a large language model. It implements Hybrid Search (BM25 + dense vector retrieval) with Reciprocal Rank Fusion (RRF) and Cross-Encoder re-ranking, an LLM-as-a-Judge evaluation pipeline, and a live Gradio interface on Hugging Face Spaces.</w:t>
      </w:r>
    </w:p>
    <w:p>
      <w:pPr>
        <w:spacing w:before="240" w:after="80"/>
      </w:pPr>
      <w:r>
        <w:rPr>
          <w:b/>
          <w:sz w:val="26"/>
        </w:rPr>
        <w:t>A. Platform Details</w:t>
      </w:r>
    </w:p>
    <w:tbl>
      <w:tblPr>
        <w:tblStyle w:val="TableGrid"/>
        <w:tblW w:type="auto" w:w="0"/>
        <w:tblLook w:firstColumn="1" w:firstRow="1" w:lastColumn="0" w:lastRow="0" w:noHBand="0" w:noVBand="1" w:val="04A0"/>
      </w:tblPr>
      <w:tblGrid>
        <w:gridCol w:w="4392"/>
        <w:gridCol w:w="4392"/>
      </w:tblGrid>
      <w:tr>
        <w:tc>
          <w:tcPr>
            <w:tcW w:type="dxa" w:w="4032"/>
          </w:tcPr>
          <w:p>
            <w:pPr>
              <w:jc w:val="center"/>
            </w:pPr>
            <w:r>
              <w:rPr>
                <w:b/>
              </w:rPr>
              <w:t>Stage</w:t>
            </w:r>
          </w:p>
        </w:tc>
        <w:tc>
          <w:tcPr>
            <w:tcW w:type="dxa" w:w="5472"/>
          </w:tcPr>
          <w:p>
            <w:pPr>
              <w:jc w:val="center"/>
            </w:pPr>
            <w:r>
              <w:rPr>
                <w:b/>
              </w:rPr>
              <w:t>Platform</w:t>
            </w:r>
          </w:p>
        </w:tc>
      </w:tr>
      <w:tr>
        <w:tc>
          <w:tcPr>
            <w:tcW w:type="dxa" w:w="4032"/>
          </w:tcPr>
          <w:p>
            <w:pPr>
              <w:jc w:val="center"/>
            </w:pPr>
            <w:r>
              <w:t>Corpus collection</w:t>
            </w:r>
          </w:p>
        </w:tc>
        <w:tc>
          <w:tcPr>
            <w:tcW w:type="dxa" w:w="5472"/>
          </w:tcPr>
          <w:p>
            <w:pPr>
              <w:jc w:val="center"/>
            </w:pPr>
            <w:r>
              <w:t>Local machine (macOS, Python 3.13)</w:t>
            </w:r>
          </w:p>
        </w:tc>
      </w:tr>
      <w:tr>
        <w:tc>
          <w:tcPr>
            <w:tcW w:type="dxa" w:w="4032"/>
          </w:tcPr>
          <w:p>
            <w:pPr>
              <w:jc w:val="center"/>
            </w:pPr>
            <w:r>
              <w:t>Chunking, embedding, Pinecone upsert</w:t>
            </w:r>
          </w:p>
        </w:tc>
        <w:tc>
          <w:tcPr>
            <w:tcW w:type="dxa" w:w="5472"/>
          </w:tcPr>
          <w:p>
            <w:pPr>
              <w:jc w:val="center"/>
            </w:pPr>
            <w:r>
              <w:t>Local machine (macOS)</w:t>
            </w:r>
          </w:p>
        </w:tc>
      </w:tr>
      <w:tr>
        <w:tc>
          <w:tcPr>
            <w:tcW w:type="dxa" w:w="4032"/>
          </w:tcPr>
          <w:p>
            <w:pPr>
              <w:jc w:val="center"/>
            </w:pPr>
            <w:r>
              <w:t>BM25 index construction</w:t>
            </w:r>
          </w:p>
        </w:tc>
        <w:tc>
          <w:tcPr>
            <w:tcW w:type="dxa" w:w="5472"/>
          </w:tcPr>
          <w:p>
            <w:pPr>
              <w:jc w:val="center"/>
            </w:pPr>
            <w:r>
              <w:t>Local machine (macOS)</w:t>
            </w:r>
          </w:p>
        </w:tc>
      </w:tr>
      <w:tr>
        <w:tc>
          <w:tcPr>
            <w:tcW w:type="dxa" w:w="4032"/>
          </w:tcPr>
          <w:p>
            <w:pPr>
              <w:jc w:val="center"/>
            </w:pPr>
            <w:r>
              <w:t>Ablation study / batch evaluation</w:t>
            </w:r>
          </w:p>
        </w:tc>
        <w:tc>
          <w:tcPr>
            <w:tcW w:type="dxa" w:w="5472"/>
          </w:tcPr>
          <w:p>
            <w:pPr>
              <w:jc w:val="center"/>
            </w:pPr>
            <w:r>
              <w:t>Google Colab — T4 GPU (15 GB VRAM)</w:t>
            </w:r>
          </w:p>
        </w:tc>
      </w:tr>
      <w:tr>
        <w:tc>
          <w:tcPr>
            <w:tcW w:type="dxa" w:w="4032"/>
          </w:tcPr>
          <w:p>
            <w:pPr>
              <w:jc w:val="center"/>
            </w:pPr>
            <w:r>
              <w:t>Live web interface</w:t>
            </w:r>
          </w:p>
        </w:tc>
        <w:tc>
          <w:tcPr>
            <w:tcW w:type="dxa" w:w="5472"/>
          </w:tcPr>
          <w:p>
            <w:pPr>
              <w:jc w:val="center"/>
            </w:pPr>
            <w:r>
              <w:t>Hugging Face Spaces (CPU tier, Gradio 6.11)</w:t>
            </w:r>
          </w:p>
        </w:tc>
      </w:tr>
      <w:tr>
        <w:tc>
          <w:tcPr>
            <w:tcW w:type="dxa" w:w="4032"/>
          </w:tcPr>
          <w:p>
            <w:pPr>
              <w:jc w:val="center"/>
            </w:pPr>
            <w:r>
              <w:t>Vector database</w:t>
            </w:r>
          </w:p>
        </w:tc>
        <w:tc>
          <w:tcPr>
            <w:tcW w:type="dxa" w:w="5472"/>
          </w:tcPr>
          <w:p>
            <w:pPr>
              <w:jc w:val="center"/>
            </w:pPr>
            <w:r>
              <w:t>Pinecone Serverless (AWS us-east-1, Free Starter)</w:t>
            </w:r>
          </w:p>
        </w:tc>
      </w:tr>
    </w:tbl>
    <w:p/>
    <w:p>
      <w:pPr>
        <w:spacing w:after="80"/>
      </w:pPr>
      <w:r>
        <w:t>The Colab notebook loaded Mistral-7B-Instruct-v0.3 in 4-bit quantization (BitsAndBytes) on the T4 GPU for the ablation evaluation. The production Hugging Face Spaces app uses the Groq API (llama-3.1-8b-instant) for generation.</w:t>
      </w:r>
    </w:p>
    <w:p>
      <w:pPr>
        <w:spacing w:before="240" w:after="80"/>
      </w:pPr>
      <w:r>
        <w:rPr>
          <w:b/>
          <w:sz w:val="26"/>
        </w:rPr>
        <w:t>B. Data Details</w:t>
      </w:r>
    </w:p>
    <w:p>
      <w:pPr>
        <w:spacing w:after="80"/>
      </w:pPr>
      <w:r>
        <w:t>Source: Wikipedia, retrieved via the wikipedia Python library (v1.4.0). Domain: Artificial Intelligence, Machine Learning, and NLP.</w:t>
      </w:r>
    </w:p>
    <w:p>
      <w:pPr>
        <w:spacing w:before="120" w:after="40"/>
      </w:pPr>
      <w:r>
        <w:rPr>
          <w:b/>
          <w:sz w:val="21"/>
        </w:rPr>
        <w:t>Corpus — 20 Articles</w:t>
      </w:r>
    </w:p>
    <w:p>
      <w:pPr>
        <w:pStyle w:val="ListBullet"/>
        <w:spacing w:after="40"/>
        <w:ind w:left="360"/>
      </w:pPr>
      <w:r>
        <w:t>1. Artificial intelligence</w:t>
      </w:r>
    </w:p>
    <w:p>
      <w:pPr>
        <w:pStyle w:val="ListBullet"/>
        <w:spacing w:after="40"/>
        <w:ind w:left="360"/>
      </w:pPr>
      <w:r>
        <w:t>2. Machine learning</w:t>
      </w:r>
    </w:p>
    <w:p>
      <w:pPr>
        <w:pStyle w:val="ListBullet"/>
        <w:spacing w:after="40"/>
        <w:ind w:left="360"/>
      </w:pPr>
      <w:r>
        <w:t>3. Natural language processing</w:t>
      </w:r>
    </w:p>
    <w:p>
      <w:pPr>
        <w:pStyle w:val="ListBullet"/>
        <w:spacing w:after="40"/>
        <w:ind w:left="360"/>
      </w:pPr>
      <w:r>
        <w:t>4. Alan Turing</w:t>
      </w:r>
    </w:p>
    <w:p>
      <w:pPr>
        <w:pStyle w:val="ListBullet"/>
        <w:spacing w:after="40"/>
        <w:ind w:left="360"/>
      </w:pPr>
      <w:r>
        <w:t>5. John McCarthy (computer scientist)</w:t>
      </w:r>
    </w:p>
    <w:p>
      <w:pPr>
        <w:pStyle w:val="ListBullet"/>
        <w:spacing w:after="40"/>
        <w:ind w:left="360"/>
      </w:pPr>
      <w:r>
        <w:t>6. Markov chain</w:t>
      </w:r>
    </w:p>
    <w:p>
      <w:pPr>
        <w:pStyle w:val="ListBullet"/>
        <w:spacing w:after="40"/>
        <w:ind w:left="360"/>
      </w:pPr>
      <w:r>
        <w:t>7. Transformer (machine learning model)</w:t>
      </w:r>
    </w:p>
    <w:p>
      <w:pPr>
        <w:pStyle w:val="ListBullet"/>
        <w:spacing w:after="40"/>
        <w:ind w:left="360"/>
      </w:pPr>
      <w:r>
        <w:t>8. BERT (language model)</w:t>
      </w:r>
    </w:p>
    <w:p>
      <w:pPr>
        <w:pStyle w:val="ListBullet"/>
        <w:spacing w:after="40"/>
        <w:ind w:left="360"/>
      </w:pPr>
      <w:r>
        <w:t>9. GPT-3</w:t>
      </w:r>
    </w:p>
    <w:p>
      <w:pPr>
        <w:pStyle w:val="ListBullet"/>
        <w:spacing w:after="40"/>
        <w:ind w:left="360"/>
      </w:pPr>
      <w:r>
        <w:t>10. Recurrent neural network</w:t>
      </w:r>
    </w:p>
    <w:p>
      <w:pPr>
        <w:pStyle w:val="ListBullet"/>
        <w:spacing w:after="40"/>
        <w:ind w:left="360"/>
      </w:pPr>
      <w:r>
        <w:t>11. Convolutional neural network</w:t>
      </w:r>
    </w:p>
    <w:p>
      <w:pPr>
        <w:pStyle w:val="ListBullet"/>
        <w:spacing w:after="40"/>
        <w:ind w:left="360"/>
      </w:pPr>
      <w:r>
        <w:t>12. Backpropagation</w:t>
      </w:r>
    </w:p>
    <w:p>
      <w:pPr>
        <w:pStyle w:val="ListBullet"/>
        <w:spacing w:after="40"/>
        <w:ind w:left="360"/>
      </w:pPr>
      <w:r>
        <w:t>13. Support vector machine</w:t>
      </w:r>
    </w:p>
    <w:p>
      <w:pPr>
        <w:pStyle w:val="ListBullet"/>
        <w:spacing w:after="40"/>
        <w:ind w:left="360"/>
      </w:pPr>
      <w:r>
        <w:t>14. Random forest</w:t>
      </w:r>
    </w:p>
    <w:p>
      <w:pPr>
        <w:pStyle w:val="ListBullet"/>
        <w:spacing w:after="40"/>
        <w:ind w:left="360"/>
      </w:pPr>
      <w:r>
        <w:t>15. Reinforcement learning</w:t>
      </w:r>
    </w:p>
    <w:p>
      <w:pPr>
        <w:pStyle w:val="ListBullet"/>
        <w:spacing w:after="40"/>
        <w:ind w:left="360"/>
      </w:pPr>
      <w:r>
        <w:t>16. Word2vec</w:t>
      </w:r>
    </w:p>
    <w:p>
      <w:pPr>
        <w:pStyle w:val="ListBullet"/>
        <w:spacing w:after="40"/>
        <w:ind w:left="360"/>
      </w:pPr>
      <w:r>
        <w:t>17. Attention (machine learning)</w:t>
      </w:r>
    </w:p>
    <w:p>
      <w:pPr>
        <w:pStyle w:val="ListBullet"/>
        <w:spacing w:after="40"/>
        <w:ind w:left="360"/>
      </w:pPr>
      <w:r>
        <w:t>18. Named-entity recognition</w:t>
      </w:r>
    </w:p>
    <w:p>
      <w:pPr>
        <w:pStyle w:val="ListBullet"/>
        <w:spacing w:after="40"/>
        <w:ind w:left="360"/>
      </w:pPr>
      <w:r>
        <w:t>19. Question answering</w:t>
      </w:r>
    </w:p>
    <w:p>
      <w:pPr>
        <w:pStyle w:val="ListBullet"/>
        <w:spacing w:after="40"/>
        <w:ind w:left="360"/>
      </w:pPr>
      <w:r>
        <w:t>20. Information retrieval</w:t>
      </w:r>
    </w:p>
    <w:p/>
    <w:p>
      <w:pPr>
        <w:spacing w:after="80"/>
      </w:pPr>
      <w:r>
        <w:t>Each article was cleaned by removing trailing sections (References, See Also, Notes, External Links) and saved as a UTF-8 text file.</w:t>
      </w:r>
    </w:p>
    <w:tbl>
      <w:tblPr>
        <w:tblStyle w:val="TableGrid"/>
        <w:tblW w:type="auto" w:w="0"/>
        <w:tblLook w:firstColumn="1" w:firstRow="1" w:lastColumn="0" w:lastRow="0" w:noHBand="0" w:noVBand="1" w:val="04A0"/>
      </w:tblPr>
      <w:tblGrid>
        <w:gridCol w:w="2928"/>
        <w:gridCol w:w="2928"/>
        <w:gridCol w:w="2928"/>
      </w:tblGrid>
      <w:tr>
        <w:tc>
          <w:tcPr>
            <w:tcW w:type="dxa" w:w="4608"/>
          </w:tcPr>
          <w:p>
            <w:pPr>
              <w:jc w:val="center"/>
            </w:pPr>
            <w:r>
              <w:rPr>
                <w:b/>
              </w:rPr>
              <w:t>Chunking Strategy</w:t>
            </w:r>
          </w:p>
        </w:tc>
        <w:tc>
          <w:tcPr>
            <w:tcW w:type="dxa" w:w="2016"/>
          </w:tcPr>
          <w:p>
            <w:pPr>
              <w:jc w:val="center"/>
            </w:pPr>
            <w:r>
              <w:rPr>
                <w:b/>
              </w:rPr>
              <w:t>Total Chunks</w:t>
            </w:r>
          </w:p>
        </w:tc>
        <w:tc>
          <w:tcPr>
            <w:tcW w:type="dxa" w:w="2016"/>
          </w:tcPr>
          <w:p>
            <w:pPr>
              <w:jc w:val="center"/>
            </w:pPr>
            <w:r>
              <w:rPr>
                <w:b/>
              </w:rPr>
              <w:t>Avg / Article</w:t>
            </w:r>
          </w:p>
        </w:tc>
      </w:tr>
      <w:tr>
        <w:tc>
          <w:tcPr>
            <w:tcW w:type="dxa" w:w="4608"/>
          </w:tcPr>
          <w:p>
            <w:pPr>
              <w:jc w:val="center"/>
            </w:pPr>
            <w:r>
              <w:t>Fixed token (512 tok, 50 overlap)</w:t>
            </w:r>
          </w:p>
        </w:tc>
        <w:tc>
          <w:tcPr>
            <w:tcW w:type="dxa" w:w="2016"/>
          </w:tcPr>
          <w:p>
            <w:pPr>
              <w:jc w:val="center"/>
            </w:pPr>
            <w:r>
              <w:t>428</w:t>
            </w:r>
          </w:p>
        </w:tc>
        <w:tc>
          <w:tcPr>
            <w:tcW w:type="dxa" w:w="2016"/>
          </w:tcPr>
          <w:p>
            <w:pPr>
              <w:jc w:val="center"/>
            </w:pPr>
            <w:r>
              <w:t>~21</w:t>
            </w:r>
          </w:p>
        </w:tc>
      </w:tr>
      <w:tr>
        <w:tc>
          <w:tcPr>
            <w:tcW w:type="dxa" w:w="4608"/>
          </w:tcPr>
          <w:p>
            <w:pPr>
              <w:jc w:val="center"/>
            </w:pPr>
            <w:r>
              <w:t>Recursive character (600 char, 100 overlap)</w:t>
            </w:r>
          </w:p>
        </w:tc>
        <w:tc>
          <w:tcPr>
            <w:tcW w:type="dxa" w:w="2016"/>
          </w:tcPr>
          <w:p>
            <w:pPr>
              <w:jc w:val="center"/>
            </w:pPr>
            <w:r>
              <w:t>2,484</w:t>
            </w:r>
          </w:p>
        </w:tc>
        <w:tc>
          <w:tcPr>
            <w:tcW w:type="dxa" w:w="2016"/>
          </w:tcPr>
          <w:p>
            <w:pPr>
              <w:jc w:val="center"/>
            </w:pPr>
            <w:r>
              <w:t>~124</w:t>
            </w:r>
          </w:p>
        </w:tc>
      </w:tr>
    </w:tbl>
    <w:p/>
    <w:p>
      <w:pPr>
        <w:spacing w:before="240" w:after="80"/>
      </w:pPr>
      <w:r>
        <w:rPr>
          <w:b/>
          <w:sz w:val="26"/>
        </w:rPr>
        <w:t>C. Algorithms, Models, and Retrieval Methods</w:t>
      </w:r>
    </w:p>
    <w:p>
      <w:pPr>
        <w:spacing w:before="160" w:after="40"/>
      </w:pPr>
      <w:r>
        <w:rPr>
          <w:b/>
          <w:sz w:val="22"/>
        </w:rPr>
        <w:t>C.1  Retrieval Methods</w:t>
      </w:r>
    </w:p>
    <w:p>
      <w:pPr>
        <w:spacing w:after="80"/>
      </w:pPr>
      <w:r>
        <w:t>All modes retrieve an initial top-20 candidate set, then return the top-5 passages to the generator.</w:t>
      </w:r>
    </w:p>
    <w:p>
      <w:pPr>
        <w:spacing w:before="120" w:after="40"/>
      </w:pPr>
      <w:r>
        <w:rPr>
          <w:b/>
          <w:sz w:val="21"/>
        </w:rPr>
        <w:t>1. Semantic Search (Baseline)</w:t>
      </w:r>
    </w:p>
    <w:p>
      <w:pPr>
        <w:spacing w:after="80"/>
      </w:pPr>
      <w:r>
        <w:t>Dense vector retrieval using Pinecone cosine similarity with all-MiniLM-L6-v2 (384 dimensions). Captures meaning-level similarity but may miss exact keyword matches for proper names and technical identifiers.</w:t>
      </w:r>
    </w:p>
    <w:p>
      <w:pPr>
        <w:spacing w:before="120" w:after="40"/>
      </w:pPr>
      <w:r>
        <w:rPr>
          <w:b/>
          <w:sz w:val="21"/>
        </w:rPr>
        <w:t>2. Hybrid Search with RRF</w:t>
      </w:r>
    </w:p>
    <w:p>
      <w:pPr>
        <w:spacing w:after="80"/>
      </w:pPr>
      <w:r>
        <w:t>BM25 keyword scores (rank-bm25, NLTK word_tokenize) are fused with Pinecone semantic scores using weighted Reciprocal Rank Fusion:</w:t>
      </w:r>
    </w:p>
    <w:p>
      <w:pPr>
        <w:spacing w:after="80"/>
        <w:ind w:left="576" w:right="576"/>
        <w:shd w:val="clear" w:color="auto" w:fill="F2F2F2"/>
      </w:pPr>
      <w:r>
        <w:rPr>
          <w:rFonts w:ascii="Courier New" w:hAnsi="Courier New"/>
          <w:sz w:val="17"/>
        </w:rPr>
        <w:t>score = 0.7 * (1 / (60 + rank_semantic))  +  0.3 * (1 / (60 + rank_bm25))</w:t>
      </w:r>
    </w:p>
    <w:p>
      <w:pPr>
        <w:spacing w:after="80"/>
      </w:pPr>
      <w:r>
        <w:t>Each method independently retrieves top-20 candidates; RRF merges them into a single ranked list combining exact-match recall with semantic relevance.</w:t>
      </w:r>
    </w:p>
    <w:p>
      <w:pPr>
        <w:spacing w:before="120" w:after="40"/>
      </w:pPr>
      <w:r>
        <w:rPr>
          <w:b/>
          <w:sz w:val="21"/>
        </w:rPr>
        <w:t>3. Hybrid + Cross-Encoder Re-ranking</w:t>
      </w:r>
    </w:p>
    <w:p>
      <w:pPr>
        <w:spacing w:after="80"/>
      </w:pPr>
      <w:r>
        <w:t>After RRF, candidates are passed as (query, passage) pairs to cross-encoder/ms-marco-MiniLM-L-6-v2 in a single batch call. The cross-encoder jointly encodes query and passage, producing more accurate relevance scores at the cost of ~300–500 ms additional latency.</w:t>
      </w:r>
    </w:p>
    <w:p>
      <w:pPr>
        <w:spacing w:before="160" w:after="40"/>
      </w:pPr>
      <w:r>
        <w:rPr>
          <w:b/>
          <w:sz w:val="22"/>
        </w:rPr>
        <w:t>C.2  Embedding Model</w:t>
      </w:r>
    </w:p>
    <w:p>
      <w:pPr>
        <w:spacing w:after="80"/>
      </w:pPr>
      <w:r>
        <w:t>Model: sentence-transformers/all-MiniLM-L6-v2 (384 dimensions). Document embeddings were pre-computed and upserted to Pinecone; query embeddings are computed on-demand in the app.</w:t>
      </w:r>
    </w:p>
    <w:p>
      <w:pPr>
        <w:spacing w:before="160" w:after="40"/>
      </w:pPr>
      <w:r>
        <w:rPr>
          <w:b/>
          <w:sz w:val="22"/>
        </w:rPr>
        <w:t>C.3  LLM for Generation</w:t>
      </w:r>
    </w:p>
    <w:tbl>
      <w:tblPr>
        <w:tblStyle w:val="TableGrid"/>
        <w:tblW w:type="auto" w:w="0"/>
        <w:tblLook w:firstColumn="1" w:firstRow="1" w:lastColumn="0" w:lastRow="0" w:noHBand="0" w:noVBand="1" w:val="04A0"/>
      </w:tblPr>
      <w:tblGrid>
        <w:gridCol w:w="4392"/>
        <w:gridCol w:w="4392"/>
      </w:tblGrid>
      <w:tr>
        <w:tc>
          <w:tcPr>
            <w:tcW w:type="dxa" w:w="3168"/>
          </w:tcPr>
          <w:p>
            <w:pPr>
              <w:jc w:val="center"/>
            </w:pPr>
            <w:r>
              <w:rPr>
                <w:b/>
              </w:rPr>
              <w:t>Setting</w:t>
            </w:r>
          </w:p>
        </w:tc>
        <w:tc>
          <w:tcPr>
            <w:tcW w:type="dxa" w:w="6336"/>
          </w:tcPr>
          <w:p>
            <w:pPr>
              <w:jc w:val="center"/>
            </w:pPr>
            <w:r>
              <w:rPr>
                <w:b/>
              </w:rPr>
              <w:t>Model</w:t>
            </w:r>
          </w:p>
        </w:tc>
      </w:tr>
      <w:tr>
        <w:tc>
          <w:tcPr>
            <w:tcW w:type="dxa" w:w="3168"/>
          </w:tcPr>
          <w:p>
            <w:pPr>
              <w:jc w:val="center"/>
            </w:pPr>
            <w:r>
              <w:t>Production (HF Spaces)</w:t>
            </w:r>
          </w:p>
        </w:tc>
        <w:tc>
          <w:tcPr>
            <w:tcW w:type="dxa" w:w="6336"/>
          </w:tcPr>
          <w:p>
            <w:pPr>
              <w:jc w:val="center"/>
            </w:pPr>
            <w:r>
              <w:t>llama-3.1-8b-instant via Groq API</w:t>
            </w:r>
          </w:p>
        </w:tc>
      </w:tr>
      <w:tr>
        <w:tc>
          <w:tcPr>
            <w:tcW w:type="dxa" w:w="3168"/>
          </w:tcPr>
          <w:p>
            <w:pPr>
              <w:jc w:val="center"/>
            </w:pPr>
            <w:r>
              <w:t>Ablation Study (Colab)</w:t>
            </w:r>
          </w:p>
        </w:tc>
        <w:tc>
          <w:tcPr>
            <w:tcW w:type="dxa" w:w="6336"/>
          </w:tcPr>
          <w:p>
            <w:pPr>
              <w:jc w:val="center"/>
            </w:pPr>
            <w:r>
              <w:t>Mistral-7B-Instruct-v0.3 (local 4-bit, T4 GPU)</w:t>
            </w:r>
          </w:p>
        </w:tc>
      </w:tr>
    </w:tbl>
    <w:p/>
    <w:p>
      <w:pPr>
        <w:spacing w:after="80"/>
      </w:pPr>
      <w:r>
        <w:t>Both models are instruction-tuned with temperature 0.1 and max 300 new tokens.</w:t>
      </w:r>
    </w:p>
    <w:p>
      <w:pPr>
        <w:spacing w:before="160" w:after="40"/>
      </w:pPr>
      <w:r>
        <w:rPr>
          <w:b/>
          <w:sz w:val="22"/>
        </w:rPr>
        <w:t>C.4  Chunking Strategy</w:t>
      </w:r>
    </w:p>
    <w:p>
      <w:pPr>
        <w:spacing w:after="80"/>
      </w:pPr>
      <w:r>
        <w:t>Fixed token chunking (tiktoken cl100k_base, 512 tokens, 50-token overlap) is consistent but may split sentences mid-way. Recursive character chunking (LangChain, 600 chars, 100-char overlap, separators: \n\n → \n → .  → space) respects paragraph and sentence boundaries, producing more coherent passages. The ablation study (Section D.3) confirms recursive chunking yields higher faithfulness scores.</w:t>
      </w:r>
    </w:p>
    <w:p>
      <w:pPr>
        <w:spacing w:before="160" w:after="40"/>
      </w:pPr>
      <w:r>
        <w:rPr>
          <w:b/>
          <w:sz w:val="22"/>
        </w:rPr>
        <w:t>C.5  Prompt Design</w:t>
      </w:r>
    </w:p>
    <w:p>
      <w:pPr>
        <w:spacing w:before="120" w:after="40"/>
      </w:pPr>
      <w:r>
        <w:rPr>
          <w:b/>
          <w:sz w:val="21"/>
        </w:rPr>
        <w:t>Generation Prompt</w:t>
      </w:r>
    </w:p>
    <w:p>
      <w:pPr>
        <w:spacing w:after="80"/>
        <w:ind w:left="576" w:right="576"/>
        <w:shd w:val="clear" w:color="auto" w:fill="F2F2F2"/>
      </w:pPr>
      <w:r>
        <w:rPr>
          <w:rFonts w:ascii="Courier New" w:hAnsi="Courier New"/>
          <w:sz w:val="17"/>
        </w:rPr>
        <w:t>You are a precise question-answering assistant.</w:t>
        <w:br/>
        <w:t>Answer the question using ONLY the information provided in the context below.</w:t>
        <w:br/>
        <w:t>If the context does not contain enough information, say</w:t>
        <w:br/>
        <w:t>"I cannot answer this from the provided context."</w:t>
        <w:br/>
        <w:br/>
        <w:t>Context:</w:t>
        <w:br/>
        <w:t>[1] &lt;chunk_1&gt;</w:t>
        <w:br/>
        <w:t>[2] &lt;chunk_2&gt;  ...</w:t>
        <w:br/>
        <w:br/>
        <w:t>Question: &lt;user_question&gt;</w:t>
      </w:r>
    </w:p>
    <w:p>
      <w:pPr>
        <w:spacing w:before="120" w:after="40"/>
      </w:pPr>
      <w:r>
        <w:rPr>
          <w:b/>
          <w:sz w:val="21"/>
        </w:rPr>
        <w:t>Claim Extraction Prompt (Faithfulness Judge)</w:t>
      </w:r>
    </w:p>
    <w:p>
      <w:pPr>
        <w:spacing w:after="80"/>
        <w:ind w:left="576" w:right="576"/>
        <w:shd w:val="clear" w:color="auto" w:fill="F2F2F2"/>
      </w:pPr>
      <w:r>
        <w:rPr>
          <w:rFonts w:ascii="Courier New" w:hAnsi="Courier New"/>
          <w:sz w:val="17"/>
        </w:rPr>
        <w:t>Extract all factual claims from the following answer.</w:t>
        <w:br/>
        <w:t>List each claim on a separate line, starting with "CLAIM:".</w:t>
        <w:br/>
        <w:t>A claim is a single, atomic, verifiable statement of fact.</w:t>
        <w:br/>
        <w:t>Do not include opinions or meta-statements.</w:t>
        <w:br/>
        <w:br/>
        <w:t>Answer: {answer}</w:t>
      </w:r>
    </w:p>
    <w:p>
      <w:pPr>
        <w:spacing w:before="120" w:after="40"/>
      </w:pPr>
      <w:r>
        <w:rPr>
          <w:b/>
          <w:sz w:val="21"/>
        </w:rPr>
        <w:t>Claim Verification Prompt</w:t>
      </w:r>
    </w:p>
    <w:p>
      <w:pPr>
        <w:spacing w:after="80"/>
        <w:ind w:left="576" w:right="576"/>
        <w:shd w:val="clear" w:color="auto" w:fill="F2F2F2"/>
      </w:pPr>
      <w:r>
        <w:rPr>
          <w:rFonts w:ascii="Courier New" w:hAnsi="Courier New"/>
          <w:sz w:val="17"/>
        </w:rPr>
        <w:t>You are a fact-checker. Given the context and a claim, determine if the claim</w:t>
        <w:br/>
        <w:t>is directly supported by the context.</w:t>
        <w:br/>
        <w:t>Respond with exactly one word: SUPPORTED or NOT SUPPORTED.</w:t>
        <w:br/>
        <w:br/>
        <w:t>Context: {context}</w:t>
        <w:br/>
        <w:t>Claim: {claim}</w:t>
      </w:r>
    </w:p>
    <w:p>
      <w:pPr>
        <w:spacing w:before="120" w:after="40"/>
      </w:pPr>
      <w:r>
        <w:rPr>
          <w:b/>
          <w:sz w:val="21"/>
        </w:rPr>
        <w:t>Alternate Query Generation Prompt (Relevancy Judge)</w:t>
      </w:r>
    </w:p>
    <w:p>
      <w:pPr>
        <w:spacing w:after="80"/>
        <w:ind w:left="576" w:right="576"/>
        <w:shd w:val="clear" w:color="auto" w:fill="F2F2F2"/>
      </w:pPr>
      <w:r>
        <w:rPr>
          <w:rFonts w:ascii="Courier New" w:hAnsi="Courier New"/>
          <w:sz w:val="17"/>
        </w:rPr>
        <w:t>Generate exactly 3 alternative questions that ask for the same information as</w:t>
        <w:br/>
        <w:t>the original question, worded differently.</w:t>
        <w:br/>
        <w:t>Start each question with "Q:" on its own line. Nothing else.</w:t>
        <w:br/>
        <w:br/>
        <w:t>Original Question: {question}</w:t>
        <w:br/>
        <w:t>Answer: {answer}</w:t>
      </w:r>
    </w:p>
    <w:p>
      <w:pPr>
        <w:spacing w:before="240" w:after="80"/>
      </w:pPr>
      <w:r>
        <w:rPr>
          <w:b/>
          <w:sz w:val="26"/>
        </w:rPr>
        <w:t>D. Performance Metrics</w:t>
      </w:r>
    </w:p>
    <w:p>
      <w:pPr>
        <w:spacing w:before="160" w:after="40"/>
      </w:pPr>
      <w:r>
        <w:rPr>
          <w:b/>
          <w:sz w:val="22"/>
        </w:rPr>
        <w:t>D.1  LLM-as-a-Judge: Evaluation Protocol</w:t>
      </w:r>
    </w:p>
    <w:p>
      <w:pPr>
        <w:spacing w:after="80"/>
      </w:pPr>
      <w:r>
        <w:t>The evaluation pipeline (src/evaluation.py) assesses each answer on two dimensions over a fixed test set of 15 queries.</w:t>
      </w:r>
    </w:p>
    <w:p>
      <w:pPr>
        <w:spacing w:after="80"/>
      </w:pPr>
      <w:r>
        <w:rPr>
          <w:b/>
        </w:rPr>
        <w:t>Faithfulness:</w:t>
      </w:r>
      <w:r>
        <w:t xml:space="preserve">  (1) Extract atomic factual claims from the generated answer.  (2) Verify each claim against the retrieved context (SUPPORTED / NOT SUPPORTED).  (3) Score = supported_claims / total_claims.</w:t>
      </w:r>
    </w:p>
    <w:p>
      <w:pPr>
        <w:spacing w:after="80"/>
      </w:pPr>
      <w:r>
        <w:rPr>
          <w:b/>
        </w:rPr>
        <w:t>Relevancy:</w:t>
      </w:r>
      <w:r>
        <w:t xml:space="preserve">  (1) Generate 3 alternative phrasings of the original question.  (2) Embed each with all-MiniLM-L6-v2.  (3) Score = mean cosine similarity between alternatives and original query.</w:t>
      </w:r>
    </w:p>
    <w:p>
      <w:pPr>
        <w:spacing w:before="160" w:after="40"/>
      </w:pPr>
      <w:r>
        <w:rPr>
          <w:b/>
          <w:sz w:val="22"/>
        </w:rPr>
        <w:t>D.2  Example Evaluations (3 Queries — Fixed Hybrid Configuration)</w:t>
      </w:r>
    </w:p>
    <w:p>
      <w:pPr>
        <w:spacing w:before="120" w:after="40"/>
      </w:pPr>
      <w:r>
        <w:rPr>
          <w:b/>
          <w:sz w:val="21"/>
        </w:rPr>
        <w:t>Query Q06: "What are the key differences between supervised and reinforcement learning?"</w:t>
      </w:r>
    </w:p>
    <w:p>
      <w:pPr>
        <w:spacing w:after="80"/>
      </w:pPr>
      <w:r>
        <w:t>Generated Answer: "Supervised learning and reinforcement learning are two different paradigms in machine learning. In supervised learning, the algorithm is trained on a labeled dataset... In reinforcement learning, the agent learns to take actions in an environment to maximize a reward signal..."</w:t>
      </w:r>
    </w:p>
    <w:tbl>
      <w:tblPr>
        <w:tblStyle w:val="TableGrid"/>
        <w:tblW w:type="auto" w:w="0"/>
        <w:tblLook w:firstColumn="1" w:firstRow="1" w:lastColumn="0" w:lastRow="0" w:noHBand="0" w:noVBand="1" w:val="04A0"/>
      </w:tblPr>
      <w:tblGrid>
        <w:gridCol w:w="4392"/>
        <w:gridCol w:w="4392"/>
      </w:tblGrid>
      <w:tr>
        <w:tc>
          <w:tcPr>
            <w:tcW w:type="dxa" w:w="6048"/>
          </w:tcPr>
          <w:p>
            <w:pPr>
              <w:jc w:val="center"/>
            </w:pPr>
            <w:r>
              <w:rPr>
                <w:b/>
              </w:rPr>
              <w:t>Claim</w:t>
            </w:r>
          </w:p>
        </w:tc>
        <w:tc>
          <w:tcPr>
            <w:tcW w:type="dxa" w:w="2016"/>
          </w:tcPr>
          <w:p>
            <w:pPr>
              <w:jc w:val="center"/>
            </w:pPr>
            <w:r>
              <w:rPr>
                <w:b/>
              </w:rPr>
              <w:t>Verdict</w:t>
            </w:r>
          </w:p>
        </w:tc>
      </w:tr>
      <w:tr>
        <w:tc>
          <w:tcPr>
            <w:tcW w:type="dxa" w:w="6048"/>
          </w:tcPr>
          <w:p>
            <w:pPr>
              <w:jc w:val="center"/>
            </w:pPr>
            <w:r>
              <w:t>Supervised and RL are two different paradigms in ML</w:t>
            </w:r>
          </w:p>
        </w:tc>
        <w:tc>
          <w:tcPr>
            <w:tcW w:type="dxa" w:w="2016"/>
          </w:tcPr>
          <w:p>
            <w:pPr>
              <w:jc w:val="center"/>
            </w:pPr>
            <w:r>
              <w:t>SUPPORTED</w:t>
            </w:r>
          </w:p>
        </w:tc>
      </w:tr>
      <w:tr>
        <w:tc>
          <w:tcPr>
            <w:tcW w:type="dxa" w:w="6048"/>
          </w:tcPr>
          <w:p>
            <w:pPr>
              <w:jc w:val="center"/>
            </w:pPr>
            <w:r>
              <w:t>In SL, algorithm is trained on a labeled dataset</w:t>
            </w:r>
          </w:p>
        </w:tc>
        <w:tc>
          <w:tcPr>
            <w:tcW w:type="dxa" w:w="2016"/>
          </w:tcPr>
          <w:p>
            <w:pPr>
              <w:jc w:val="center"/>
            </w:pPr>
            <w:r>
              <w:t>NOT SUPPORTED</w:t>
            </w:r>
          </w:p>
        </w:tc>
      </w:tr>
      <w:tr>
        <w:tc>
          <w:tcPr>
            <w:tcW w:type="dxa" w:w="6048"/>
          </w:tcPr>
          <w:p>
            <w:pPr>
              <w:jc w:val="center"/>
            </w:pPr>
            <w:r>
              <w:t>Each example has both inputs and the desired output</w:t>
            </w:r>
          </w:p>
        </w:tc>
        <w:tc>
          <w:tcPr>
            <w:tcW w:type="dxa" w:w="2016"/>
          </w:tcPr>
          <w:p>
            <w:pPr>
              <w:jc w:val="center"/>
            </w:pPr>
            <w:r>
              <w:t>NOT SUPPORTED</w:t>
            </w:r>
          </w:p>
        </w:tc>
      </w:tr>
      <w:tr>
        <w:tc>
          <w:tcPr>
            <w:tcW w:type="dxa" w:w="6048"/>
          </w:tcPr>
          <w:p>
            <w:pPr>
              <w:jc w:val="center"/>
            </w:pPr>
            <w:r>
              <w:t>Goal in SL: learn a function predicting outputs for new inputs</w:t>
            </w:r>
          </w:p>
        </w:tc>
        <w:tc>
          <w:tcPr>
            <w:tcW w:type="dxa" w:w="2016"/>
          </w:tcPr>
          <w:p>
            <w:pPr>
              <w:jc w:val="center"/>
            </w:pPr>
            <w:r>
              <w:t>NOT SUPPORTED</w:t>
            </w:r>
          </w:p>
        </w:tc>
      </w:tr>
      <w:tr>
        <w:tc>
          <w:tcPr>
            <w:tcW w:type="dxa" w:w="6048"/>
          </w:tcPr>
          <w:p>
            <w:pPr>
              <w:jc w:val="center"/>
            </w:pPr>
            <w:r>
              <w:t>In RL, agent learns to maximize a reward signal through interactions</w:t>
            </w:r>
          </w:p>
        </w:tc>
        <w:tc>
          <w:tcPr>
            <w:tcW w:type="dxa" w:w="2016"/>
          </w:tcPr>
          <w:p>
            <w:pPr>
              <w:jc w:val="center"/>
            </w:pPr>
            <w:r>
              <w:t>SUPPORTED</w:t>
            </w:r>
          </w:p>
        </w:tc>
      </w:tr>
      <w:tr>
        <w:tc>
          <w:tcPr>
            <w:tcW w:type="dxa" w:w="6048"/>
          </w:tcPr>
          <w:p>
            <w:pPr>
              <w:jc w:val="center"/>
            </w:pPr>
            <w:r>
              <w:t>Key difference: SL requires labeled data, RL does not</w:t>
            </w:r>
          </w:p>
        </w:tc>
        <w:tc>
          <w:tcPr>
            <w:tcW w:type="dxa" w:w="2016"/>
          </w:tcPr>
          <w:p>
            <w:pPr>
              <w:jc w:val="center"/>
            </w:pPr>
            <w:r>
              <w:t>SUPPORTED</w:t>
            </w:r>
          </w:p>
        </w:tc>
      </w:tr>
      <w:tr>
        <w:tc>
          <w:tcPr>
            <w:tcW w:type="dxa" w:w="6048"/>
          </w:tcPr>
          <w:p>
            <w:pPr>
              <w:jc w:val="center"/>
            </w:pPr>
            <w:r>
              <w:t>In RL, the goal is to learn a policy that maximizes the reward</w:t>
            </w:r>
          </w:p>
        </w:tc>
        <w:tc>
          <w:tcPr>
            <w:tcW w:type="dxa" w:w="2016"/>
          </w:tcPr>
          <w:p>
            <w:pPr>
              <w:jc w:val="center"/>
            </w:pPr>
            <w:r>
              <w:t>SUPPORTED</w:t>
            </w:r>
          </w:p>
        </w:tc>
      </w:tr>
    </w:tbl>
    <w:p/>
    <w:p>
      <w:pPr>
        <w:spacing w:after="80"/>
      </w:pPr>
      <w:r>
        <w:t>Faithfulness: 4/7 = 0.571  |  Relevancy: 0.907</w:t>
      </w:r>
    </w:p>
    <w:p>
      <w:pPr>
        <w:spacing w:after="80"/>
      </w:pPr>
      <w:r>
        <w:t>Alt queries: "What distinguishes SL from RL?", "How do SL and RL differ in their approach?", "Main contrasts between SL and RL?" — similarities: 0.893, 0.925, 0.902</w:t>
      </w:r>
    </w:p>
    <w:p>
      <w:pPr>
        <w:spacing w:before="120" w:after="40"/>
      </w:pPr>
      <w:r>
        <w:rPr>
          <w:b/>
          <w:sz w:val="21"/>
        </w:rPr>
        <w:t>Query Q12: "How does a random forest reduce overfitting compared to a single decision tree?"</w:t>
      </w:r>
    </w:p>
    <w:p>
      <w:pPr>
        <w:spacing w:after="80"/>
      </w:pPr>
      <w:r>
        <w:t>Generated Answer: "A random forest reduces overfitting by averaging the predictions of multiple decision trees, each trained on a different subset of the training data. This reduces variance. Random feature selection also helps control variance."</w:t>
      </w:r>
    </w:p>
    <w:tbl>
      <w:tblPr>
        <w:tblStyle w:val="TableGrid"/>
        <w:tblW w:type="auto" w:w="0"/>
        <w:tblLook w:firstColumn="1" w:firstRow="1" w:lastColumn="0" w:lastRow="0" w:noHBand="0" w:noVBand="1" w:val="04A0"/>
      </w:tblPr>
      <w:tblGrid>
        <w:gridCol w:w="4392"/>
        <w:gridCol w:w="4392"/>
      </w:tblGrid>
      <w:tr>
        <w:tc>
          <w:tcPr>
            <w:tcW w:type="dxa" w:w="6048"/>
          </w:tcPr>
          <w:p>
            <w:pPr>
              <w:jc w:val="center"/>
            </w:pPr>
            <w:r>
              <w:rPr>
                <w:b/>
              </w:rPr>
              <w:t>Claim</w:t>
            </w:r>
          </w:p>
        </w:tc>
        <w:tc>
          <w:tcPr>
            <w:tcW w:type="dxa" w:w="2016"/>
          </w:tcPr>
          <w:p>
            <w:pPr>
              <w:jc w:val="center"/>
            </w:pPr>
            <w:r>
              <w:rPr>
                <w:b/>
              </w:rPr>
              <w:t>Verdict</w:t>
            </w:r>
          </w:p>
        </w:tc>
      </w:tr>
      <w:tr>
        <w:tc>
          <w:tcPr>
            <w:tcW w:type="dxa" w:w="6048"/>
          </w:tcPr>
          <w:p>
            <w:pPr>
              <w:jc w:val="center"/>
            </w:pPr>
            <w:r>
              <w:t>A random forest reduces overfitting</w:t>
            </w:r>
          </w:p>
        </w:tc>
        <w:tc>
          <w:tcPr>
            <w:tcW w:type="dxa" w:w="2016"/>
          </w:tcPr>
          <w:p>
            <w:pPr>
              <w:jc w:val="center"/>
            </w:pPr>
            <w:r>
              <w:t>SUPPORTED</w:t>
            </w:r>
          </w:p>
        </w:tc>
      </w:tr>
      <w:tr>
        <w:tc>
          <w:tcPr>
            <w:tcW w:type="dxa" w:w="6048"/>
          </w:tcPr>
          <w:p>
            <w:pPr>
              <w:jc w:val="center"/>
            </w:pPr>
            <w:r>
              <w:t>Achieved by averaging predictions of multiple decision trees</w:t>
            </w:r>
          </w:p>
        </w:tc>
        <w:tc>
          <w:tcPr>
            <w:tcW w:type="dxa" w:w="2016"/>
          </w:tcPr>
          <w:p>
            <w:pPr>
              <w:jc w:val="center"/>
            </w:pPr>
            <w:r>
              <w:t>SUPPORTED</w:t>
            </w:r>
          </w:p>
        </w:tc>
      </w:tr>
      <w:tr>
        <w:tc>
          <w:tcPr>
            <w:tcW w:type="dxa" w:w="6048"/>
          </w:tcPr>
          <w:p>
            <w:pPr>
              <w:jc w:val="center"/>
            </w:pPr>
            <w:r>
              <w:t>Each tree is trained on a different subset of training data</w:t>
            </w:r>
          </w:p>
        </w:tc>
        <w:tc>
          <w:tcPr>
            <w:tcW w:type="dxa" w:w="2016"/>
          </w:tcPr>
          <w:p>
            <w:pPr>
              <w:jc w:val="center"/>
            </w:pPr>
            <w:r>
              <w:t>SUPPORTED</w:t>
            </w:r>
          </w:p>
        </w:tc>
      </w:tr>
      <w:tr>
        <w:tc>
          <w:tcPr>
            <w:tcW w:type="dxa" w:w="6048"/>
          </w:tcPr>
          <w:p>
            <w:pPr>
              <w:jc w:val="center"/>
            </w:pPr>
            <w:r>
              <w:t>This method reduces variance of predictions</w:t>
            </w:r>
          </w:p>
        </w:tc>
        <w:tc>
          <w:tcPr>
            <w:tcW w:type="dxa" w:w="2016"/>
          </w:tcPr>
          <w:p>
            <w:pPr>
              <w:jc w:val="center"/>
            </w:pPr>
            <w:r>
              <w:t>SUPPORTED</w:t>
            </w:r>
          </w:p>
        </w:tc>
      </w:tr>
      <w:tr>
        <w:tc>
          <w:tcPr>
            <w:tcW w:type="dxa" w:w="6048"/>
          </w:tcPr>
          <w:p>
            <w:pPr>
              <w:jc w:val="center"/>
            </w:pPr>
            <w:r>
              <w:t>High variance is a common problem with deep decision trees</w:t>
            </w:r>
          </w:p>
        </w:tc>
        <w:tc>
          <w:tcPr>
            <w:tcW w:type="dxa" w:w="2016"/>
          </w:tcPr>
          <w:p>
            <w:pPr>
              <w:jc w:val="center"/>
            </w:pPr>
            <w:r>
              <w:t>SUPPORTED</w:t>
            </w:r>
          </w:p>
        </w:tc>
      </w:tr>
      <w:tr>
        <w:tc>
          <w:tcPr>
            <w:tcW w:type="dxa" w:w="6048"/>
          </w:tcPr>
          <w:p>
            <w:pPr>
              <w:jc w:val="center"/>
            </w:pPr>
            <w:r>
              <w:t>Random selection of features helps control variance</w:t>
            </w:r>
          </w:p>
        </w:tc>
        <w:tc>
          <w:tcPr>
            <w:tcW w:type="dxa" w:w="2016"/>
          </w:tcPr>
          <w:p>
            <w:pPr>
              <w:jc w:val="center"/>
            </w:pPr>
            <w:r>
              <w:t>SUPPORTED</w:t>
            </w:r>
          </w:p>
        </w:tc>
      </w:tr>
      <w:tr>
        <w:tc>
          <w:tcPr>
            <w:tcW w:type="dxa" w:w="6048"/>
          </w:tcPr>
          <w:p>
            <w:pPr>
              <w:jc w:val="center"/>
            </w:pPr>
            <w:r>
              <w:t>Random subspace selection further reduces overfitting</w:t>
            </w:r>
          </w:p>
        </w:tc>
        <w:tc>
          <w:tcPr>
            <w:tcW w:type="dxa" w:w="2016"/>
          </w:tcPr>
          <w:p>
            <w:pPr>
              <w:jc w:val="center"/>
            </w:pPr>
            <w:r>
              <w:t>SUPPORTED</w:t>
            </w:r>
          </w:p>
        </w:tc>
      </w:tr>
    </w:tbl>
    <w:p/>
    <w:p>
      <w:pPr>
        <w:spacing w:after="80"/>
      </w:pPr>
      <w:r>
        <w:t>Faithfulness: 7/7 = 1.000  |  Relevancy: 0.956</w:t>
      </w:r>
    </w:p>
    <w:p>
      <w:pPr>
        <w:spacing w:after="80"/>
      </w:pPr>
      <w:r>
        <w:t>Alt queries: "How does RF minimize overfitting vs a single DT?", "How does RF differ from a single DT in overfitting reduction?", "How does RF reduce overfitting?" — similarities: 0.966, 0.941, 0.962</w:t>
      </w:r>
    </w:p>
    <w:p>
      <w:pPr>
        <w:spacing w:before="120" w:after="40"/>
      </w:pPr>
      <w:r>
        <w:rPr>
          <w:b/>
          <w:sz w:val="21"/>
        </w:rPr>
        <w:t>Query Q15: "What role did John McCarthy play in the founding of AI as a field?"</w:t>
      </w:r>
    </w:p>
    <w:p>
      <w:pPr>
        <w:spacing w:after="80"/>
      </w:pPr>
      <w:r>
        <w:t>Generated Answer: "John McCarthy played a significant role in the founding of AI. He was one of the founders of the discipline, along with Turing, Minsky, Newell, and Simon. McCarthy, Minsky, Rochester, and Shannon coined the term 'artificial intelligence' in a proposal for the Dartmouth conference in Summer 1956, which started AI as a field."</w:t>
      </w:r>
    </w:p>
    <w:tbl>
      <w:tblPr>
        <w:tblStyle w:val="TableGrid"/>
        <w:tblW w:type="auto" w:w="0"/>
        <w:tblLook w:firstColumn="1" w:firstRow="1" w:lastColumn="0" w:lastRow="0" w:noHBand="0" w:noVBand="1" w:val="04A0"/>
      </w:tblPr>
      <w:tblGrid>
        <w:gridCol w:w="4392"/>
        <w:gridCol w:w="4392"/>
      </w:tblGrid>
      <w:tr>
        <w:tc>
          <w:tcPr>
            <w:tcW w:type="dxa" w:w="6048"/>
          </w:tcPr>
          <w:p>
            <w:pPr>
              <w:jc w:val="center"/>
            </w:pPr>
            <w:r>
              <w:rPr>
                <w:b/>
              </w:rPr>
              <w:t>Claim</w:t>
            </w:r>
          </w:p>
        </w:tc>
        <w:tc>
          <w:tcPr>
            <w:tcW w:type="dxa" w:w="2016"/>
          </w:tcPr>
          <w:p>
            <w:pPr>
              <w:jc w:val="center"/>
            </w:pPr>
            <w:r>
              <w:rPr>
                <w:b/>
              </w:rPr>
              <w:t>Verdict</w:t>
            </w:r>
          </w:p>
        </w:tc>
      </w:tr>
      <w:tr>
        <w:tc>
          <w:tcPr>
            <w:tcW w:type="dxa" w:w="6048"/>
          </w:tcPr>
          <w:p>
            <w:pPr>
              <w:jc w:val="center"/>
            </w:pPr>
            <w:r>
              <w:t>John McCarthy played a significant role in founding AI</w:t>
            </w:r>
          </w:p>
        </w:tc>
        <w:tc>
          <w:tcPr>
            <w:tcW w:type="dxa" w:w="2016"/>
          </w:tcPr>
          <w:p>
            <w:pPr>
              <w:jc w:val="center"/>
            </w:pPr>
            <w:r>
              <w:t>SUPPORTED</w:t>
            </w:r>
          </w:p>
        </w:tc>
      </w:tr>
      <w:tr>
        <w:tc>
          <w:tcPr>
            <w:tcW w:type="dxa" w:w="6048"/>
          </w:tcPr>
          <w:p>
            <w:pPr>
              <w:jc w:val="center"/>
            </w:pPr>
            <w:r>
              <w:t>He was one of the founders of the discipline of AI</w:t>
            </w:r>
          </w:p>
        </w:tc>
        <w:tc>
          <w:tcPr>
            <w:tcW w:type="dxa" w:w="2016"/>
          </w:tcPr>
          <w:p>
            <w:pPr>
              <w:jc w:val="center"/>
            </w:pPr>
            <w:r>
              <w:t>SUPPORTED</w:t>
            </w:r>
          </w:p>
        </w:tc>
      </w:tr>
      <w:tr>
        <w:tc>
          <w:tcPr>
            <w:tcW w:type="dxa" w:w="6048"/>
          </w:tcPr>
          <w:p>
            <w:pPr>
              <w:jc w:val="center"/>
            </w:pPr>
            <w:r>
              <w:t>Turing, Minsky, Newell, and Simon were also founders</w:t>
            </w:r>
          </w:p>
        </w:tc>
        <w:tc>
          <w:tcPr>
            <w:tcW w:type="dxa" w:w="2016"/>
          </w:tcPr>
          <w:p>
            <w:pPr>
              <w:jc w:val="center"/>
            </w:pPr>
            <w:r>
              <w:t>SUPPORTED</w:t>
            </w:r>
          </w:p>
        </w:tc>
      </w:tr>
      <w:tr>
        <w:tc>
          <w:tcPr>
            <w:tcW w:type="dxa" w:w="6048"/>
          </w:tcPr>
          <w:p>
            <w:pPr>
              <w:jc w:val="center"/>
            </w:pPr>
            <w:r>
              <w:t>McCarthy, Minsky, Rochester, Shannon coined 'artificial intelligence'</w:t>
            </w:r>
          </w:p>
        </w:tc>
        <w:tc>
          <w:tcPr>
            <w:tcW w:type="dxa" w:w="2016"/>
          </w:tcPr>
          <w:p>
            <w:pPr>
              <w:jc w:val="center"/>
            </w:pPr>
            <w:r>
              <w:t>SUPPORTED</w:t>
            </w:r>
          </w:p>
        </w:tc>
      </w:tr>
      <w:tr>
        <w:tc>
          <w:tcPr>
            <w:tcW w:type="dxa" w:w="6048"/>
          </w:tcPr>
          <w:p>
            <w:pPr>
              <w:jc w:val="center"/>
            </w:pPr>
            <w:r>
              <w:t>They coined it in a proposal for the Dartmouth conference</w:t>
            </w:r>
          </w:p>
        </w:tc>
        <w:tc>
          <w:tcPr>
            <w:tcW w:type="dxa" w:w="2016"/>
          </w:tcPr>
          <w:p>
            <w:pPr>
              <w:jc w:val="center"/>
            </w:pPr>
            <w:r>
              <w:t>SUPPORTED</w:t>
            </w:r>
          </w:p>
        </w:tc>
      </w:tr>
      <w:tr>
        <w:tc>
          <w:tcPr>
            <w:tcW w:type="dxa" w:w="6048"/>
          </w:tcPr>
          <w:p>
            <w:pPr>
              <w:jc w:val="center"/>
            </w:pPr>
            <w:r>
              <w:t>The Dartmouth conference was in Summer 1956</w:t>
            </w:r>
          </w:p>
        </w:tc>
        <w:tc>
          <w:tcPr>
            <w:tcW w:type="dxa" w:w="2016"/>
          </w:tcPr>
          <w:p>
            <w:pPr>
              <w:jc w:val="center"/>
            </w:pPr>
            <w:r>
              <w:t>SUPPORTED</w:t>
            </w:r>
          </w:p>
        </w:tc>
      </w:tr>
      <w:tr>
        <w:tc>
          <w:tcPr>
            <w:tcW w:type="dxa" w:w="6048"/>
          </w:tcPr>
          <w:p>
            <w:pPr>
              <w:jc w:val="center"/>
            </w:pPr>
            <w:r>
              <w:t>The Dartmouth conference started AI as a field</w:t>
            </w:r>
          </w:p>
        </w:tc>
        <w:tc>
          <w:tcPr>
            <w:tcW w:type="dxa" w:w="2016"/>
          </w:tcPr>
          <w:p>
            <w:pPr>
              <w:jc w:val="center"/>
            </w:pPr>
            <w:r>
              <w:t>SUPPORTED</w:t>
            </w:r>
          </w:p>
        </w:tc>
      </w:tr>
    </w:tbl>
    <w:p/>
    <w:p>
      <w:pPr>
        <w:spacing w:after="80"/>
      </w:pPr>
      <w:r>
        <w:t>Faithfulness: 7/7 = 1.000  |  Relevancy: 0.916</w:t>
      </w:r>
    </w:p>
    <w:p>
      <w:pPr>
        <w:spacing w:after="80"/>
      </w:pPr>
      <w:r>
        <w:t>Alt queries: "In what way did McCarthy contribute to the establishment of AI?", "What part did McCarthy play in the inception of AI?", "How did McCarthy impact the founding of AI?" — similarities: 0.908, 0.895, 0.947</w:t>
      </w:r>
    </w:p>
    <w:p>
      <w:pPr>
        <w:spacing w:before="160" w:after="40"/>
      </w:pPr>
      <w:r>
        <w:rPr>
          <w:b/>
          <w:sz w:val="22"/>
        </w:rPr>
        <w:t>D.3  Ablation Study</w:t>
      </w:r>
    </w:p>
    <w:p>
      <w:pPr>
        <w:spacing w:after="80"/>
      </w:pPr>
      <w:r>
        <w:t>Table 1 shows results across all four configurations on the 15-query test set, evaluated using Mistral-7B-Instruct-v0.3 on Google Colab (T4 GPU).</w:t>
      </w:r>
    </w:p>
    <w:p>
      <w:pPr>
        <w:spacing w:after="80"/>
      </w:pPr>
      <w:r>
        <w:rPr>
          <w:b/>
        </w:rPr>
        <w:t>Table 1: Ablation Study Results (15 Test Queries)</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2304"/>
          </w:tcPr>
          <w:p>
            <w:pPr>
              <w:jc w:val="center"/>
            </w:pPr>
            <w:r>
              <w:rPr>
                <w:b/>
              </w:rPr>
              <w:t>Configuration</w:t>
            </w:r>
          </w:p>
        </w:tc>
        <w:tc>
          <w:tcPr>
            <w:tcW w:type="dxa" w:w="1872"/>
          </w:tcPr>
          <w:p>
            <w:pPr>
              <w:jc w:val="center"/>
            </w:pPr>
            <w:r>
              <w:rPr>
                <w:b/>
              </w:rPr>
              <w:t>Chunking</w:t>
            </w:r>
          </w:p>
        </w:tc>
        <w:tc>
          <w:tcPr>
            <w:tcW w:type="dxa" w:w="2160"/>
          </w:tcPr>
          <w:p>
            <w:pPr>
              <w:jc w:val="center"/>
            </w:pPr>
            <w:r>
              <w:rPr>
                <w:b/>
              </w:rPr>
              <w:t>Retrieval Mode</w:t>
            </w:r>
          </w:p>
        </w:tc>
        <w:tc>
          <w:tcPr>
            <w:tcW w:type="dxa" w:w="1440"/>
          </w:tcPr>
          <w:p>
            <w:pPr>
              <w:jc w:val="center"/>
            </w:pPr>
            <w:r>
              <w:rPr>
                <w:b/>
              </w:rPr>
              <w:t>Faithfulness</w:t>
            </w:r>
          </w:p>
        </w:tc>
        <w:tc>
          <w:tcPr>
            <w:tcW w:type="dxa" w:w="1440"/>
          </w:tcPr>
          <w:p>
            <w:pPr>
              <w:jc w:val="center"/>
            </w:pPr>
            <w:r>
              <w:rPr>
                <w:b/>
              </w:rPr>
              <w:t>Relevancy</w:t>
            </w:r>
          </w:p>
        </w:tc>
        <w:tc>
          <w:tcPr>
            <w:tcW w:type="dxa" w:w="1440"/>
          </w:tcPr>
          <w:p>
            <w:pPr>
              <w:jc w:val="center"/>
            </w:pPr>
            <w:r>
              <w:rPr>
                <w:b/>
              </w:rPr>
              <w:t>Combined</w:t>
            </w:r>
          </w:p>
        </w:tc>
      </w:tr>
      <w:tr>
        <w:tc>
          <w:tcPr>
            <w:tcW w:type="dxa" w:w="2304"/>
          </w:tcPr>
          <w:p>
            <w:pPr>
              <w:jc w:val="center"/>
            </w:pPr>
            <w:r>
              <w:t>fixed_semantic</w:t>
            </w:r>
          </w:p>
        </w:tc>
        <w:tc>
          <w:tcPr>
            <w:tcW w:type="dxa" w:w="1872"/>
          </w:tcPr>
          <w:p>
            <w:pPr>
              <w:jc w:val="center"/>
            </w:pPr>
            <w:r>
              <w:t>Fixed 512-tok</w:t>
            </w:r>
          </w:p>
        </w:tc>
        <w:tc>
          <w:tcPr>
            <w:tcW w:type="dxa" w:w="2160"/>
          </w:tcPr>
          <w:p>
            <w:pPr>
              <w:jc w:val="center"/>
            </w:pPr>
            <w:r>
              <w:t>Semantic Only</w:t>
            </w:r>
          </w:p>
        </w:tc>
        <w:tc>
          <w:tcPr>
            <w:tcW w:type="dxa" w:w="1440"/>
          </w:tcPr>
          <w:p>
            <w:pPr>
              <w:jc w:val="center"/>
            </w:pPr>
            <w:r>
              <w:t>0.819</w:t>
            </w:r>
          </w:p>
        </w:tc>
        <w:tc>
          <w:tcPr>
            <w:tcW w:type="dxa" w:w="1440"/>
          </w:tcPr>
          <w:p>
            <w:pPr>
              <w:jc w:val="center"/>
            </w:pPr>
            <w:r>
              <w:t>0.393</w:t>
            </w:r>
          </w:p>
        </w:tc>
        <w:tc>
          <w:tcPr>
            <w:tcW w:type="dxa" w:w="1440"/>
          </w:tcPr>
          <w:p>
            <w:pPr>
              <w:jc w:val="center"/>
            </w:pPr>
            <w:r>
              <w:t>0.606</w:t>
            </w:r>
          </w:p>
        </w:tc>
      </w:tr>
      <w:tr>
        <w:tc>
          <w:tcPr>
            <w:tcW w:type="dxa" w:w="2304"/>
          </w:tcPr>
          <w:p>
            <w:pPr>
              <w:jc w:val="center"/>
            </w:pPr>
            <w:r>
              <w:t>fixed_hybrid</w:t>
            </w:r>
          </w:p>
        </w:tc>
        <w:tc>
          <w:tcPr>
            <w:tcW w:type="dxa" w:w="1872"/>
          </w:tcPr>
          <w:p>
            <w:pPr>
              <w:jc w:val="center"/>
            </w:pPr>
            <w:r>
              <w:t>Fixed 512-tok</w:t>
            </w:r>
          </w:p>
        </w:tc>
        <w:tc>
          <w:tcPr>
            <w:tcW w:type="dxa" w:w="2160"/>
          </w:tcPr>
          <w:p>
            <w:pPr>
              <w:jc w:val="center"/>
            </w:pPr>
            <w:r>
              <w:t>Hybrid + Re-ranking</w:t>
            </w:r>
          </w:p>
        </w:tc>
        <w:tc>
          <w:tcPr>
            <w:tcW w:type="dxa" w:w="1440"/>
          </w:tcPr>
          <w:p>
            <w:pPr>
              <w:jc w:val="center"/>
            </w:pPr>
            <w:r>
              <w:t>0.756</w:t>
            </w:r>
          </w:p>
        </w:tc>
        <w:tc>
          <w:tcPr>
            <w:tcW w:type="dxa" w:w="1440"/>
          </w:tcPr>
          <w:p>
            <w:pPr>
              <w:jc w:val="center"/>
            </w:pPr>
            <w:r>
              <w:t>0.463</w:t>
            </w:r>
          </w:p>
        </w:tc>
        <w:tc>
          <w:tcPr>
            <w:tcW w:type="dxa" w:w="1440"/>
          </w:tcPr>
          <w:p>
            <w:pPr>
              <w:jc w:val="center"/>
            </w:pPr>
            <w:r>
              <w:t>0.609</w:t>
            </w:r>
          </w:p>
        </w:tc>
      </w:tr>
      <w:tr>
        <w:tc>
          <w:tcPr>
            <w:tcW w:type="dxa" w:w="2304"/>
          </w:tcPr>
          <w:p>
            <w:pPr>
              <w:jc w:val="center"/>
            </w:pPr>
            <w:r>
              <w:t>recursive_semantic</w:t>
            </w:r>
          </w:p>
        </w:tc>
        <w:tc>
          <w:tcPr>
            <w:tcW w:type="dxa" w:w="1872"/>
          </w:tcPr>
          <w:p>
            <w:pPr>
              <w:jc w:val="center"/>
            </w:pPr>
            <w:r>
              <w:t>Recursive 600-char</w:t>
            </w:r>
          </w:p>
        </w:tc>
        <w:tc>
          <w:tcPr>
            <w:tcW w:type="dxa" w:w="2160"/>
          </w:tcPr>
          <w:p>
            <w:pPr>
              <w:jc w:val="center"/>
            </w:pPr>
            <w:r>
              <w:t>Semantic Only</w:t>
            </w:r>
          </w:p>
        </w:tc>
        <w:tc>
          <w:tcPr>
            <w:tcW w:type="dxa" w:w="1440"/>
          </w:tcPr>
          <w:p>
            <w:pPr>
              <w:jc w:val="center"/>
            </w:pPr>
            <w:r>
              <w:t>0.959</w:t>
            </w:r>
          </w:p>
        </w:tc>
        <w:tc>
          <w:tcPr>
            <w:tcW w:type="dxa" w:w="1440"/>
          </w:tcPr>
          <w:p>
            <w:pPr>
              <w:jc w:val="center"/>
            </w:pPr>
            <w:r>
              <w:t>0.398</w:t>
            </w:r>
          </w:p>
        </w:tc>
        <w:tc>
          <w:tcPr>
            <w:tcW w:type="dxa" w:w="1440"/>
          </w:tcPr>
          <w:p>
            <w:pPr>
              <w:jc w:val="center"/>
            </w:pPr>
            <w:r>
              <w:t>0.679</w:t>
            </w:r>
          </w:p>
        </w:tc>
      </w:tr>
      <w:tr>
        <w:tc>
          <w:tcPr>
            <w:tcW w:type="dxa" w:w="2304"/>
          </w:tcPr>
          <w:p>
            <w:pPr>
              <w:jc w:val="center"/>
            </w:pPr>
            <w:r>
              <w:t>recursive_hybrid</w:t>
            </w:r>
          </w:p>
        </w:tc>
        <w:tc>
          <w:tcPr>
            <w:tcW w:type="dxa" w:w="1872"/>
          </w:tcPr>
          <w:p>
            <w:pPr>
              <w:jc w:val="center"/>
            </w:pPr>
            <w:r>
              <w:t>Recursive 600-char</w:t>
            </w:r>
          </w:p>
        </w:tc>
        <w:tc>
          <w:tcPr>
            <w:tcW w:type="dxa" w:w="2160"/>
          </w:tcPr>
          <w:p>
            <w:pPr>
              <w:jc w:val="center"/>
            </w:pPr>
            <w:r>
              <w:t>Hybrid + Re-ranking</w:t>
            </w:r>
          </w:p>
        </w:tc>
        <w:tc>
          <w:tcPr>
            <w:tcW w:type="dxa" w:w="1440"/>
          </w:tcPr>
          <w:p>
            <w:pPr>
              <w:jc w:val="center"/>
            </w:pPr>
            <w:r>
              <w:t>0.942</w:t>
            </w:r>
          </w:p>
        </w:tc>
        <w:tc>
          <w:tcPr>
            <w:tcW w:type="dxa" w:w="1440"/>
          </w:tcPr>
          <w:p>
            <w:pPr>
              <w:jc w:val="center"/>
            </w:pPr>
            <w:r>
              <w:t>0.282</w:t>
            </w:r>
          </w:p>
        </w:tc>
        <w:tc>
          <w:tcPr>
            <w:tcW w:type="dxa" w:w="1440"/>
          </w:tcPr>
          <w:p>
            <w:pPr>
              <w:jc w:val="center"/>
            </w:pPr>
            <w:r>
              <w:t>0.612</w:t>
            </w:r>
          </w:p>
        </w:tc>
      </w:tr>
    </w:tbl>
    <w:p/>
    <w:p>
      <w:pPr>
        <w:pStyle w:val="ListBullet"/>
        <w:spacing w:after="40"/>
        <w:ind w:left="360"/>
      </w:pPr>
      <w:r>
        <w:t>Chunking has a larger impact than retrieval mode. Recursive chunking improves average faithfulness by +0.14 over fixed, as sentence-boundary-preserving passages provide cleaner evidence to both the generator and the judge.</w:t>
      </w:r>
    </w:p>
    <w:p>
      <w:pPr>
        <w:pStyle w:val="ListBullet"/>
        <w:spacing w:after="40"/>
        <w:ind w:left="360"/>
      </w:pPr>
      <w:r>
        <w:t>Hybrid retrieval improves relevancy for fixed chunking (+0.07) but hurts it for recursive (−0.12), likely because BM25 surfaces narrower passages for the smaller chunks, reducing diversity in alt-query generation.</w:t>
      </w:r>
    </w:p>
    <w:p>
      <w:pPr>
        <w:pStyle w:val="ListBullet"/>
        <w:spacing w:after="40"/>
        <w:ind w:left="360"/>
      </w:pPr>
      <w:r>
        <w:t>Relevancy scores are less reliable here: several queries caused the LLM to skip the Q: format, triggering a 0.5 fallback that skews averages. Faithfulness is the more trustworthy metric.</w:t>
      </w:r>
    </w:p>
    <w:p>
      <w:pPr>
        <w:spacing w:before="160" w:after="40"/>
      </w:pPr>
      <w:r>
        <w:rPr>
          <w:b/>
          <w:sz w:val="22"/>
        </w:rPr>
        <w:t>D.4  Latency Analysis</w:t>
      </w:r>
    </w:p>
    <w:tbl>
      <w:tblPr>
        <w:tblStyle w:val="TableGrid"/>
        <w:tblW w:type="auto" w:w="0"/>
        <w:tblLook w:firstColumn="1" w:firstRow="1" w:lastColumn="0" w:lastRow="0" w:noHBand="0" w:noVBand="1" w:val="04A0"/>
      </w:tblPr>
      <w:tblGrid>
        <w:gridCol w:w="2928"/>
        <w:gridCol w:w="2928"/>
        <w:gridCol w:w="2928"/>
      </w:tblGrid>
      <w:tr>
        <w:tc>
          <w:tcPr>
            <w:tcW w:type="dxa" w:w="4032"/>
          </w:tcPr>
          <w:p>
            <w:pPr>
              <w:jc w:val="center"/>
            </w:pPr>
            <w:r>
              <w:rPr>
                <w:b/>
              </w:rPr>
              <w:t>Stage</w:t>
            </w:r>
          </w:p>
        </w:tc>
        <w:tc>
          <w:tcPr>
            <w:tcW w:type="dxa" w:w="2592"/>
          </w:tcPr>
          <w:p>
            <w:pPr>
              <w:jc w:val="center"/>
            </w:pPr>
            <w:r>
              <w:rPr>
                <w:b/>
              </w:rPr>
              <w:t>Semantic</w:t>
            </w:r>
          </w:p>
        </w:tc>
        <w:tc>
          <w:tcPr>
            <w:tcW w:type="dxa" w:w="2592"/>
          </w:tcPr>
          <w:p>
            <w:pPr>
              <w:jc w:val="center"/>
            </w:pPr>
            <w:r>
              <w:rPr>
                <w:b/>
              </w:rPr>
              <w:t>Hybrid + Re-rank</w:t>
            </w:r>
          </w:p>
        </w:tc>
      </w:tr>
      <w:tr>
        <w:tc>
          <w:tcPr>
            <w:tcW w:type="dxa" w:w="4032"/>
          </w:tcPr>
          <w:p>
            <w:pPr>
              <w:jc w:val="center"/>
            </w:pPr>
            <w:r>
              <w:t>Query embedding</w:t>
            </w:r>
          </w:p>
        </w:tc>
        <w:tc>
          <w:tcPr>
            <w:tcW w:type="dxa" w:w="2592"/>
          </w:tcPr>
          <w:p>
            <w:pPr>
              <w:jc w:val="center"/>
            </w:pPr>
            <w:r>
              <w:t>~50 ms</w:t>
            </w:r>
          </w:p>
        </w:tc>
        <w:tc>
          <w:tcPr>
            <w:tcW w:type="dxa" w:w="2592"/>
          </w:tcPr>
          <w:p>
            <w:pPr>
              <w:jc w:val="center"/>
            </w:pPr>
            <w:r>
              <w:t>~50 ms</w:t>
            </w:r>
          </w:p>
        </w:tc>
      </w:tr>
      <w:tr>
        <w:tc>
          <w:tcPr>
            <w:tcW w:type="dxa" w:w="4032"/>
          </w:tcPr>
          <w:p>
            <w:pPr>
              <w:jc w:val="center"/>
            </w:pPr>
            <w:r>
              <w:t>Pinecone query</w:t>
            </w:r>
          </w:p>
        </w:tc>
        <w:tc>
          <w:tcPr>
            <w:tcW w:type="dxa" w:w="2592"/>
          </w:tcPr>
          <w:p>
            <w:pPr>
              <w:jc w:val="center"/>
            </w:pPr>
            <w:r>
              <w:t>~150–250 ms</w:t>
            </w:r>
          </w:p>
        </w:tc>
        <w:tc>
          <w:tcPr>
            <w:tcW w:type="dxa" w:w="2592"/>
          </w:tcPr>
          <w:p>
            <w:pPr>
              <w:jc w:val="center"/>
            </w:pPr>
            <w:r>
              <w:t>~150–250 ms</w:t>
            </w:r>
          </w:p>
        </w:tc>
      </w:tr>
      <w:tr>
        <w:tc>
          <w:tcPr>
            <w:tcW w:type="dxa" w:w="4032"/>
          </w:tcPr>
          <w:p>
            <w:pPr>
              <w:jc w:val="center"/>
            </w:pPr>
            <w:r>
              <w:t>BM25 search</w:t>
            </w:r>
          </w:p>
        </w:tc>
        <w:tc>
          <w:tcPr>
            <w:tcW w:type="dxa" w:w="2592"/>
          </w:tcPr>
          <w:p>
            <w:pPr>
              <w:jc w:val="center"/>
            </w:pPr>
            <w:r>
              <w:t>—</w:t>
            </w:r>
          </w:p>
        </w:tc>
        <w:tc>
          <w:tcPr>
            <w:tcW w:type="dxa" w:w="2592"/>
          </w:tcPr>
          <w:p>
            <w:pPr>
              <w:jc w:val="center"/>
            </w:pPr>
            <w:r>
              <w:t>&lt; 5 ms</w:t>
            </w:r>
          </w:p>
        </w:tc>
      </w:tr>
      <w:tr>
        <w:tc>
          <w:tcPr>
            <w:tcW w:type="dxa" w:w="4032"/>
          </w:tcPr>
          <w:p>
            <w:pPr>
              <w:jc w:val="center"/>
            </w:pPr>
            <w:r>
              <w:t>RRF fusion</w:t>
            </w:r>
          </w:p>
        </w:tc>
        <w:tc>
          <w:tcPr>
            <w:tcW w:type="dxa" w:w="2592"/>
          </w:tcPr>
          <w:p>
            <w:pPr>
              <w:jc w:val="center"/>
            </w:pPr>
            <w:r>
              <w:t>—</w:t>
            </w:r>
          </w:p>
        </w:tc>
        <w:tc>
          <w:tcPr>
            <w:tcW w:type="dxa" w:w="2592"/>
          </w:tcPr>
          <w:p>
            <w:pPr>
              <w:jc w:val="center"/>
            </w:pPr>
            <w:r>
              <w:t>&lt; 1 ms</w:t>
            </w:r>
          </w:p>
        </w:tc>
      </w:tr>
      <w:tr>
        <w:tc>
          <w:tcPr>
            <w:tcW w:type="dxa" w:w="4032"/>
          </w:tcPr>
          <w:p>
            <w:pPr>
              <w:jc w:val="center"/>
            </w:pPr>
            <w:r>
              <w:t>Cross-Encoder reranking</w:t>
            </w:r>
          </w:p>
        </w:tc>
        <w:tc>
          <w:tcPr>
            <w:tcW w:type="dxa" w:w="2592"/>
          </w:tcPr>
          <w:p>
            <w:pPr>
              <w:jc w:val="center"/>
            </w:pPr>
            <w:r>
              <w:t>—</w:t>
            </w:r>
          </w:p>
        </w:tc>
        <w:tc>
          <w:tcPr>
            <w:tcW w:type="dxa" w:w="2592"/>
          </w:tcPr>
          <w:p>
            <w:pPr>
              <w:jc w:val="center"/>
            </w:pPr>
            <w:r>
              <w:t>~300–500 ms</w:t>
            </w:r>
          </w:p>
        </w:tc>
      </w:tr>
      <w:tr>
        <w:tc>
          <w:tcPr>
            <w:tcW w:type="dxa" w:w="4032"/>
          </w:tcPr>
          <w:p>
            <w:pPr>
              <w:jc w:val="center"/>
            </w:pPr>
            <w:r>
              <w:t>LLM generation (Groq API)</w:t>
            </w:r>
          </w:p>
        </w:tc>
        <w:tc>
          <w:tcPr>
            <w:tcW w:type="dxa" w:w="2592"/>
          </w:tcPr>
          <w:p>
            <w:pPr>
              <w:jc w:val="center"/>
            </w:pPr>
            <w:r>
              <w:t>~1,000–2,000 ms</w:t>
            </w:r>
          </w:p>
        </w:tc>
        <w:tc>
          <w:tcPr>
            <w:tcW w:type="dxa" w:w="2592"/>
          </w:tcPr>
          <w:p>
            <w:pPr>
              <w:jc w:val="center"/>
            </w:pPr>
            <w:r>
              <w:t>~1,000–2,000 ms</w:t>
            </w:r>
          </w:p>
        </w:tc>
      </w:tr>
      <w:tr>
        <w:tc>
          <w:tcPr>
            <w:tcW w:type="dxa" w:w="4032"/>
          </w:tcPr>
          <w:p>
            <w:pPr>
              <w:jc w:val="center"/>
            </w:pPr>
            <w:r>
              <w:t>Total</w:t>
            </w:r>
          </w:p>
        </w:tc>
        <w:tc>
          <w:tcPr>
            <w:tcW w:type="dxa" w:w="2592"/>
          </w:tcPr>
          <w:p>
            <w:pPr>
              <w:jc w:val="center"/>
            </w:pPr>
            <w:r>
              <w:t>~1.2–2.5 s</w:t>
            </w:r>
          </w:p>
        </w:tc>
        <w:tc>
          <w:tcPr>
            <w:tcW w:type="dxa" w:w="2592"/>
          </w:tcPr>
          <w:p>
            <w:pPr>
              <w:jc w:val="center"/>
            </w:pPr>
            <w:r>
              <w:t>~1.5–2.8 s</w:t>
            </w:r>
          </w:p>
        </w:tc>
      </w:tr>
    </w:tbl>
    <w:p/>
    <w:p>
      <w:pPr>
        <w:spacing w:before="240" w:after="80"/>
      </w:pPr>
      <w:r>
        <w:rPr>
          <w:b/>
          <w:sz w:val="26"/>
        </w:rPr>
        <w:t>E. Best Model Selection</w:t>
      </w:r>
    </w:p>
    <w:p>
      <w:pPr>
        <w:spacing w:after="80"/>
      </w:pPr>
      <w:r>
        <w:t>Best configuration: recursive_semantic (faithfulness 0.959, combined 0.679).</w:t>
      </w:r>
    </w:p>
    <w:p>
      <w:pPr>
        <w:pStyle w:val="ListBullet"/>
        <w:spacing w:after="40"/>
        <w:ind w:left="360"/>
      </w:pPr>
      <w:r>
        <w:t>Faithfulness is the primary metric for a QA system. At 0.959, ~96% of generated claims are directly supported by the retrieved context.</w:t>
      </w:r>
    </w:p>
    <w:p>
      <w:pPr>
        <w:pStyle w:val="ListBullet"/>
        <w:spacing w:after="40"/>
        <w:ind w:left="360"/>
      </w:pPr>
      <w:r>
        <w:t>Recursive chunking preserves sentence boundaries, giving the generator coherent evidence and the judge well-defined claims to verify.</w:t>
      </w:r>
    </w:p>
    <w:p>
      <w:pPr>
        <w:pStyle w:val="ListBullet"/>
        <w:spacing w:after="40"/>
        <w:ind w:left="360"/>
      </w:pPr>
      <w:r>
        <w:t>Semantic retrieval is sufficient for this domain. The AI/ML corpus has consistent technical vocabulary, so dense retrieval captures intent well. Cross-encoder re-ranking did not improve faithfulness for this corpus.</w:t>
      </w:r>
    </w:p>
    <w:p>
      <w:pPr>
        <w:spacing w:before="240" w:after="80"/>
      </w:pPr>
      <w:r>
        <w:rPr>
          <w:b/>
          <w:sz w:val="26"/>
        </w:rPr>
        <w:t>F. Reproducibility</w:t>
      </w:r>
    </w:p>
    <w:p>
      <w:pPr>
        <w:spacing w:before="160" w:after="40"/>
      </w:pPr>
      <w:r>
        <w:rPr>
          <w:b/>
          <w:sz w:val="22"/>
        </w:rPr>
        <w:t>F.1  Setup</w:t>
      </w:r>
    </w:p>
    <w:p>
      <w:pPr>
        <w:spacing w:after="80"/>
        <w:ind w:left="576" w:right="576"/>
        <w:shd w:val="clear" w:color="auto" w:fill="F2F2F2"/>
      </w:pPr>
      <w:r>
        <w:rPr>
          <w:rFonts w:ascii="Courier New" w:hAnsi="Courier New"/>
          <w:sz w:val="17"/>
        </w:rPr>
        <w:t>git clone https://github.com/maheenrizwan11/NLP_RAG.git</w:t>
        <w:br/>
        <w:t>cd NLP_RAG</w:t>
        <w:br/>
        <w:t>python3 -m venv venv &amp;&amp; source venv/bin/activate</w:t>
        <w:br/>
        <w:t>pip install -r requirements.txt</w:t>
      </w:r>
    </w:p>
    <w:p>
      <w:pPr>
        <w:spacing w:after="80"/>
      </w:pPr>
      <w:r>
        <w:t>Create a .env file:</w:t>
      </w:r>
    </w:p>
    <w:p>
      <w:pPr>
        <w:spacing w:after="80"/>
        <w:ind w:left="576" w:right="576"/>
        <w:shd w:val="clear" w:color="auto" w:fill="F2F2F2"/>
      </w:pPr>
      <w:r>
        <w:rPr>
          <w:rFonts w:ascii="Courier New" w:hAnsi="Courier New"/>
          <w:sz w:val="17"/>
        </w:rPr>
        <w:t>PINECONE_API_KEY=&lt;your_pinecone_key&gt;</w:t>
        <w:br/>
        <w:t>HF_TOKEN=&lt;your_hf_token&gt;</w:t>
        <w:br/>
        <w:t>GROQ_API_KEY=&lt;your_groq_key&gt;</w:t>
      </w:r>
    </w:p>
    <w:p>
      <w:pPr>
        <w:spacing w:before="160" w:after="40"/>
      </w:pPr>
      <w:r>
        <w:rPr>
          <w:b/>
          <w:sz w:val="22"/>
        </w:rPr>
        <w:t>F.2  Pipeline</w:t>
      </w:r>
    </w:p>
    <w:tbl>
      <w:tblPr>
        <w:tblStyle w:val="TableGrid"/>
        <w:tblW w:type="auto" w:w="0"/>
        <w:tblLook w:firstColumn="1" w:firstRow="1" w:lastColumn="0" w:lastRow="0" w:noHBand="0" w:noVBand="1" w:val="04A0"/>
      </w:tblPr>
      <w:tblGrid>
        <w:gridCol w:w="2928"/>
        <w:gridCol w:w="2928"/>
        <w:gridCol w:w="2928"/>
      </w:tblGrid>
      <w:tr>
        <w:tc>
          <w:tcPr>
            <w:tcW w:type="dxa" w:w="576"/>
          </w:tcPr>
          <w:p>
            <w:pPr>
              <w:jc w:val="center"/>
            </w:pPr>
            <w:r>
              <w:rPr>
                <w:b/>
              </w:rPr>
              <w:t>Step</w:t>
            </w:r>
          </w:p>
        </w:tc>
        <w:tc>
          <w:tcPr>
            <w:tcW w:type="dxa" w:w="3168"/>
          </w:tcPr>
          <w:p>
            <w:pPr>
              <w:jc w:val="center"/>
            </w:pPr>
            <w:r>
              <w:rPr>
                <w:b/>
              </w:rPr>
              <w:t>Script</w:t>
            </w:r>
          </w:p>
        </w:tc>
        <w:tc>
          <w:tcPr>
            <w:tcW w:type="dxa" w:w="5760"/>
          </w:tcPr>
          <w:p>
            <w:pPr>
              <w:jc w:val="center"/>
            </w:pPr>
            <w:r>
              <w:rPr>
                <w:b/>
              </w:rPr>
              <w:t>Description</w:t>
            </w:r>
          </w:p>
        </w:tc>
      </w:tr>
      <w:tr>
        <w:tc>
          <w:tcPr>
            <w:tcW w:type="dxa" w:w="576"/>
          </w:tcPr>
          <w:p>
            <w:pPr>
              <w:jc w:val="center"/>
            </w:pPr>
            <w:r>
              <w:t>1</w:t>
            </w:r>
          </w:p>
        </w:tc>
        <w:tc>
          <w:tcPr>
            <w:tcW w:type="dxa" w:w="3168"/>
          </w:tcPr>
          <w:p>
            <w:pPr>
              <w:jc w:val="center"/>
            </w:pPr>
            <w:r>
              <w:t>scripts/setup_pinecone.py</w:t>
            </w:r>
          </w:p>
        </w:tc>
        <w:tc>
          <w:tcPr>
            <w:tcW w:type="dxa" w:w="5760"/>
          </w:tcPr>
          <w:p>
            <w:pPr>
              <w:jc w:val="center"/>
            </w:pPr>
            <w:r>
              <w:t>Create Pinecone index rag-qa-nlp (dim=384, cosine, us-east-1).</w:t>
            </w:r>
          </w:p>
        </w:tc>
      </w:tr>
      <w:tr>
        <w:tc>
          <w:tcPr>
            <w:tcW w:type="dxa" w:w="576"/>
          </w:tcPr>
          <w:p>
            <w:pPr>
              <w:jc w:val="center"/>
            </w:pPr>
            <w:r>
              <w:t>2</w:t>
            </w:r>
          </w:p>
        </w:tc>
        <w:tc>
          <w:tcPr>
            <w:tcW w:type="dxa" w:w="3168"/>
          </w:tcPr>
          <w:p>
            <w:pPr>
              <w:jc w:val="center"/>
            </w:pPr>
            <w:r>
              <w:t>scripts/fetch_corpus.py</w:t>
            </w:r>
          </w:p>
        </w:tc>
        <w:tc>
          <w:tcPr>
            <w:tcW w:type="dxa" w:w="5760"/>
          </w:tcPr>
          <w:p>
            <w:pPr>
              <w:jc w:val="center"/>
            </w:pPr>
            <w:r>
              <w:t>Download 20 Wikipedia articles to data/raw/.</w:t>
            </w:r>
          </w:p>
        </w:tc>
      </w:tr>
      <w:tr>
        <w:tc>
          <w:tcPr>
            <w:tcW w:type="dxa" w:w="576"/>
          </w:tcPr>
          <w:p>
            <w:pPr>
              <w:jc w:val="center"/>
            </w:pPr>
            <w:r>
              <w:t>3</w:t>
            </w:r>
          </w:p>
        </w:tc>
        <w:tc>
          <w:tcPr>
            <w:tcW w:type="dxa" w:w="3168"/>
          </w:tcPr>
          <w:p>
            <w:pPr>
              <w:jc w:val="center"/>
            </w:pPr>
            <w:r>
              <w:t>scripts/chunk_and_embed.py</w:t>
            </w:r>
          </w:p>
        </w:tc>
        <w:tc>
          <w:tcPr>
            <w:tcW w:type="dxa" w:w="5760"/>
          </w:tcPr>
          <w:p>
            <w:pPr>
              <w:jc w:val="center"/>
            </w:pPr>
            <w:r>
              <w:t>Chunk, embed with all-MiniLM-L6-v2, upsert to Pinecone namespaces 'fixed' and 'recursive'.</w:t>
            </w:r>
          </w:p>
        </w:tc>
      </w:tr>
      <w:tr>
        <w:tc>
          <w:tcPr>
            <w:tcW w:type="dxa" w:w="576"/>
          </w:tcPr>
          <w:p>
            <w:pPr>
              <w:jc w:val="center"/>
            </w:pPr>
            <w:r>
              <w:t>4</w:t>
            </w:r>
          </w:p>
        </w:tc>
        <w:tc>
          <w:tcPr>
            <w:tcW w:type="dxa" w:w="3168"/>
          </w:tcPr>
          <w:p>
            <w:pPr>
              <w:jc w:val="center"/>
            </w:pPr>
            <w:r>
              <w:t>scripts/build_bm25.py</w:t>
            </w:r>
          </w:p>
        </w:tc>
        <w:tc>
          <w:tcPr>
            <w:tcW w:type="dxa" w:w="5760"/>
          </w:tcPr>
          <w:p>
            <w:pPr>
              <w:jc w:val="center"/>
            </w:pPr>
            <w:r>
              <w:t>Build BM25 indexes → app/bm25_fixed.pkl and app/bm25_recursive.pkl.</w:t>
            </w:r>
          </w:p>
        </w:tc>
      </w:tr>
      <w:tr>
        <w:tc>
          <w:tcPr>
            <w:tcW w:type="dxa" w:w="576"/>
          </w:tcPr>
          <w:p>
            <w:pPr>
              <w:jc w:val="center"/>
            </w:pPr>
            <w:r>
              <w:t>5</w:t>
            </w:r>
          </w:p>
        </w:tc>
        <w:tc>
          <w:tcPr>
            <w:tcW w:type="dxa" w:w="3168"/>
          </w:tcPr>
          <w:p>
            <w:pPr>
              <w:jc w:val="center"/>
            </w:pPr>
            <w:r>
              <w:t>colab_evaluation.ipynb</w:t>
            </w:r>
          </w:p>
        </w:tc>
        <w:tc>
          <w:tcPr>
            <w:tcW w:type="dxa" w:w="5760"/>
          </w:tcPr>
          <w:p>
            <w:pPr>
              <w:jc w:val="center"/>
            </w:pPr>
            <w:r>
              <w:t>Run ablation on Colab T4 GPU. Results saved to eval/results_*.json.</w:t>
            </w:r>
          </w:p>
        </w:tc>
      </w:tr>
      <w:tr>
        <w:tc>
          <w:tcPr>
            <w:tcW w:type="dxa" w:w="576"/>
          </w:tcPr>
          <w:p>
            <w:pPr>
              <w:jc w:val="center"/>
            </w:pPr>
            <w:r>
              <w:t>6</w:t>
            </w:r>
          </w:p>
        </w:tc>
        <w:tc>
          <w:tcPr>
            <w:tcW w:type="dxa" w:w="3168"/>
          </w:tcPr>
          <w:p>
            <w:pPr>
              <w:jc w:val="center"/>
            </w:pPr>
            <w:r>
              <w:t>app/app.py</w:t>
            </w:r>
          </w:p>
        </w:tc>
        <w:tc>
          <w:tcPr>
            <w:tcW w:type="dxa" w:w="5760"/>
          </w:tcPr>
          <w:p>
            <w:pPr>
              <w:jc w:val="center"/>
            </w:pPr>
            <w:r>
              <w:t>Launch Gradio interface. Push to hf remote for HF Spaces deployment.</w:t>
            </w:r>
          </w:p>
        </w:tc>
      </w:tr>
    </w:tbl>
    <w:p/>
    <w:p>
      <w:pPr>
        <w:spacing w:before="160" w:after="40"/>
      </w:pPr>
      <w:r>
        <w:rPr>
          <w:b/>
          <w:sz w:val="22"/>
        </w:rPr>
        <w:t>F.3  Key Parameters</w:t>
      </w:r>
    </w:p>
    <w:tbl>
      <w:tblPr>
        <w:tblStyle w:val="TableGrid"/>
        <w:tblW w:type="auto" w:w="0"/>
        <w:tblLook w:firstColumn="1" w:firstRow="1" w:lastColumn="0" w:lastRow="0" w:noHBand="0" w:noVBand="1" w:val="04A0"/>
      </w:tblPr>
      <w:tblGrid>
        <w:gridCol w:w="4392"/>
        <w:gridCol w:w="4392"/>
      </w:tblGrid>
      <w:tr>
        <w:tc>
          <w:tcPr>
            <w:tcW w:type="dxa" w:w="3168"/>
          </w:tcPr>
          <w:p>
            <w:pPr>
              <w:jc w:val="center"/>
            </w:pPr>
            <w:r>
              <w:rPr>
                <w:b/>
              </w:rPr>
              <w:t>Parameter</w:t>
            </w:r>
          </w:p>
        </w:tc>
        <w:tc>
          <w:tcPr>
            <w:tcW w:type="dxa" w:w="6336"/>
          </w:tcPr>
          <w:p>
            <w:pPr>
              <w:jc w:val="center"/>
            </w:pPr>
            <w:r>
              <w:rPr>
                <w:b/>
              </w:rPr>
              <w:t>Value</w:t>
            </w:r>
          </w:p>
        </w:tc>
      </w:tr>
      <w:tr>
        <w:tc>
          <w:tcPr>
            <w:tcW w:type="dxa" w:w="3168"/>
          </w:tcPr>
          <w:p>
            <w:pPr>
              <w:jc w:val="center"/>
            </w:pPr>
            <w:r>
              <w:t>Embedding model</w:t>
            </w:r>
          </w:p>
        </w:tc>
        <w:tc>
          <w:tcPr>
            <w:tcW w:type="dxa" w:w="6336"/>
          </w:tcPr>
          <w:p>
            <w:pPr>
              <w:jc w:val="center"/>
            </w:pPr>
            <w:r>
              <w:t>sentence-transformers/all-MiniLM-L6-v2</w:t>
            </w:r>
          </w:p>
        </w:tc>
      </w:tr>
      <w:tr>
        <w:tc>
          <w:tcPr>
            <w:tcW w:type="dxa" w:w="3168"/>
          </w:tcPr>
          <w:p>
            <w:pPr>
              <w:jc w:val="center"/>
            </w:pPr>
            <w:r>
              <w:t>Cross-encoder</w:t>
            </w:r>
          </w:p>
        </w:tc>
        <w:tc>
          <w:tcPr>
            <w:tcW w:type="dxa" w:w="6336"/>
          </w:tcPr>
          <w:p>
            <w:pPr>
              <w:jc w:val="center"/>
            </w:pPr>
            <w:r>
              <w:t>cross-encoder/ms-marco-MiniLM-L-6-v2</w:t>
            </w:r>
          </w:p>
        </w:tc>
      </w:tr>
      <w:tr>
        <w:tc>
          <w:tcPr>
            <w:tcW w:type="dxa" w:w="3168"/>
          </w:tcPr>
          <w:p>
            <w:pPr>
              <w:jc w:val="center"/>
            </w:pPr>
            <w:r>
              <w:t>Production LLM</w:t>
            </w:r>
          </w:p>
        </w:tc>
        <w:tc>
          <w:tcPr>
            <w:tcW w:type="dxa" w:w="6336"/>
          </w:tcPr>
          <w:p>
            <w:pPr>
              <w:jc w:val="center"/>
            </w:pPr>
            <w:r>
              <w:t>llama-3.1-8b-instant (Groq API)</w:t>
            </w:r>
          </w:p>
        </w:tc>
      </w:tr>
      <w:tr>
        <w:tc>
          <w:tcPr>
            <w:tcW w:type="dxa" w:w="3168"/>
          </w:tcPr>
          <w:p>
            <w:pPr>
              <w:jc w:val="center"/>
            </w:pPr>
            <w:r>
              <w:t>Evaluation LLM</w:t>
            </w:r>
          </w:p>
        </w:tc>
        <w:tc>
          <w:tcPr>
            <w:tcW w:type="dxa" w:w="6336"/>
          </w:tcPr>
          <w:p>
            <w:pPr>
              <w:jc w:val="center"/>
            </w:pPr>
            <w:r>
              <w:t>Mistral-7B-Instruct-v0.3 (Colab, 4-bit)</w:t>
            </w:r>
          </w:p>
        </w:tc>
      </w:tr>
      <w:tr>
        <w:tc>
          <w:tcPr>
            <w:tcW w:type="dxa" w:w="3168"/>
          </w:tcPr>
          <w:p>
            <w:pPr>
              <w:jc w:val="center"/>
            </w:pPr>
            <w:r>
              <w:t>Pinecone index</w:t>
            </w:r>
          </w:p>
        </w:tc>
        <w:tc>
          <w:tcPr>
            <w:tcW w:type="dxa" w:w="6336"/>
          </w:tcPr>
          <w:p>
            <w:pPr>
              <w:jc w:val="center"/>
            </w:pPr>
            <w:r>
              <w:t>rag-qa-nlp, dim=384, cosine, AWS us-east-1</w:t>
            </w:r>
          </w:p>
        </w:tc>
      </w:tr>
      <w:tr>
        <w:tc>
          <w:tcPr>
            <w:tcW w:type="dxa" w:w="3168"/>
          </w:tcPr>
          <w:p>
            <w:pPr>
              <w:jc w:val="center"/>
            </w:pPr>
            <w:r>
              <w:t>Fixed chunk size</w:t>
            </w:r>
          </w:p>
        </w:tc>
        <w:tc>
          <w:tcPr>
            <w:tcW w:type="dxa" w:w="6336"/>
          </w:tcPr>
          <w:p>
            <w:pPr>
              <w:jc w:val="center"/>
            </w:pPr>
            <w:r>
              <w:t>512 tokens, 50-token overlap</w:t>
            </w:r>
          </w:p>
        </w:tc>
      </w:tr>
      <w:tr>
        <w:tc>
          <w:tcPr>
            <w:tcW w:type="dxa" w:w="3168"/>
          </w:tcPr>
          <w:p>
            <w:pPr>
              <w:jc w:val="center"/>
            </w:pPr>
            <w:r>
              <w:t>Recursive chunk size</w:t>
            </w:r>
          </w:p>
        </w:tc>
        <w:tc>
          <w:tcPr>
            <w:tcW w:type="dxa" w:w="6336"/>
          </w:tcPr>
          <w:p>
            <w:pPr>
              <w:jc w:val="center"/>
            </w:pPr>
            <w:r>
              <w:t>600 chars, 100-char overlap</w:t>
            </w:r>
          </w:p>
        </w:tc>
      </w:tr>
      <w:tr>
        <w:tc>
          <w:tcPr>
            <w:tcW w:type="dxa" w:w="3168"/>
          </w:tcPr>
          <w:p>
            <w:pPr>
              <w:jc w:val="center"/>
            </w:pPr>
            <w:r>
              <w:t>RRF weights</w:t>
            </w:r>
          </w:p>
        </w:tc>
        <w:tc>
          <w:tcPr>
            <w:tcW w:type="dxa" w:w="6336"/>
          </w:tcPr>
          <w:p>
            <w:pPr>
              <w:jc w:val="center"/>
            </w:pPr>
            <w:r>
              <w:t>semantic=0.7, BM25=0.3, k=60</w:t>
            </w:r>
          </w:p>
        </w:tc>
      </w:tr>
    </w:tbl>
    <w:p/>
    <w:p>
      <w:pPr>
        <w:spacing w:before="240" w:after="80"/>
      </w:pPr>
      <w:r>
        <w:rPr>
          <w:b/>
          <w:sz w:val="26"/>
        </w:rPr>
        <w:t>References</w:t>
      </w:r>
    </w:p>
    <w:p>
      <w:pPr>
        <w:spacing w:after="60"/>
        <w:ind w:left="576" w:hanging="576"/>
      </w:pPr>
      <w:r>
        <w:t>[1]  Lewis, P., Perez, E., Piktus, A., et al. (2020). Retrieval-Augmented Generation for Knowledge-Intensive NLP Tasks. NeurIPS.</w:t>
      </w:r>
    </w:p>
    <w:p>
      <w:pPr>
        <w:spacing w:after="60"/>
        <w:ind w:left="576" w:hanging="576"/>
      </w:pPr>
      <w:r>
        <w:t>[2]  Robertson, S., &amp; Zaragoza, H. (2009). The Probabilistic Relevance Framework: BM25 and Beyond. Foundations and Trends in IR, 3(4).</w:t>
      </w:r>
    </w:p>
    <w:p>
      <w:pPr>
        <w:spacing w:after="60"/>
        <w:ind w:left="576" w:hanging="576"/>
      </w:pPr>
      <w:r>
        <w:t>[3]  Cormack, G. V., Clarke, C. L. A., &amp; Buettcher, S. (2009). Reciprocal Rank Fusion Outperforms Condorcet and Individual Rank Learning Methods. SIGIR 2009.</w:t>
      </w:r>
    </w:p>
    <w:p>
      <w:pPr>
        <w:spacing w:after="60"/>
        <w:ind w:left="576" w:hanging="576"/>
      </w:pPr>
      <w:r>
        <w:t>[4]  Reimers, N., &amp; Gurevych, I. (2019). Sentence-BERT: Sentence Embeddings using Siamese BERT-Networks. EMNLP-IJCNLP 2019.</w:t>
      </w:r>
    </w:p>
    <w:p>
      <w:pPr>
        <w:spacing w:after="60"/>
        <w:ind w:left="576" w:hanging="576"/>
      </w:pPr>
      <w:r>
        <w:t>[5]  Nogueira, R., &amp; Cho, K. (2019). Passage Re-ranking with BERT. arXiv:1901.04085.</w:t>
      </w:r>
    </w:p>
    <w:p>
      <w:pPr>
        <w:spacing w:after="60"/>
        <w:ind w:left="576" w:hanging="576"/>
      </w:pPr>
      <w:r>
        <w:t>[6]  Jiang, A. Q., et al. (2023). Mistral 7B. arXiv:2310.06825.</w:t>
      </w:r>
    </w:p>
    <w:p>
      <w:pPr>
        <w:spacing w:after="60"/>
        <w:ind w:left="576" w:hanging="576"/>
      </w:pPr>
      <w:r>
        <w:t>[7]  Wikipedia contributors. Various AI/ML articles. Retrieved March–April 2026 from https://en.wikipedia.org.</w:t>
      </w:r>
    </w:p>
    <w:p>
      <w:pPr>
        <w:spacing w:after="60"/>
        <w:ind w:left="576" w:hanging="576"/>
      </w:pPr>
      <w:r>
        <w:t>[8]  Pinecone. Serverless Vector Database. https://www.pinecone.io.</w:t>
      </w:r>
    </w:p>
    <w:p>
      <w:pPr>
        <w:spacing w:after="60"/>
        <w:ind w:left="576" w:hanging="576"/>
      </w:pPr>
      <w:r>
        <w:t>[9]  Hugging Face. Spaces — ML Demo Apps. https://huggingface.co/spaces.</w:t>
      </w:r>
    </w:p>
    <w:p>
      <w:pPr>
        <w:spacing w:after="60"/>
        <w:ind w:left="576" w:hanging="576"/>
      </w:pPr>
      <w:r>
        <w:t>[10]  LangChain. RecursiveCharacterTextSplitter. https://python.langchain.com.</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