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Recursion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Recursion is when a method calls itself to solve smaller cases of the problem. It ca simplify solving problems where the same method needs to be used multiple times.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Recursive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double principal = 1000;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double[] growthPercent= {0.05, 0.10, 2, 0.50};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double future = forecast(principal, growthPercent, 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System.out.printf("Future Value: %.2f\n", future);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static double forecast(double p, double[] g, int i)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(i == g.length)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 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forecast(p * (1 + g[i]), g, i + 1);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: 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Since, we are letting the recursion run a number of times “n”  the time complexity of this recursion is O(n).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optimize this we may use an iterative approach with loops.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