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62. Heritage Researchers and Important People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Biographical Directory: Elwin, Grigson, Gundadhur, Pravir Chandra, Jaidev Baghel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BST-DOC-062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Historical &amp; Cultural Figures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Biographical History &amp; Intellectual Historiography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(Scholarly Biographies, National Archives, State Records)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Key Historical, Scholarly, and Artistic Personalities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Lifespan / Dates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Domain / Role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Key Contribution to Bastar Heritage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Gundadhur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Fl. 1910 CE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Indigenous Freedom Fighter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Leader of the 1910 Bhumkal Rebellion from Nethanar village; symbol of anti-colonial forest resistance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Maharaja Pravir Chandra Bhanj Deo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1929 - 1966 CE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Last Crowned King &amp; Adivasi Leader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Advocate of tribal autonomy; author of 'I Take This Word'; martyred in police firing at Jagdalpur Palace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Dr. Verrier Elwin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1902 - 1964 CE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Anthropologist &amp; Author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Pioneered landmark ethnographies: 'The Muria and Their Ghotul' (1947), 'The Tribal Art of Middle India'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W.V. Grigson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1896 - 1948 CE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Colonial Administrator &amp; Ethnographer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Authored 'The Maria Gonds of Bastar' (1938), documenting customary laws, clans, and shifting cultivation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Dr. Shankar Tiwari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1928 - 1998 CE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Geographer &amp; Speleologist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Scientifically explored and mapped Kutumsar Cave, Kailash Cave, and Kanger Valley biodiversity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Jaidev Baghel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1949 - 2014 CE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Master Craftsman (Ghadwa)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National Awardee who elevated Bastar Dhokra lost-wax metal craft to international modern art galleries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Dharampal Saini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1930 - Present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Social Worker &amp; Educator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Founded Mata Rukmini Ashram, pioneering female education and athletic excellence among tribal girls in Bastar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