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67. Bhumkal Rebellion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The Great 1910 Uprising: Gundadhur, Secret Signals, Forest Sovereignty &amp; Historiography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BST-DOC-067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Pan-Bastar State (Jagdalpur, Kanger, Bijapur, Antagarh)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Subaltern Resistance, Anti-Imperialism &amp; Ethno-History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(National Archives of India Foreign &amp; Political Dept, Standen &amp; de Brett Reports)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Great Bhumkal (Earthquake of Resistance) of 1910</w:t>
      </w:r>
    </w:p>
    <w:p>
      <w:r>
        <w:t>The Bhumkal of 1910 represents one of the most sophisticated, coordinated anti-colonial tribal uprisings in Indian history. Triggered by the British reservation of two-thirds of Bastar's forests, the brutal suppression of traditional livelihood rights, and forced school-construction labor, the rebellion engulfed the entire kingdom within weeks under the military leadership of Gundadhur of Nethanar village, supported by Rajmata Subran Kunwar and Lal Kalendra Singh.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2. Symbolic Communication and Forest Warfare</w:t>
      </w:r>
    </w:p>
    <w:p>
      <w:r>
        <w:t>The rebels organized covert communication across hundreds of forest villages using secret emissaries carrying three sacred symbols:</w:t>
        <w:br/>
        <w:t>1. Mango Twigs (Amba Phali): Signaling common kinship and collective identity.</w:t>
        <w:br/>
        <w:t>2. Dried Red Chillies (Lal Mirch): Signaling revolutionary fire, bravery, and urgency.</w:t>
        <w:br/>
        <w:t>3. Arrows and Earth Knots: Designating combat assembly coordinates and dates.</w:t>
        <w:br/>
        <w:br/>
        <w:t>The rebels liberated police stations, opened government grain granaries to starving villagers, and blockaded British troops at Kurutguda and Dabpal before facing heavy artillery under British Major Geary.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