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13. The Dholavira Signboard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Discovery &amp; Characteristics of the 10-Sign Inscription</w:t>
      </w:r>
    </w:p>
    <w:p>
      <w:pPr>
        <w:spacing w:after="120" w:line="276" w:lineRule="auto"/>
      </w:pPr>
      <w:r>
        <w:rPr>
          <w:i w:val="0"/>
        </w:rPr>
        <w:t>Discovered during ASI excavations led by Dr. R.S. Bisht at the North Gate of the Citadel, the 'Dholavira Signboard' is the largest public inscription known in the Indus script [Source: DHO-S006]: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Inscribed Symbols: </w:t>
      </w:r>
      <w:r>
        <w:t>Consists of 10 large symbols, each approximately 37 cm (15 inches) high and 25–27 cm wide.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Material &amp; Construction: </w:t>
      </w:r>
      <w:r>
        <w:t>Crafted from carved pieces of crystalline gypsum (white mineral material) originally inlaid into a 3-meter long wooden board that hung over the Citadel gateway.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Public Function: </w:t>
      </w:r>
      <w:r>
        <w:t xml:space="preserve"> Hung publicly at the main entrance to the Castle, likely serving as a royal heraldic title, city gateway welcome, or state announcement board.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