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09: ACHYUTARAYA TEMPLE COMPLEX &amp; ACHYUTAPETE BAZAAR</w:t>
      </w:r>
    </w:p>
    <w:p>
      <w:pPr>
        <w:spacing w:before="0" w:after="240"/>
      </w:pPr>
      <w:r>
        <w:rPr>
          <w:rFonts w:ascii="Georgia" w:hAnsi="Georgia"/>
          <w:i/>
          <w:color w:val="5A5046"/>
          <w:sz w:val="24"/>
        </w:rPr>
        <w:t>The Valley Sanctuary of Tiruvengalanatha, Double Prakara Architecture &amp; Market Urbanism</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Historical &amp; Topographical Setting</w:t>
      </w:r>
    </w:p>
    <w:p>
      <w:pPr>
        <w:spacing w:after="100" w:line="276" w:lineRule="auto"/>
      </w:pPr>
      <w:r>
        <w:t>Built in 1534 CE during the reign of Emperor Achyutadevaraya by his prime minister and brother-in-law Hiriya Tirumalaraya, the Tiruvengalanatha Temple (popularly called the Achyutaraya Temple) is located in the secluded, picturesque valley between Matanga Hill and Gandhamadana Hill.</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[FOUNDATION EPIGRAPH (1534 CE)]</w:t>
              <w:br/>
            </w:r>
            <w:r>
              <w:rPr>
                <w:color w:val="3C3228"/>
                <w:sz w:val="20"/>
              </w:rPr>
              <w:t>EPIGRAPHICAL EVIDENCE: A stone inscription in Kannada at the entrance gopuram dated 1534 CE records that Hiriya Tirumalaraya built this temple for the god Tiruvengalanatha (Venkateshwara of Tirupati) and established the royal bazaar street 'Achyutapete' in front of it.</w:t>
            </w:r>
          </w:p>
        </w:tc>
      </w:tr>
    </w:tbl>
    <w:p>
      <w:pPr>
        <w:spacing w:after="80"/>
      </w:pPr>
    </w:p>
    <w:p>
      <w:pPr>
        <w:keepNext/>
        <w:spacing w:before="200" w:after="60"/>
      </w:pPr>
      <w:r>
        <w:rPr>
          <w:rFonts w:ascii="Georgia" w:hAnsi="Georgia"/>
          <w:b/>
          <w:color w:val="3C3228"/>
          <w:sz w:val="25"/>
        </w:rPr>
        <w:t>Complex Layout &amp; Architectural Features</w:t>
      </w:r>
    </w:p>
    <w:p>
      <w:pPr>
        <w:spacing w:after="100" w:line="276" w:lineRule="auto"/>
      </w:pPr>
      <w:r>
        <w:t>• Double Concentric Prakara: Unique among Hampi temples, the complex is enclosed within two massive rectangular concentric stone enclosures.</w:t>
        <w:br/>
        <w:t>• Outer Mahagopuram: Towering entrance gate adorned with detailed sculptures of Krishnadevaraya's royal insignias (the Boar/Varaha, Sword, and Sun-Moon disc).</w:t>
        <w:br/>
        <w:t>• Kalyanamandapa: An exquisitely carved 100-pillared pavilion situated in the northwest courtyard, featuring detailed relief panels of churning of the cosmic ocean (Samudra Manthana), Rama killing Vali, and erotic friezes.</w:t>
        <w:br/>
        <w:t>• Achyutapete (Courtesans' Street / Royal Bazaar): A 500-meter-long, 40-meter-wide stone colonnaded boulevard running due north from the temple to the Tungabhadra River, terminating at a massive ceremonial pushkarani tank.</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HAM-DOC-09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