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33: FOLKLORE, MYTHS &amp; KISHKINDHA TRADITIONS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Ramayana Topography, Sacred Monkey Kingdom, Cave Hermitages, and Oral Legends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Hampi as Mythological Kishkindha</w:t>
      </w:r>
    </w:p>
    <w:p>
      <w:pPr>
        <w:spacing w:after="100" w:line="276" w:lineRule="auto"/>
      </w:pPr>
      <w:r>
        <w:t>In the living religious imagination of India, the granite hills and riverine caverns around Hampi are traditionally identified with Kishkindha, the monkey kingdom of the epic Ramayana.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8E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C27D38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A03C14"/>
                <w:sz w:val="19"/>
              </w:rPr>
              <w:t>[MYTHOLOGICAL GEOGRAPHY CLASSIFICATION]</w:t>
              <w:br/>
            </w:r>
            <w:r>
              <w:rPr>
                <w:color w:val="3C3228"/>
                <w:sz w:val="20"/>
              </w:rPr>
              <w:t>FACT VS MYTHOLOGICAL TAXONOMY:</w:t>
              <w:br/>
              <w:t>MYTHOLOGICAL / SACRED TRADITION: The landscape is mapped intimately onto the Ramayana epic—Anjanadri as Hanuman's birthplace; Sugriva's Cave (where Sita's dropped jewels were preserved); Chintamani temple where Rama shot Vali; Malyavanta Hill where Rama spent the monsoon weeping for Sita.</w:t>
              <w:br/>
              <w:t>HISTORICAL &amp; ARCHAEOLOGICAL FACT: While these sacred associations inspired deep devotion and influenced temple iconography during the Vijayanagara period, there is no direct historical/archaeological proof equating the archaeological sites with mythological events.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Key Ramayana-Associated Sacred Sites</w:t>
      </w:r>
    </w:p>
    <w:p>
      <w:pPr>
        <w:spacing w:after="100" w:line="276" w:lineRule="auto"/>
      </w:pPr>
      <w:r>
        <w:t>• Anjanadri Hill: A soaring rocky hill across the river in Anegundi, crowned by a whitewashed shrine dedicated to Hanuman, revered by millions of pilgrims as his birth site.</w:t>
        <w:br/>
        <w:t>• Sugriva's Cave: A natural rock cleft near the Tungabhadra riverfront displaying natural mineral striations believed in folklore to represent the falling marks of Sita's saree.</w:t>
        <w:br/>
        <w:t>• Pampa Sarovar: A holy lotus pond in Anegundi where the pious hermitess Shabari awaited Lord Rama's arrival.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HAM-DOC-33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