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46: MUSEUMS &amp; CULTURAL INSTITUTIONS OF HAMPI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The Archaeological Museum at Kamalapur, Kannada University &amp; Epigraphical Archives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The Archaeological Museum at Kamalapur (ASI)</w:t>
      </w:r>
    </w:p>
    <w:p>
      <w:pPr>
        <w:spacing w:after="100" w:line="276" w:lineRule="auto"/>
      </w:pPr>
      <w:r>
        <w:t>Established by the ASI in 1972 at Kamalapuram, this museum preserves over 1,500 priceless antiquities excavated from the ruins:</w:t>
      </w:r>
    </w:p>
    <w:p>
      <w:pPr>
        <w:spacing w:after="100" w:line="276" w:lineRule="auto"/>
      </w:pPr>
      <w:r>
        <w:t>• Gallery 1 (Sculptural Hall): Masterpiece Shaiva, Vaishnava, and Jaina stone sculptures, including a 16th-century seated Lakshmi-Narasimha and Virabhadra.</w:t>
        <w:br/>
        <w:t>• Gallery 2 (Arms &amp; Metalwork): Iron swords, matchlock barrels, daggers, chainmail, and gold Varaha coins.</w:t>
        <w:br/>
        <w:t>• Gallery 3 (Epigraphy &amp; Palm-Leafs): Stone inscription slabs, boundary stones, and medieval copper plates.</w:t>
        <w:br/>
        <w:t>• Gallery 4 (Topographical Model): A massive scale relief model of the entire 42 sq km Hampi site illustrating the topography, monuments, and river bends.</w:t>
      </w: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2. Kannada University, Hampi (Vidyaranya Campus)</w:t>
      </w:r>
    </w:p>
    <w:p>
      <w:pPr>
        <w:spacing w:after="100" w:line="276" w:lineRule="auto"/>
      </w:pPr>
      <w:r>
        <w:t>Founded in 1991 near Kamalapuram, Kannada University is a premier research university dedicated to the promotion of Kannada language, epigraphy, medieval Karnataka history, folklore, and heritage conservation, publishing hundreds of scholarly monographs on Vijayanagara archaeology.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HAM-DOC-46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