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55: LESSER-KNOWN HAMPI — HIDDEN HERITAGE TRAIL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20 Offbeat Architectural Jewels, Rock Art Caves, Isolated Mandapas, and River Shrines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Off-the-Beaten-Path Monuments</w:t>
      </w:r>
    </w:p>
    <w:p>
      <w:pPr>
        <w:spacing w:after="100" w:line="276" w:lineRule="auto"/>
      </w:pPr>
      <w:r>
        <w:t>Beyond the standard tourist trail lie dozens of magnificent, peaceful monuments that preserve pristine carvings and contemplative atmosphere.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Monument Name</w:t>
            </w:r>
          </w:p>
        </w:tc>
        <w:tc>
          <w:tcPr>
            <w:tcW w:type="dxa" w:w="259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Location / Access Route</w:t>
            </w:r>
          </w:p>
        </w:tc>
        <w:tc>
          <w:tcPr>
            <w:tcW w:type="dxa" w:w="460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Architectural &amp; Historical Highlights</w:t>
            </w:r>
          </w:p>
        </w:tc>
      </w:tr>
      <w:tr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Chandramauleshwara Temple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Rishimukha Island (Riverbed)</w:t>
            </w:r>
          </w:p>
        </w:tc>
        <w:tc>
          <w:tcPr>
            <w:tcW w:type="dxa" w:w="460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Exquisite 14th-century Chalukyan-style temple with lathe-turned pillars and riverfront peace.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King's Balance (Tula Purusha Dana)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Southwest of Vittala Temple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Monumental granite archway with stone ring sockets where kings were weighed against gold for charity.</w:t>
            </w:r>
          </w:p>
        </w:tc>
      </w:tr>
      <w:tr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Gejjala Mandapa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Approach road to Vittala Temple</w:t>
            </w:r>
          </w:p>
        </w:tc>
        <w:tc>
          <w:tcPr>
            <w:tcW w:type="dxa" w:w="460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Graceful open pavilion with fluted composite pillars used for musical performances during temple processions.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Octagonal Water Pavilion &amp; Bath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Near Chandikesvara Temple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Massive octagonal open stepwell with pillared perimeter gallery and central fountain base.</w:t>
            </w:r>
          </w:p>
        </w:tc>
      </w:tr>
      <w:tr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Kudregombe (Horse-Doll) Mandapa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Riverside trail towards Vittala</w:t>
            </w:r>
          </w:p>
        </w:tc>
        <w:tc>
          <w:tcPr>
            <w:tcW w:type="dxa" w:w="460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Features dynamic monolithic relief carvings of foreign horse merchants in tall boots and turbans.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Tenali Rama Pavilion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Near Hazara Rama Temple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Small pillared pavilion traditionally associated with the famous court wit and poet Tenali Ramakrishna.</w:t>
            </w:r>
          </w:p>
        </w:tc>
      </w:tr>
      <w:tr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Onake Kindi Rock Art Site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Anegundi boulder ridge</w:t>
            </w:r>
          </w:p>
        </w:tc>
        <w:tc>
          <w:tcPr>
            <w:tcW w:type="dxa" w:w="460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Prehistoric rock shelters with red ochre pictographs of human stick figures, bulls, and solar discs.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HAM-DOC-55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