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33. Social &amp; Cultural Life of Chanderi</w:t>
      </w:r>
    </w:p>
    <w:p>
      <w:pPr>
        <w:spacing w:before="280" w:after="120"/>
      </w:pPr>
      <w:r>
        <w:rPr>
          <w:rFonts w:ascii="Arial" w:hAnsi="Arial"/>
          <w:b/>
          <w:color w:val="6D28D9"/>
          <w:sz w:val="30"/>
        </w:rPr>
        <w:t>1. Urban Social Structure</w:t>
      </w:r>
    </w:p>
    <w:p>
      <w:pPr>
        <w:spacing w:after="120" w:line="276" w:lineRule="auto"/>
      </w:pPr>
      <w:r>
        <w:rPr>
          <w:i w:val="0"/>
        </w:rPr>
        <w:t>Chanderi's social structure reflects its historical identity as a craft town with multiple occupational communities living in close geographic proximity. The town's layout historically reflected community organization — with different quarters associated with different occupational and religious groups [Source: CHA-S004].</w:t>
      </w:r>
    </w:p>
    <w:p>
      <w:pPr>
        <w:pStyle w:val="ListBullet"/>
        <w:spacing w:after="80" w:line="276" w:lineRule="auto"/>
      </w:pPr>
      <w:r>
        <w:rPr>
          <w:b/>
          <w:color w:val="78350F"/>
        </w:rPr>
        <w:t xml:space="preserve">Weaver Neighborhoods: </w:t>
      </w:r>
      <w:r>
        <w:t>Weavers (julaha/ansari; kori; other groups) historically lived in neighborhoods close to their shared market and cooperative infrastructure. Weaving is organized at the household level but connected through cooperative systems for raw material supply and market access.</w:t>
      </w:r>
    </w:p>
    <w:p>
      <w:pPr>
        <w:pStyle w:val="ListBullet"/>
        <w:spacing w:after="80" w:line="276" w:lineRule="auto"/>
      </w:pPr>
      <w:r>
        <w:rPr>
          <w:b/>
          <w:color w:val="78350F"/>
        </w:rPr>
        <w:t xml:space="preserve">Merchant Communities: </w:t>
      </w:r>
      <w:r>
        <w:t>Merchant communities (historically including Jain trading families) controlled textile wholesale and moneylending, creating economic interdependence between weaver-producers and trader-financiers.</w:t>
      </w:r>
    </w:p>
    <w:p>
      <w:pPr>
        <w:pStyle w:val="ListBullet"/>
        <w:spacing w:after="80" w:line="276" w:lineRule="auto"/>
      </w:pPr>
      <w:r>
        <w:rPr>
          <w:b/>
          <w:color w:val="78350F"/>
        </w:rPr>
        <w:t xml:space="preserve">Administrative/Military Quarter (Historical): </w:t>
      </w:r>
      <w:r>
        <w:t>Fort and administrative quarter historically associated with military and administrative personnel, now largely de-populated as an active residential zone.</w:t>
      </w:r>
    </w:p>
    <w:p>
      <w:pPr>
        <w:spacing w:before="200" w:after="80"/>
      </w:pPr>
      <w:r>
        <w:rPr>
          <w:rFonts w:ascii="Arial" w:hAnsi="Arial"/>
          <w:b/>
          <w:color w:val="78350F"/>
          <w:sz w:val="26"/>
        </w:rPr>
        <w:t>2. Markets &amp; Commerce</w:t>
      </w:r>
    </w:p>
    <w:p>
      <w:pPr>
        <w:spacing w:after="120" w:line="276" w:lineRule="auto"/>
      </w:pPr>
      <w:r>
        <w:rPr>
          <w:i w:val="0"/>
        </w:rPr>
        <w:t>Chanderi's historic market (bazaar) is the commercial heart of the town, where handloom fabric is sold alongside agricultural goods, household items, and food. The weaving market functions both as a retail space for finished textiles and as a point of wholesale trade where bulk buyers and designers visit to select fabric [Source: CHA-S004, CHA-S005].</w:t>
      </w:r>
    </w:p>
    <w:p>
      <w:pPr>
        <w:spacing w:before="200" w:after="80"/>
      </w:pPr>
      <w:r>
        <w:rPr>
          <w:rFonts w:ascii="Arial" w:hAnsi="Arial"/>
          <w:b/>
          <w:color w:val="78350F"/>
          <w:sz w:val="26"/>
        </w:rPr>
        <w:t>3. Women's Roles in Chanderi's Heritage</w:t>
      </w:r>
    </w:p>
    <w:p>
      <w:pPr>
        <w:pStyle w:val="ListBullet"/>
        <w:spacing w:after="80" w:line="276" w:lineRule="auto"/>
      </w:pPr>
      <w:r>
        <w:rPr>
          <w:b/>
          <w:color w:val="78350F"/>
        </w:rPr>
        <w:t xml:space="preserve">In Handloom Production: </w:t>
      </w:r>
      <w:r>
        <w:t>Women participate extensively in weaving-related work including yarn preparation, bobbin winding, warping assistance, finishing, and quality inspection. In many families, women also operate looms, particularly for simpler weave structures.</w:t>
      </w:r>
    </w:p>
    <w:p>
      <w:pPr>
        <w:pStyle w:val="ListBullet"/>
        <w:spacing w:after="80" w:line="276" w:lineRule="auto"/>
      </w:pPr>
      <w:r>
        <w:rPr>
          <w:b/>
          <w:color w:val="78350F"/>
        </w:rPr>
        <w:t xml:space="preserve">In Religious &amp; Festival Life: </w:t>
      </w:r>
      <w:r>
        <w:t>Women are the primary practitioners of Chanderi's religious festival traditions — organizing household rituals, preparing food offerings, leading folk song singing during festivals.</w:t>
      </w:r>
    </w:p>
    <w:p>
      <w:pPr>
        <w:pStyle w:val="ListBullet"/>
        <w:spacing w:after="80" w:line="276" w:lineRule="auto"/>
      </w:pPr>
      <w:r>
        <w:rPr>
          <w:b/>
          <w:color w:val="78350F"/>
        </w:rPr>
        <w:t xml:space="preserve">As Consumers &amp; Taste-Makers: </w:t>
      </w:r>
      <w:r>
        <w:t>Women are the primary purchasers and users of Chanderi sarees — their aesthetic preferences directly influence design trends and market demand.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