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43. AI Chatbot Q&amp;A — Textiles &amp; Crafts</w:t>
      </w:r>
    </w:p>
    <w:p>
      <w:pPr>
        <w:spacing w:before="280" w:after="120"/>
      </w:pPr>
      <w:r>
        <w:rPr>
          <w:rFonts w:ascii="Arial" w:hAnsi="Arial"/>
          <w:b/>
          <w:color w:val="6D28D9"/>
          <w:sz w:val="30"/>
        </w:rPr>
        <w:t>1. Textile &amp; Craft Q&amp;A Dataset</w:t>
      </w:r>
    </w:p>
    <w:tbl>
      <w:tblPr>
        <w:tblW w:type="auto" w:w="0"/>
        <w:jc w:val="center"/>
        <w:tblLook w:firstColumn="1" w:firstRow="1" w:lastColumn="0" w:lastRow="0" w:noHBand="0" w:noVBand="1" w:val="04A0"/>
      </w:tblPr>
      <w:tblGrid>
        <w:gridCol w:w="2340"/>
        <w:gridCol w:w="2340"/>
        <w:gridCol w:w="2340"/>
        <w:gridCol w:w="2340"/>
      </w:tblGrid>
      <w:tr>
        <w:tc>
          <w:tcPr>
            <w:tcW w:type="dxa" w:w="3600"/>
            <w:shd w:fill="6D28D9"/>
          </w:tcPr>
          <w:p>
            <w:pPr>
              <w:spacing w:after="40"/>
              <w:jc w:val="left"/>
            </w:pPr>
            <w:r>
              <w:rPr>
                <w:rFonts w:ascii="Arial" w:hAnsi="Arial"/>
                <w:b/>
                <w:color w:val="FFFFFF"/>
                <w:sz w:val="19"/>
              </w:rPr>
              <w:t>Question</w:t>
            </w:r>
          </w:p>
        </w:tc>
        <w:tc>
          <w:tcPr>
            <w:tcW w:type="dxa" w:w="6048"/>
            <w:shd w:fill="6D28D9"/>
          </w:tcPr>
          <w:p>
            <w:pPr>
              <w:spacing w:after="40"/>
              <w:jc w:val="left"/>
            </w:pPr>
            <w:r>
              <w:rPr>
                <w:rFonts w:ascii="Arial" w:hAnsi="Arial"/>
                <w:b/>
                <w:color w:val="FFFFFF"/>
                <w:sz w:val="19"/>
              </w:rPr>
              <w:t>Answer</w:t>
            </w:r>
          </w:p>
        </w:tc>
        <w:tc>
          <w:tcPr>
            <w:tcW w:type="dxa" w:w="1152"/>
            <w:shd w:fill="6D28D9"/>
          </w:tcPr>
          <w:p>
            <w:pPr>
              <w:spacing w:after="40"/>
              <w:jc w:val="left"/>
            </w:pPr>
            <w:r>
              <w:rPr>
                <w:rFonts w:ascii="Arial" w:hAnsi="Arial"/>
                <w:b/>
                <w:color w:val="FFFFFF"/>
                <w:sz w:val="19"/>
              </w:rPr>
              <w:t>Confidence</w:t>
            </w:r>
          </w:p>
        </w:tc>
        <w:tc>
          <w:tcPr>
            <w:tcW w:type="dxa" w:w="1152"/>
            <w:shd w:fill="6D28D9"/>
          </w:tcPr>
          <w:p>
            <w:pPr>
              <w:spacing w:after="40"/>
              <w:jc w:val="left"/>
            </w:pPr>
            <w:r>
              <w:rPr>
                <w:rFonts w:ascii="Arial" w:hAnsi="Arial"/>
                <w:b/>
                <w:color w:val="FFFFFF"/>
                <w:sz w:val="19"/>
              </w:rPr>
              <w:t>Source</w:t>
            </w:r>
          </w:p>
        </w:tc>
      </w:tr>
      <w:tr>
        <w:tc>
          <w:tcPr>
            <w:tcW w:type="dxa" w:w="3600"/>
            <w:shd w:fill="FFFFFF"/>
          </w:tcPr>
          <w:p>
            <w:pPr>
              <w:spacing w:after="40"/>
            </w:pPr>
            <w:r>
              <w:rPr>
                <w:sz w:val="18"/>
              </w:rPr>
              <w:t>What is Chanderi fabric made of?</w:t>
            </w:r>
          </w:p>
        </w:tc>
        <w:tc>
          <w:tcPr>
            <w:tcW w:type="dxa" w:w="6048"/>
            <w:shd w:fill="FFFFFF"/>
          </w:tcPr>
          <w:p>
            <w:pPr>
              <w:spacing w:after="40"/>
            </w:pPr>
            <w:r>
              <w:rPr>
                <w:sz w:val="18"/>
              </w:rPr>
              <w:t>Chanderi fabric is made in three variants: (1) silk-cotton blend (katan silk warp + fine cotton weft) — the most traditional; (2) pure silk (katan silk warp and weft); (3) pure cotton. The silk-cotton blend is the most characteristic Chanderi textile.</w:t>
            </w:r>
          </w:p>
        </w:tc>
        <w:tc>
          <w:tcPr>
            <w:tcW w:type="dxa" w:w="1152"/>
            <w:shd w:fill="FFFFFF"/>
          </w:tcPr>
          <w:p>
            <w:pPr>
              <w:spacing w:after="40"/>
            </w:pPr>
            <w:r>
              <w:rPr>
                <w:sz w:val="18"/>
              </w:rPr>
              <w:t>HIGH</w:t>
            </w:r>
          </w:p>
        </w:tc>
        <w:tc>
          <w:tcPr>
            <w:tcW w:type="dxa" w:w="1152"/>
            <w:shd w:fill="FFFFFF"/>
          </w:tcPr>
          <w:p>
            <w:pPr>
              <w:spacing w:after="40"/>
            </w:pPr>
            <w:r>
              <w:rPr>
                <w:sz w:val="18"/>
              </w:rPr>
              <w:t>CHA-S005, CHA-S006</w:t>
            </w:r>
          </w:p>
        </w:tc>
      </w:tr>
      <w:tr>
        <w:tc>
          <w:tcPr>
            <w:tcW w:type="dxa" w:w="3600"/>
            <w:shd w:fill="F5F3FF"/>
          </w:tcPr>
          <w:p>
            <w:pPr>
              <w:spacing w:after="40"/>
            </w:pPr>
            <w:r>
              <w:rPr>
                <w:sz w:val="18"/>
              </w:rPr>
              <w:t>Why is Chanderi fabric sheer?</w:t>
            </w:r>
          </w:p>
        </w:tc>
        <w:tc>
          <w:tcPr>
            <w:tcW w:type="dxa" w:w="6048"/>
            <w:shd w:fill="F5F3FF"/>
          </w:tcPr>
          <w:p>
            <w:pPr>
              <w:spacing w:after="40"/>
            </w:pPr>
            <w:r>
              <w:rPr>
                <w:sz w:val="18"/>
              </w:rPr>
              <w:t>Chanderi fabric's characteristic sheerness comes from the combination of fine-count yarn, an open-weave structure with relatively loose weft packing, and the inherent fineness of katan silk. The fabric transmits light, creating a translucent effect.</w:t>
            </w:r>
          </w:p>
        </w:tc>
        <w:tc>
          <w:tcPr>
            <w:tcW w:type="dxa" w:w="1152"/>
            <w:shd w:fill="F5F3FF"/>
          </w:tcPr>
          <w:p>
            <w:pPr>
              <w:spacing w:after="40"/>
            </w:pPr>
            <w:r>
              <w:rPr>
                <w:sz w:val="18"/>
              </w:rPr>
              <w:t>HIGH</w:t>
            </w:r>
          </w:p>
        </w:tc>
        <w:tc>
          <w:tcPr>
            <w:tcW w:type="dxa" w:w="1152"/>
            <w:shd w:fill="F5F3FF"/>
          </w:tcPr>
          <w:p>
            <w:pPr>
              <w:spacing w:after="40"/>
            </w:pPr>
            <w:r>
              <w:rPr>
                <w:sz w:val="18"/>
              </w:rPr>
              <w:t>CHA-S005</w:t>
            </w:r>
          </w:p>
        </w:tc>
      </w:tr>
      <w:tr>
        <w:tc>
          <w:tcPr>
            <w:tcW w:type="dxa" w:w="3600"/>
            <w:shd w:fill="FFFFFF"/>
          </w:tcPr>
          <w:p>
            <w:pPr>
              <w:spacing w:after="40"/>
            </w:pPr>
            <w:r>
              <w:rPr>
                <w:sz w:val="18"/>
              </w:rPr>
              <w:t>How long does it take to weave a Chanderi saree?</w:t>
            </w:r>
          </w:p>
        </w:tc>
        <w:tc>
          <w:tcPr>
            <w:tcW w:type="dxa" w:w="6048"/>
            <w:shd w:fill="FFFFFF"/>
          </w:tcPr>
          <w:p>
            <w:pPr>
              <w:spacing w:after="40"/>
            </w:pPr>
            <w:r>
              <w:rPr>
                <w:sz w:val="18"/>
              </w:rPr>
              <w:t>A single Chanderi saree typically takes 3 to 7 days for an experienced weaver, depending on the complexity of the design (particularly the motif and border work). Complex brocaded designs with extensive zari work may take longer.</w:t>
            </w:r>
          </w:p>
        </w:tc>
        <w:tc>
          <w:tcPr>
            <w:tcW w:type="dxa" w:w="1152"/>
            <w:shd w:fill="FFFFFF"/>
          </w:tcPr>
          <w:p>
            <w:pPr>
              <w:spacing w:after="40"/>
            </w:pPr>
            <w:r>
              <w:rPr>
                <w:sz w:val="18"/>
              </w:rPr>
              <w:t>HIGH</w:t>
            </w:r>
          </w:p>
        </w:tc>
        <w:tc>
          <w:tcPr>
            <w:tcW w:type="dxa" w:w="1152"/>
            <w:shd w:fill="FFFFFF"/>
          </w:tcPr>
          <w:p>
            <w:pPr>
              <w:spacing w:after="40"/>
            </w:pPr>
            <w:r>
              <w:rPr>
                <w:sz w:val="18"/>
              </w:rPr>
              <w:t>CHA-S005, CHA-S012</w:t>
            </w:r>
          </w:p>
        </w:tc>
      </w:tr>
      <w:tr>
        <w:tc>
          <w:tcPr>
            <w:tcW w:type="dxa" w:w="3600"/>
            <w:shd w:fill="F5F3FF"/>
          </w:tcPr>
          <w:p>
            <w:pPr>
              <w:spacing w:after="40"/>
            </w:pPr>
            <w:r>
              <w:rPr>
                <w:sz w:val="18"/>
              </w:rPr>
              <w:t>What is katan silk?</w:t>
            </w:r>
          </w:p>
        </w:tc>
        <w:tc>
          <w:tcPr>
            <w:tcW w:type="dxa" w:w="6048"/>
            <w:shd w:fill="F5F3FF"/>
          </w:tcPr>
          <w:p>
            <w:pPr>
              <w:spacing w:after="40"/>
            </w:pPr>
            <w:r>
              <w:rPr>
                <w:sz w:val="18"/>
              </w:rPr>
              <w:t>Katan silk is a fine, tightly twisted silk yarn — the primary silk used in Chanderi fabric production. 'Katan' refers to the specific plying (twisting together of multiple silk filaments) that gives the yarn strength and lustre.</w:t>
            </w:r>
          </w:p>
        </w:tc>
        <w:tc>
          <w:tcPr>
            <w:tcW w:type="dxa" w:w="1152"/>
            <w:shd w:fill="F5F3FF"/>
          </w:tcPr>
          <w:p>
            <w:pPr>
              <w:spacing w:after="40"/>
            </w:pPr>
            <w:r>
              <w:rPr>
                <w:sz w:val="18"/>
              </w:rPr>
              <w:t>HIGH</w:t>
            </w:r>
          </w:p>
        </w:tc>
        <w:tc>
          <w:tcPr>
            <w:tcW w:type="dxa" w:w="1152"/>
            <w:shd w:fill="F5F3FF"/>
          </w:tcPr>
          <w:p>
            <w:pPr>
              <w:spacing w:after="40"/>
            </w:pPr>
            <w:r>
              <w:rPr>
                <w:sz w:val="18"/>
              </w:rPr>
              <w:t>CHA-S005</w:t>
            </w:r>
          </w:p>
        </w:tc>
      </w:tr>
      <w:tr>
        <w:tc>
          <w:tcPr>
            <w:tcW w:type="dxa" w:w="3600"/>
            <w:shd w:fill="FFFFFF"/>
          </w:tcPr>
          <w:p>
            <w:pPr>
              <w:spacing w:after="40"/>
            </w:pPr>
            <w:r>
              <w:rPr>
                <w:sz w:val="18"/>
              </w:rPr>
              <w:t>What is a buti motif?</w:t>
            </w:r>
          </w:p>
        </w:tc>
        <w:tc>
          <w:tcPr>
            <w:tcW w:type="dxa" w:w="6048"/>
            <w:shd w:fill="FFFFFF"/>
          </w:tcPr>
          <w:p>
            <w:pPr>
              <w:spacing w:after="40"/>
            </w:pPr>
            <w:r>
              <w:rPr>
                <w:sz w:val="18"/>
              </w:rPr>
              <w:t>Buti (or buta) is the term for small isolated motif units — flowers, leaves, or geometric shapes — scattered across the body of a Chanderi saree. It is the most common motif type in Chanderi textiles.</w:t>
            </w:r>
          </w:p>
        </w:tc>
        <w:tc>
          <w:tcPr>
            <w:tcW w:type="dxa" w:w="1152"/>
            <w:shd w:fill="FFFFFF"/>
          </w:tcPr>
          <w:p>
            <w:pPr>
              <w:spacing w:after="40"/>
            </w:pPr>
            <w:r>
              <w:rPr>
                <w:sz w:val="18"/>
              </w:rPr>
              <w:t>HIGH</w:t>
            </w:r>
          </w:p>
        </w:tc>
        <w:tc>
          <w:tcPr>
            <w:tcW w:type="dxa" w:w="1152"/>
            <w:shd w:fill="FFFFFF"/>
          </w:tcPr>
          <w:p>
            <w:pPr>
              <w:spacing w:after="40"/>
            </w:pPr>
            <w:r>
              <w:rPr>
                <w:sz w:val="18"/>
              </w:rPr>
              <w:t>CHA-S005</w:t>
            </w:r>
          </w:p>
        </w:tc>
      </w:tr>
      <w:tr>
        <w:tc>
          <w:tcPr>
            <w:tcW w:type="dxa" w:w="3600"/>
            <w:shd w:fill="F5F3FF"/>
          </w:tcPr>
          <w:p>
            <w:pPr>
              <w:spacing w:after="40"/>
            </w:pPr>
            <w:r>
              <w:rPr>
                <w:sz w:val="18"/>
              </w:rPr>
              <w:t>What is zari in Chanderi textiles?</w:t>
            </w:r>
          </w:p>
        </w:tc>
        <w:tc>
          <w:tcPr>
            <w:tcW w:type="dxa" w:w="6048"/>
            <w:shd w:fill="F5F3FF"/>
          </w:tcPr>
          <w:p>
            <w:pPr>
              <w:spacing w:after="40"/>
            </w:pPr>
            <w:r>
              <w:rPr>
                <w:sz w:val="18"/>
              </w:rPr>
              <w:t>Zari is metallic thread — traditionally gold or silver — woven into the borders (kinars) and end-panels (pallus) of Chanderi sarees. It adds decorative richness to the sheer base fabric.</w:t>
            </w:r>
          </w:p>
        </w:tc>
        <w:tc>
          <w:tcPr>
            <w:tcW w:type="dxa" w:w="1152"/>
            <w:shd w:fill="F5F3FF"/>
          </w:tcPr>
          <w:p>
            <w:pPr>
              <w:spacing w:after="40"/>
            </w:pPr>
            <w:r>
              <w:rPr>
                <w:sz w:val="18"/>
              </w:rPr>
              <w:t>HIGH</w:t>
            </w:r>
          </w:p>
        </w:tc>
        <w:tc>
          <w:tcPr>
            <w:tcW w:type="dxa" w:w="1152"/>
            <w:shd w:fill="F5F3FF"/>
          </w:tcPr>
          <w:p>
            <w:pPr>
              <w:spacing w:after="40"/>
            </w:pPr>
            <w:r>
              <w:rPr>
                <w:sz w:val="18"/>
              </w:rPr>
              <w:t>CHA-S005</w:t>
            </w:r>
          </w:p>
        </w:tc>
      </w:tr>
      <w:tr>
        <w:tc>
          <w:tcPr>
            <w:tcW w:type="dxa" w:w="3600"/>
            <w:shd w:fill="FFFFFF"/>
          </w:tcPr>
          <w:p>
            <w:pPr>
              <w:spacing w:after="40"/>
            </w:pPr>
            <w:r>
              <w:rPr>
                <w:sz w:val="18"/>
              </w:rPr>
              <w:t>What is supplementary weft weaving?</w:t>
            </w:r>
          </w:p>
        </w:tc>
        <w:tc>
          <w:tcPr>
            <w:tcW w:type="dxa" w:w="6048"/>
            <w:shd w:fill="FFFFFF"/>
          </w:tcPr>
          <w:p>
            <w:pPr>
              <w:spacing w:after="40"/>
            </w:pPr>
            <w:r>
              <w:rPr>
                <w:sz w:val="18"/>
              </w:rPr>
              <w:t>In Chanderi, motifs are created by supplementary weft technique: additional decorative weft threads (beyond the structural weft) are manually inserted across selected warp threads to create a pattern, row by row. This is different from printing or embroidery.</w:t>
            </w:r>
          </w:p>
        </w:tc>
        <w:tc>
          <w:tcPr>
            <w:tcW w:type="dxa" w:w="1152"/>
            <w:shd w:fill="FFFFFF"/>
          </w:tcPr>
          <w:p>
            <w:pPr>
              <w:spacing w:after="40"/>
            </w:pPr>
            <w:r>
              <w:rPr>
                <w:sz w:val="18"/>
              </w:rPr>
              <w:t>HIGH</w:t>
            </w:r>
          </w:p>
        </w:tc>
        <w:tc>
          <w:tcPr>
            <w:tcW w:type="dxa" w:w="1152"/>
            <w:shd w:fill="FFFFFF"/>
          </w:tcPr>
          <w:p>
            <w:pPr>
              <w:spacing w:after="40"/>
            </w:pPr>
            <w:r>
              <w:rPr>
                <w:sz w:val="18"/>
              </w:rPr>
              <w:t>CHA-S005, CHA-S012</w:t>
            </w:r>
          </w:p>
        </w:tc>
      </w:tr>
      <w:tr>
        <w:tc>
          <w:tcPr>
            <w:tcW w:type="dxa" w:w="3600"/>
            <w:shd w:fill="F5F3FF"/>
          </w:tcPr>
          <w:p>
            <w:pPr>
              <w:spacing w:after="40"/>
            </w:pPr>
            <w:r>
              <w:rPr>
                <w:sz w:val="18"/>
              </w:rPr>
              <w:t>Can you wash a Chanderi saree?</w:t>
            </w:r>
          </w:p>
        </w:tc>
        <w:tc>
          <w:tcPr>
            <w:tcW w:type="dxa" w:w="6048"/>
            <w:shd w:fill="F5F3FF"/>
          </w:tcPr>
          <w:p>
            <w:pPr>
              <w:spacing w:after="40"/>
            </w:pPr>
            <w:r>
              <w:rPr>
                <w:sz w:val="18"/>
              </w:rPr>
              <w:t>Chanderi sarees should be dry-cleaned for silk variants. Cotton Chanderi can be hand-washed gently in cold water. The delicate nature of fine silk-cotton weaves requires careful handling to avoid distortion of the open-weave structure.</w:t>
            </w:r>
          </w:p>
        </w:tc>
        <w:tc>
          <w:tcPr>
            <w:tcW w:type="dxa" w:w="1152"/>
            <w:shd w:fill="F5F3FF"/>
          </w:tcPr>
          <w:p>
            <w:pPr>
              <w:spacing w:after="40"/>
            </w:pPr>
            <w:r>
              <w:rPr>
                <w:sz w:val="18"/>
              </w:rPr>
              <w:t>HIGH (general care principle)</w:t>
            </w:r>
          </w:p>
        </w:tc>
        <w:tc>
          <w:tcPr>
            <w:tcW w:type="dxa" w:w="1152"/>
            <w:shd w:fill="F5F3FF"/>
          </w:tcPr>
          <w:p>
            <w:pPr>
              <w:spacing w:after="40"/>
            </w:pPr>
            <w:r>
              <w:rPr>
                <w:sz w:val="18"/>
              </w:rPr>
              <w:t>CHA-S005</w:t>
            </w:r>
          </w:p>
        </w:tc>
      </w:tr>
      <w:tr>
        <w:tc>
          <w:tcPr>
            <w:tcW w:type="dxa" w:w="3600"/>
            <w:shd w:fill="FFFFFF"/>
          </w:tcPr>
          <w:p>
            <w:pPr>
              <w:spacing w:after="40"/>
            </w:pPr>
            <w:r>
              <w:rPr>
                <w:sz w:val="18"/>
              </w:rPr>
              <w:t>Who are the weavers of Chanderi?</w:t>
            </w:r>
          </w:p>
        </w:tc>
        <w:tc>
          <w:tcPr>
            <w:tcW w:type="dxa" w:w="6048"/>
            <w:shd w:fill="FFFFFF"/>
          </w:tcPr>
          <w:p>
            <w:pPr>
              <w:spacing w:after="40"/>
            </w:pPr>
            <w:r>
              <w:rPr>
                <w:sz w:val="18"/>
              </w:rPr>
              <w:t>Chanderi's weaving communities include Muslim weaver families (historically organized in the Ansari/Julaha tradition) and Hindu weaver communities. Both have contributed to Chanderi's textile tradition over centuries.</w:t>
            </w:r>
          </w:p>
        </w:tc>
        <w:tc>
          <w:tcPr>
            <w:tcW w:type="dxa" w:w="1152"/>
            <w:shd w:fill="FFFFFF"/>
          </w:tcPr>
          <w:p>
            <w:pPr>
              <w:spacing w:after="40"/>
            </w:pPr>
            <w:r>
              <w:rPr>
                <w:sz w:val="18"/>
              </w:rPr>
              <w:t>HIGH</w:t>
            </w:r>
          </w:p>
        </w:tc>
        <w:tc>
          <w:tcPr>
            <w:tcW w:type="dxa" w:w="1152"/>
            <w:shd w:fill="FFFFFF"/>
          </w:tcPr>
          <w:p>
            <w:pPr>
              <w:spacing w:after="40"/>
            </w:pPr>
            <w:r>
              <w:rPr>
                <w:sz w:val="18"/>
              </w:rPr>
              <w:t>CHA-S005, CHA-S012</w:t>
            </w:r>
          </w:p>
        </w:tc>
      </w:tr>
      <w:tr>
        <w:tc>
          <w:tcPr>
            <w:tcW w:type="dxa" w:w="3600"/>
            <w:shd w:fill="F5F3FF"/>
          </w:tcPr>
          <w:p>
            <w:pPr>
              <w:spacing w:after="40"/>
            </w:pPr>
            <w:r>
              <w:rPr>
                <w:sz w:val="18"/>
              </w:rPr>
              <w:t>What is the GI tag for Chanderi?</w:t>
            </w:r>
          </w:p>
        </w:tc>
        <w:tc>
          <w:tcPr>
            <w:tcW w:type="dxa" w:w="6048"/>
            <w:shd w:fill="F5F3FF"/>
          </w:tcPr>
          <w:p>
            <w:pPr>
              <w:spacing w:after="40"/>
            </w:pPr>
            <w:r>
              <w:rPr>
                <w:sz w:val="18"/>
              </w:rPr>
              <w:t>The Geographical Indication (GI) Tag for Chanderi Fabric (Registration 2005) legally certifies that authentic 'Chanderi' fabric can only be produced in the Chanderi area following traditional handloom methods. It protects weavers from power-loom imitation products.</w:t>
            </w:r>
          </w:p>
        </w:tc>
        <w:tc>
          <w:tcPr>
            <w:tcW w:type="dxa" w:w="1152"/>
            <w:shd w:fill="F5F3FF"/>
          </w:tcPr>
          <w:p>
            <w:pPr>
              <w:spacing w:after="40"/>
            </w:pPr>
            <w:r>
              <w:rPr>
                <w:sz w:val="18"/>
              </w:rPr>
              <w:t>HIGH</w:t>
            </w:r>
          </w:p>
        </w:tc>
        <w:tc>
          <w:tcPr>
            <w:tcW w:type="dxa" w:w="1152"/>
            <w:shd w:fill="F5F3FF"/>
          </w:tcPr>
          <w:p>
            <w:pPr>
              <w:spacing w:after="40"/>
            </w:pPr>
            <w:r>
              <w:rPr>
                <w:sz w:val="18"/>
              </w:rPr>
              <w:t>CHA-S006</w:t>
            </w:r>
          </w:p>
        </w:tc>
      </w:tr>
      <w:tr>
        <w:tc>
          <w:tcPr>
            <w:tcW w:type="dxa" w:w="3600"/>
            <w:shd w:fill="FFFFFF"/>
          </w:tcPr>
          <w:p>
            <w:pPr>
              <w:spacing w:after="40"/>
            </w:pPr>
            <w:r>
              <w:rPr>
                <w:sz w:val="18"/>
              </w:rPr>
              <w:t>Where can I buy authentic Chanderi fabric?</w:t>
            </w:r>
          </w:p>
        </w:tc>
        <w:tc>
          <w:tcPr>
            <w:tcW w:type="dxa" w:w="6048"/>
            <w:shd w:fill="FFFFFF"/>
          </w:tcPr>
          <w:p>
            <w:pPr>
              <w:spacing w:after="40"/>
            </w:pPr>
            <w:r>
              <w:rPr>
                <w:sz w:val="18"/>
              </w:rPr>
              <w:t>Authentic Chanderi fabric can be purchased at: the Chanderi weaver cooperative and local shops in Chanderi town; Madhya Pradesh state handloom emporiums (Mrignayani); national craft fairs; certified online handloom platforms. Always look for the GI-certified label.</w:t>
            </w:r>
          </w:p>
        </w:tc>
        <w:tc>
          <w:tcPr>
            <w:tcW w:type="dxa" w:w="1152"/>
            <w:shd w:fill="FFFFFF"/>
          </w:tcPr>
          <w:p>
            <w:pPr>
              <w:spacing w:after="40"/>
            </w:pPr>
            <w:r>
              <w:rPr>
                <w:sz w:val="18"/>
              </w:rPr>
              <w:t>HIGH (general advice)</w:t>
            </w:r>
          </w:p>
        </w:tc>
        <w:tc>
          <w:tcPr>
            <w:tcW w:type="dxa" w:w="1152"/>
            <w:shd w:fill="FFFFFF"/>
          </w:tcPr>
          <w:p>
            <w:pPr>
              <w:spacing w:after="40"/>
            </w:pPr>
            <w:r>
              <w:rPr>
                <w:sz w:val="18"/>
              </w:rPr>
              <w:t>CHA-S005, CHA-S006</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