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24a240546200eb759697d27345d894d475fef2"/>
    <w:p>
      <w:pPr>
        <w:pStyle w:val="Heading1"/>
      </w:pPr>
      <w:r>
        <w:t xml:space="preserve">Maharashtra Cultural Heritage Knowledge Base — Master Index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Digital Cultural Heritage Platform — Maharashtra</w:t>
      </w:r>
      <w:r>
        <w:t xml:space="preserve"> </w:t>
      </w:r>
      <w:r>
        <w:rPr>
          <w:b/>
          <w:bCs/>
        </w:rPr>
        <w:t xml:space="preserve">Research Date:</w:t>
      </w:r>
      <w:r>
        <w:t xml:space="preserve"> </w:t>
      </w:r>
      <w:r>
        <w:t xml:space="preserve">September 2026</w:t>
      </w:r>
      <w:r>
        <w:t xml:space="preserve"> </w:t>
      </w:r>
      <w:r>
        <w:rPr>
          <w:b/>
          <w:bCs/>
        </w:rPr>
        <w:t xml:space="preserve">Total Coverage:</w:t>
      </w:r>
      <w:r>
        <w:t xml:space="preserve"> </w:t>
      </w:r>
      <w:r>
        <w:t xml:space="preserve">44 research parts, all 36 districts, 6 divisions, 5 major regions</w:t>
      </w:r>
    </w:p>
    <w:p>
      <w:r>
        <w:pict>
          <v:rect style="width:0;height:1.5pt" o:hralign="center" o:hrstd="t" o:hr="t"/>
        </w:pict>
      </w:r>
    </w:p>
    <w:bookmarkStart w:id="9" w:name="module-file-directory"/>
    <w:p>
      <w:pPr>
        <w:pStyle w:val="Heading2"/>
      </w:pPr>
      <w:r>
        <w:t xml:space="preserve">Module File Directory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Parts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01_Maharashtra_Overview_and_History.docx</w:t>
            </w:r>
          </w:p>
        </w:tc>
        <w:tc>
          <w:tcPr/>
          <w:p>
            <w:pPr>
              <w:pStyle w:val="Compact"/>
            </w:pPr>
            <w:r>
              <w:t xml:space="preserve">1–4</w:t>
            </w:r>
          </w:p>
        </w:tc>
        <w:tc>
          <w:tcPr/>
          <w:p>
            <w:pPr>
              <w:pStyle w:val="Compact"/>
            </w:pPr>
            <w:r>
              <w:t xml:space="preserve">Overview, 36 Districts, Regions, History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02_Maharashtra_Personalities_and_Languages.docx</w:t>
            </w:r>
          </w:p>
        </w:tc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Historical Personalities, Languages &amp; Dialects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03_Maharashtra_Religion_and_Festivals.docx</w:t>
            </w:r>
          </w:p>
        </w:tc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Religion, Festivals, Wari/Varkari Tradition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04_Maharashtra_Food_and_Clothing.docx</w:t>
            </w:r>
          </w:p>
        </w:tc>
        <w:tc>
          <w:tcPr/>
          <w:p>
            <w:pPr>
              <w:pStyle w:val="Compact"/>
            </w:pPr>
            <w:r>
              <w:t xml:space="preserve">10–11</w:t>
            </w:r>
          </w:p>
        </w:tc>
        <w:tc>
          <w:tcPr/>
          <w:p>
            <w:pPr>
              <w:pStyle w:val="Compact"/>
            </w:pPr>
            <w:r>
              <w:t xml:space="preserve">Food &amp; Cuisine, Clothing &amp; Textiles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05_Maharashtra_Arts_Music_Dance_Literature.docx</w:t>
            </w:r>
          </w:p>
        </w:tc>
        <w:tc>
          <w:tcPr/>
          <w:p>
            <w:pPr>
              <w:pStyle w:val="Compact"/>
            </w:pPr>
            <w:r>
              <w:t xml:space="preserve">12–16</w:t>
            </w:r>
          </w:p>
        </w:tc>
        <w:tc>
          <w:tcPr/>
          <w:p>
            <w:pPr>
              <w:pStyle w:val="Compact"/>
            </w:pPr>
            <w:r>
              <w:t xml:space="preserve">Arts, Music, Dance, Literature, Folklore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06_Maharashtra_Architecture_Forts_Cities.docx</w:t>
            </w:r>
          </w:p>
        </w:tc>
        <w:tc>
          <w:tcPr/>
          <w:p>
            <w:pPr>
              <w:pStyle w:val="Compact"/>
            </w:pPr>
            <w:r>
              <w:t xml:space="preserve">17–23</w:t>
            </w:r>
          </w:p>
        </w:tc>
        <w:tc>
          <w:tcPr/>
          <w:p>
            <w:pPr>
              <w:pStyle w:val="Compact"/>
            </w:pPr>
            <w:r>
              <w:t xml:space="preserve">Architecture, Forts DB, Caves, UNESCO, Cities, Mumbai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07_Maharashtra_Tribal_and_Traditional_Heritage.docx</w:t>
            </w:r>
          </w:p>
        </w:tc>
        <w:tc>
          <w:tcPr/>
          <w:p>
            <w:pPr>
              <w:pStyle w:val="Compact"/>
            </w:pPr>
            <w:r>
              <w:t xml:space="preserve">24–31</w:t>
            </w:r>
          </w:p>
        </w:tc>
        <w:tc>
          <w:tcPr/>
          <w:p>
            <w:pPr>
              <w:pStyle w:val="Compact"/>
            </w:pPr>
            <w:r>
              <w:t xml:space="preserve">Tribal Heritage, Traditional Knowledge, Hidden Maharashtra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08_Maharashtra_Preservation_AI_Quiz_Gamification.docx</w:t>
            </w:r>
          </w:p>
        </w:tc>
        <w:tc>
          <w:tcPr/>
          <w:p>
            <w:pPr>
              <w:pStyle w:val="Compact"/>
            </w:pPr>
            <w:r>
              <w:t xml:space="preserve">32–44</w:t>
            </w:r>
          </w:p>
        </w:tc>
        <w:tc>
          <w:tcPr/>
          <w:p>
            <w:pPr>
              <w:pStyle w:val="Compact"/>
            </w:pPr>
            <w:r>
              <w:t xml:space="preserve">Preservation, AI Chatbot Q&amp;A, Quiz DB, Gamification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c0b058e62bb773f4573f160cbd7671e0c4f0519"/>
    <w:p>
      <w:pPr>
        <w:pStyle w:val="Heading2"/>
      </w:pPr>
      <w:r>
        <w:t xml:space="preserve">Administrative Coverage: 6 Divisions, 36 Districts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Districts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Konkan</w:t>
            </w:r>
          </w:p>
        </w:tc>
        <w:tc>
          <w:tcPr/>
          <w:p>
            <w:pPr>
              <w:pStyle w:val="Compact"/>
            </w:pPr>
            <w:r>
              <w:t xml:space="preserve">Mumbai City, Mumbai Suburban, Thane, Palghar, Raigad, Ratnagiri, Sindhudurg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Pune</w:t>
            </w:r>
          </w:p>
        </w:tc>
        <w:tc>
          <w:tcPr/>
          <w:p>
            <w:pPr>
              <w:pStyle w:val="Compact"/>
            </w:pPr>
            <w:r>
              <w:t xml:space="preserve">Pune, Satara, Sangli, Kolhapur, Solapur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Nashik</w:t>
            </w:r>
          </w:p>
        </w:tc>
        <w:tc>
          <w:tcPr/>
          <w:p>
            <w:pPr>
              <w:pStyle w:val="Compact"/>
            </w:pPr>
            <w:r>
              <w:t xml:space="preserve">Nashik, Ahmednagar, Dhule, Nandurbar, Jalgaon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Chhatrapati Sambhajinagar</w:t>
            </w:r>
          </w:p>
        </w:tc>
        <w:tc>
          <w:tcPr/>
          <w:p>
            <w:pPr>
              <w:pStyle w:val="Compact"/>
            </w:pPr>
            <w:r>
              <w:t xml:space="preserve">CSN, Jalna, Beed, Latur, Osmanabad/Dharashiv, Nanded, Hingoli, Parbhani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Amravati</w:t>
            </w:r>
          </w:p>
        </w:tc>
        <w:tc>
          <w:tcPr/>
          <w:p>
            <w:pPr>
              <w:pStyle w:val="Compact"/>
            </w:pPr>
            <w:r>
              <w:t xml:space="preserve">Amravati, Akola, Washim, Buldhana, Yavatmal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Nagpur</w:t>
            </w:r>
          </w:p>
        </w:tc>
        <w:tc>
          <w:tcPr/>
          <w:p>
            <w:pPr>
              <w:pStyle w:val="Compact"/>
            </w:pPr>
            <w:r>
              <w:t xml:space="preserve">Nagpur, Wardha, Bhandara, Gondia, Chandrapur, Gadchiroli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9" w:name="entity-coverage-summary"/>
    <w:p>
      <w:pPr>
        <w:pStyle w:val="Heading2"/>
      </w:pPr>
      <w:r>
        <w:t xml:space="preserve">Entity Coverage Summary</w:t>
      </w:r>
    </w:p>
    <w:bookmarkStart w:id="11" w:name="m1-overview-history"/>
    <w:p>
      <w:pPr>
        <w:pStyle w:val="Heading3"/>
      </w:pPr>
      <w:r>
        <w:t xml:space="preserve">M1 — Overview &amp; History</w:t>
      </w:r>
    </w:p>
    <w:p>
      <w:pPr>
        <w:pStyle w:val="Compact"/>
        <w:numPr>
          <w:ilvl w:val="0"/>
          <w:numId w:val="1001"/>
        </w:numPr>
      </w:pPr>
      <w:r>
        <w:t xml:space="preserve">15 Quick Facts about Maharashtra</w:t>
      </w:r>
    </w:p>
    <w:p>
      <w:pPr>
        <w:pStyle w:val="Compact"/>
        <w:numPr>
          <w:ilvl w:val="0"/>
          <w:numId w:val="1001"/>
        </w:numPr>
      </w:pPr>
      <w:r>
        <w:t xml:space="preserve">Maharashtra in 100 Words and 500 Words introductions</w:t>
      </w:r>
    </w:p>
    <w:p>
      <w:pPr>
        <w:pStyle w:val="Compact"/>
        <w:numPr>
          <w:ilvl w:val="0"/>
          <w:numId w:val="1001"/>
        </w:numPr>
      </w:pPr>
      <w:r>
        <w:t xml:space="preserve">All 36 districts with cultural profiles</w:t>
      </w:r>
    </w:p>
    <w:p>
      <w:pPr>
        <w:pStyle w:val="Compact"/>
        <w:numPr>
          <w:ilvl w:val="0"/>
          <w:numId w:val="1001"/>
        </w:numPr>
      </w:pPr>
      <w:r>
        <w:t xml:space="preserve">6 regional culture comparisons (Konkan, Western Maharashtra, Marathwada, Vidarbha, Khandesh, Northern Maharashtra)</w:t>
      </w:r>
    </w:p>
    <w:p>
      <w:pPr>
        <w:pStyle w:val="Compact"/>
        <w:numPr>
          <w:ilvl w:val="0"/>
          <w:numId w:val="1001"/>
        </w:numPr>
      </w:pPr>
      <w:r>
        <w:t xml:space="preserve">Chronological history: Satavahana → Vakataka → Chalukya → Rashtrakuta → Yadava → Bahmani → Deccan Sultanates → Maratha → Colonial → Modern</w:t>
      </w:r>
    </w:p>
    <w:bookmarkEnd w:id="11"/>
    <w:bookmarkStart w:id="12" w:name="m2-personalities-languages"/>
    <w:p>
      <w:pPr>
        <w:pStyle w:val="Heading3"/>
      </w:pPr>
      <w:r>
        <w:t xml:space="preserve">M2 — Personalities &amp; Languages</w:t>
      </w:r>
    </w:p>
    <w:p>
      <w:pPr>
        <w:pStyle w:val="Compact"/>
        <w:numPr>
          <w:ilvl w:val="0"/>
          <w:numId w:val="1002"/>
        </w:numPr>
      </w:pPr>
      <w:r>
        <w:t xml:space="preserve">20+ major historical personalities with entity blocks</w:t>
      </w:r>
    </w:p>
    <w:p>
      <w:pPr>
        <w:pStyle w:val="Compact"/>
        <w:numPr>
          <w:ilvl w:val="0"/>
          <w:numId w:val="1002"/>
        </w:numPr>
      </w:pPr>
      <w:r>
        <w:t xml:space="preserve">Saints: Dnyaneshwar, Tukaram, Namdev, Eknath, Muktabai, Janabai</w:t>
      </w:r>
    </w:p>
    <w:p>
      <w:pPr>
        <w:pStyle w:val="Compact"/>
        <w:numPr>
          <w:ilvl w:val="0"/>
          <w:numId w:val="1002"/>
        </w:numPr>
      </w:pPr>
      <w:r>
        <w:t xml:space="preserve">Reformers: Mahatma Phule, Savitribai Phule, Dr. B.R. Ambedkar, Chhatrapati Shahu Maharaj</w:t>
      </w:r>
    </w:p>
    <w:p>
      <w:pPr>
        <w:pStyle w:val="Compact"/>
        <w:numPr>
          <w:ilvl w:val="0"/>
          <w:numId w:val="1002"/>
        </w:numPr>
      </w:pPr>
      <w:r>
        <w:t xml:space="preserve">Freedom fighters: Lokmanya Tilak, Savarkar, Vinoba Bhave</w:t>
      </w:r>
    </w:p>
    <w:p>
      <w:pPr>
        <w:pStyle w:val="Compact"/>
        <w:numPr>
          <w:ilvl w:val="0"/>
          <w:numId w:val="1002"/>
        </w:numPr>
      </w:pPr>
      <w:r>
        <w:t xml:space="preserve">Cultural figures: Lata Mangeshkar, Bhimsen Joshi, P.L. Deshpande</w:t>
      </w:r>
    </w:p>
    <w:p>
      <w:pPr>
        <w:pStyle w:val="Compact"/>
        <w:numPr>
          <w:ilvl w:val="0"/>
          <w:numId w:val="1002"/>
        </w:numPr>
      </w:pPr>
      <w:r>
        <w:t xml:space="preserve">Marathi language history, script, dialects</w:t>
      </w:r>
    </w:p>
    <w:p>
      <w:pPr>
        <w:pStyle w:val="Compact"/>
        <w:numPr>
          <w:ilvl w:val="0"/>
          <w:numId w:val="1002"/>
        </w:numPr>
      </w:pPr>
      <w:r>
        <w:t xml:space="preserve">Regional dialects: Varhadi, Zadi Boli, Khandeshi/Ahirani, Malvani, Agri, Konkani</w:t>
      </w:r>
    </w:p>
    <w:p>
      <w:pPr>
        <w:pStyle w:val="Compact"/>
        <w:numPr>
          <w:ilvl w:val="0"/>
          <w:numId w:val="1002"/>
        </w:numPr>
      </w:pPr>
      <w:r>
        <w:t xml:space="preserve">Tribal languages: Gondi, Warli language, Bhili, Katkari, Kolami</w:t>
      </w:r>
    </w:p>
    <w:p>
      <w:pPr>
        <w:pStyle w:val="Compact"/>
        <w:numPr>
          <w:ilvl w:val="0"/>
          <w:numId w:val="1002"/>
        </w:numPr>
      </w:pPr>
      <w:r>
        <w:t xml:space="preserve">Beginner Maharashtra Language Guide</w:t>
      </w:r>
    </w:p>
    <w:bookmarkEnd w:id="12"/>
    <w:bookmarkStart w:id="13" w:name="m3-religion-festivals"/>
    <w:p>
      <w:pPr>
        <w:pStyle w:val="Heading3"/>
      </w:pPr>
      <w:r>
        <w:t xml:space="preserve">M3 — Religion &amp; Festivals</w:t>
      </w:r>
    </w:p>
    <w:p>
      <w:pPr>
        <w:pStyle w:val="Compact"/>
        <w:numPr>
          <w:ilvl w:val="0"/>
          <w:numId w:val="1003"/>
        </w:numPr>
      </w:pPr>
      <w:r>
        <w:t xml:space="preserve">8 religious traditions covered (Hindu, Buddhist, Jain, Islam, Christianity, Sikh, Jewish/Bene Israel, Zoroastrian/Parsi, Tribal)</w:t>
      </w:r>
    </w:p>
    <w:p>
      <w:pPr>
        <w:pStyle w:val="Compact"/>
        <w:numPr>
          <w:ilvl w:val="0"/>
          <w:numId w:val="1003"/>
        </w:numPr>
      </w:pPr>
      <w:r>
        <w:t xml:space="preserve">Major pilgrimage sites: 3 Jyotirlinga, Ashtavinayak (8 Ganesh temples), Shakti Peethas, Pandharpur</w:t>
      </w:r>
    </w:p>
    <w:p>
      <w:pPr>
        <w:pStyle w:val="Compact"/>
        <w:numPr>
          <w:ilvl w:val="0"/>
          <w:numId w:val="1003"/>
        </w:numPr>
      </w:pPr>
      <w:r>
        <w:t xml:space="preserve">15+ festivals fully documented: Ganesh Chaturthi, Gudi Padwa, Nag Panchami, Pola, Dahi Handi, Narali Purnima, Makar Sankranti, Diwali, Holi, Wari/Ekadashi</w:t>
      </w:r>
    </w:p>
    <w:p>
      <w:pPr>
        <w:pStyle w:val="Compact"/>
        <w:numPr>
          <w:ilvl w:val="0"/>
          <w:numId w:val="1003"/>
        </w:numPr>
      </w:pPr>
      <w:r>
        <w:t xml:space="preserve">Complete Wari/Varkari deep-dive: history, saints, Palkhi routes, Abhang music, social significance</w:t>
      </w:r>
    </w:p>
    <w:bookmarkEnd w:id="13"/>
    <w:bookmarkStart w:id="14" w:name="m4-food-clothing"/>
    <w:p>
      <w:pPr>
        <w:pStyle w:val="Heading3"/>
      </w:pPr>
      <w:r>
        <w:t xml:space="preserve">M4 — Food &amp; Clothing</w:t>
      </w:r>
    </w:p>
    <w:p>
      <w:pPr>
        <w:pStyle w:val="Compact"/>
        <w:numPr>
          <w:ilvl w:val="0"/>
          <w:numId w:val="1004"/>
        </w:numPr>
      </w:pPr>
      <w:r>
        <w:t xml:space="preserve">5 regional cuisine profiles with key dishes</w:t>
      </w:r>
    </w:p>
    <w:p>
      <w:pPr>
        <w:pStyle w:val="Compact"/>
        <w:numPr>
          <w:ilvl w:val="0"/>
          <w:numId w:val="1004"/>
        </w:numPr>
      </w:pPr>
      <w:r>
        <w:t xml:space="preserve">20+ individual dish entries (Puran Poli, Modak, Misal Pav, Vada Pav, Saoji, Kolhapuri, Sol Kadhi, etc.)</w:t>
      </w:r>
    </w:p>
    <w:p>
      <w:pPr>
        <w:pStyle w:val="Compact"/>
        <w:numPr>
          <w:ilvl w:val="0"/>
          <w:numId w:val="1004"/>
        </w:numPr>
      </w:pPr>
      <w:r>
        <w:t xml:space="preserve">GI-tagged items: Paithani saree, Kolhapuri Chappal, Nagpur Orange</w:t>
      </w:r>
    </w:p>
    <w:p>
      <w:pPr>
        <w:pStyle w:val="Compact"/>
        <w:numPr>
          <w:ilvl w:val="0"/>
          <w:numId w:val="1004"/>
        </w:numPr>
      </w:pPr>
      <w:r>
        <w:t xml:space="preserve">Nauvari saree, Paithani, Dhotar, Pheta (types), traditional jewelry</w:t>
      </w:r>
    </w:p>
    <w:p>
      <w:pPr>
        <w:pStyle w:val="Compact"/>
        <w:numPr>
          <w:ilvl w:val="0"/>
          <w:numId w:val="1004"/>
        </w:numPr>
      </w:pPr>
      <w:r>
        <w:t xml:space="preserve">Himroo weaving, Kolhapuri leather craft</w:t>
      </w:r>
    </w:p>
    <w:bookmarkEnd w:id="14"/>
    <w:bookmarkStart w:id="15" w:name="m5-arts-music-dance-literature"/>
    <w:p>
      <w:pPr>
        <w:pStyle w:val="Heading3"/>
      </w:pPr>
      <w:r>
        <w:t xml:space="preserve">M5 — Arts, Music, Dance &amp; Literature</w:t>
      </w:r>
    </w:p>
    <w:p>
      <w:pPr>
        <w:pStyle w:val="Compact"/>
        <w:numPr>
          <w:ilvl w:val="0"/>
          <w:numId w:val="1005"/>
        </w:numPr>
      </w:pPr>
      <w:r>
        <w:t xml:space="preserve">8 major crafts (Warli painting, Paithani, Kolhapuri, Sawantwadi, Pinguli Chitrakatha, Chitrakathi, Banjara embroidery, Dhokra)</w:t>
      </w:r>
    </w:p>
    <w:p>
      <w:pPr>
        <w:pStyle w:val="Compact"/>
        <w:numPr>
          <w:ilvl w:val="0"/>
          <w:numId w:val="1005"/>
        </w:numPr>
      </w:pPr>
      <w:r>
        <w:t xml:space="preserve">Music: Abhang, Powada, Lavani, Natya Sangeet, Kirtan, Folk, Hindustani Classical gharanas</w:t>
      </w:r>
    </w:p>
    <w:p>
      <w:pPr>
        <w:pStyle w:val="Compact"/>
        <w:numPr>
          <w:ilvl w:val="0"/>
          <w:numId w:val="1005"/>
        </w:numPr>
      </w:pPr>
      <w:r>
        <w:t xml:space="preserve">Dance: Lavani (types), Tamasha, Koli, Dhangari Gaja, Lezim, Gondhal, Fugdi</w:t>
      </w:r>
    </w:p>
    <w:p>
      <w:pPr>
        <w:pStyle w:val="Compact"/>
        <w:numPr>
          <w:ilvl w:val="0"/>
          <w:numId w:val="1005"/>
        </w:numPr>
      </w:pPr>
      <w:r>
        <w:t xml:space="preserve">Literature: Classical → Saint/Bhakti (Dnyaneshwari) → Modern → Dalit literature</w:t>
      </w:r>
    </w:p>
    <w:p>
      <w:pPr>
        <w:pStyle w:val="Compact"/>
        <w:numPr>
          <w:ilvl w:val="0"/>
          <w:numId w:val="1005"/>
        </w:numPr>
      </w:pPr>
      <w:r>
        <w:t xml:space="preserve">Folklore: Fort legends, temple stories, hero cycles, tribal cosmologies</w:t>
      </w:r>
    </w:p>
    <w:bookmarkEnd w:id="15"/>
    <w:bookmarkStart w:id="16" w:name="m6-architecture-forts-cities"/>
    <w:p>
      <w:pPr>
        <w:pStyle w:val="Heading3"/>
      </w:pPr>
      <w:r>
        <w:t xml:space="preserve">M6 — Architecture, Forts &amp; Cities</w:t>
      </w:r>
    </w:p>
    <w:p>
      <w:pPr>
        <w:pStyle w:val="Compact"/>
        <w:numPr>
          <w:ilvl w:val="0"/>
          <w:numId w:val="1006"/>
        </w:numPr>
      </w:pPr>
      <w:r>
        <w:t xml:space="preserve">Architectural styles: Fort (3 types), Cave, Temple (Hemadpanthi), Wada, Colonial (Victorian Gothic, Bombay Saracenic, Art Deco)</w:t>
      </w:r>
    </w:p>
    <w:p>
      <w:pPr>
        <w:pStyle w:val="Compact"/>
        <w:numPr>
          <w:ilvl w:val="0"/>
          <w:numId w:val="1006"/>
        </w:numPr>
      </w:pPr>
      <w:r>
        <w:t xml:space="preserve">30+ forts documented with history, architecture, condition, and visit info</w:t>
      </w:r>
    </w:p>
    <w:p>
      <w:pPr>
        <w:pStyle w:val="Compact"/>
        <w:numPr>
          <w:ilvl w:val="0"/>
          <w:numId w:val="1006"/>
        </w:numPr>
      </w:pPr>
      <w:r>
        <w:t xml:space="preserve">5 UNESCO World Heritage Sites with official criteria</w:t>
      </w:r>
    </w:p>
    <w:p>
      <w:pPr>
        <w:pStyle w:val="Compact"/>
        <w:numPr>
          <w:ilvl w:val="0"/>
          <w:numId w:val="1006"/>
        </w:numPr>
      </w:pPr>
      <w:r>
        <w:t xml:space="preserve">10 cave complexes (Ajanta, Ellora, Elephanta, Karla, Bhaja, Kanheri, etc.)</w:t>
      </w:r>
    </w:p>
    <w:p>
      <w:pPr>
        <w:pStyle w:val="Compact"/>
        <w:numPr>
          <w:ilvl w:val="0"/>
          <w:numId w:val="1006"/>
        </w:numPr>
      </w:pPr>
      <w:r>
        <w:t xml:space="preserve">15 major cities with cultural profiles</w:t>
      </w:r>
    </w:p>
    <w:p>
      <w:pPr>
        <w:pStyle w:val="Compact"/>
        <w:numPr>
          <w:ilvl w:val="0"/>
          <w:numId w:val="1006"/>
        </w:numPr>
      </w:pPr>
      <w:r>
        <w:t xml:space="preserve">Mumbai deep dive: Koli history, Seven Islands, Parsi heritage, Bene Israel, Bollywood, Dabbawalas</w:t>
      </w:r>
    </w:p>
    <w:bookmarkEnd w:id="16"/>
    <w:bookmarkStart w:id="17" w:name="m7-tribal-traditional-heritage"/>
    <w:p>
      <w:pPr>
        <w:pStyle w:val="Heading3"/>
      </w:pPr>
      <w:r>
        <w:t xml:space="preserve">M7 — Tribal &amp; Traditional Heritage</w:t>
      </w:r>
    </w:p>
    <w:p>
      <w:pPr>
        <w:pStyle w:val="Compact"/>
        <w:numPr>
          <w:ilvl w:val="0"/>
          <w:numId w:val="1007"/>
        </w:numPr>
      </w:pPr>
      <w:r>
        <w:t xml:space="preserve">10 tribal communities individually profiled: Warli, Gond, Bhil, Katkari, Thakar, Mahadev Koli, Kolam, Pardhi, Dhangars, Andh</w:t>
      </w:r>
    </w:p>
    <w:p>
      <w:pPr>
        <w:pStyle w:val="Compact"/>
        <w:numPr>
          <w:ilvl w:val="0"/>
          <w:numId w:val="1007"/>
        </w:numPr>
      </w:pPr>
      <w:r>
        <w:t xml:space="preserve">Traditional knowledge: Phad irrigation, sacred groves (Devrai), indigenous seeds</w:t>
      </w:r>
    </w:p>
    <w:p>
      <w:pPr>
        <w:pStyle w:val="Compact"/>
        <w:numPr>
          <w:ilvl w:val="0"/>
          <w:numId w:val="1007"/>
        </w:numPr>
      </w:pPr>
      <w:r>
        <w:t xml:space="preserve">15+ traditional occupational communities documented</w:t>
      </w:r>
    </w:p>
    <w:p>
      <w:pPr>
        <w:pStyle w:val="Compact"/>
        <w:numPr>
          <w:ilvl w:val="0"/>
          <w:numId w:val="1007"/>
        </w:numPr>
      </w:pPr>
      <w:r>
        <w:t xml:space="preserve">Traditional games: Kabaddi, Kho-Kho, Mallakhamb, Kushti, Vithi Dandu, Lagori</w:t>
      </w:r>
    </w:p>
    <w:p>
      <w:pPr>
        <w:pStyle w:val="Compact"/>
        <w:numPr>
          <w:ilvl w:val="0"/>
          <w:numId w:val="1007"/>
        </w:numPr>
      </w:pPr>
      <w:r>
        <w:t xml:space="preserve">Natural heritage: Western Ghats, Deccan Plateau, Konkan coast, sacred rivers</w:t>
      </w:r>
    </w:p>
    <w:p>
      <w:pPr>
        <w:pStyle w:val="Compact"/>
        <w:numPr>
          <w:ilvl w:val="0"/>
          <w:numId w:val="1007"/>
        </w:numPr>
      </w:pPr>
      <w:r>
        <w:t xml:space="preserve">Cultural landscapes: Pandharpur, Ajanta-Ellora corridor, Sahyadri fort country</w:t>
      </w:r>
    </w:p>
    <w:p>
      <w:pPr>
        <w:pStyle w:val="Compact"/>
        <w:numPr>
          <w:ilvl w:val="0"/>
          <w:numId w:val="1007"/>
        </w:numPr>
      </w:pPr>
      <w:r>
        <w:t xml:space="preserve">Hidden Maharashtra: Lesser-known forts, local festivals, endangered crafts</w:t>
      </w:r>
    </w:p>
    <w:bookmarkEnd w:id="17"/>
    <w:bookmarkStart w:id="18" w:name="m8-platform-data"/>
    <w:p>
      <w:pPr>
        <w:pStyle w:val="Heading3"/>
      </w:pPr>
      <w:r>
        <w:t xml:space="preserve">M8 — Platform Data</w:t>
      </w:r>
    </w:p>
    <w:p>
      <w:pPr>
        <w:pStyle w:val="Compact"/>
        <w:numPr>
          <w:ilvl w:val="0"/>
          <w:numId w:val="1008"/>
        </w:numPr>
      </w:pPr>
      <w:r>
        <w:t xml:space="preserve">Preservation status for major sites and traditions</w:t>
      </w:r>
    </w:p>
    <w:p>
      <w:pPr>
        <w:pStyle w:val="Compact"/>
        <w:numPr>
          <w:ilvl w:val="0"/>
          <w:numId w:val="1008"/>
        </w:numPr>
      </w:pPr>
      <w:r>
        <w:t xml:space="preserve">Modern cultural evolution 1960–present</w:t>
      </w:r>
    </w:p>
    <w:p>
      <w:pPr>
        <w:pStyle w:val="Compact"/>
        <w:numPr>
          <w:ilvl w:val="0"/>
          <w:numId w:val="1008"/>
        </w:numPr>
      </w:pPr>
      <w:r>
        <w:t xml:space="preserve">10 cultural relationship chains for recommendation engine</w:t>
      </w:r>
    </w:p>
    <w:p>
      <w:pPr>
        <w:pStyle w:val="Compact"/>
        <w:numPr>
          <w:ilvl w:val="0"/>
          <w:numId w:val="1008"/>
        </w:numPr>
      </w:pPr>
      <w:r>
        <w:t xml:space="preserve">AI chatbot Q&amp;A: 15+ questions, 3 answer lengths each</w:t>
      </w:r>
    </w:p>
    <w:p>
      <w:pPr>
        <w:pStyle w:val="Compact"/>
        <w:numPr>
          <w:ilvl w:val="0"/>
          <w:numId w:val="1008"/>
        </w:numPr>
      </w:pPr>
      <w:r>
        <w:t xml:space="preserve">Quiz database: 60 questions (Beginner / Intermediate / Advanced)</w:t>
      </w:r>
    </w:p>
    <w:p>
      <w:pPr>
        <w:pStyle w:val="Compact"/>
        <w:numPr>
          <w:ilvl w:val="0"/>
          <w:numId w:val="1008"/>
        </w:numPr>
      </w:pPr>
      <w:r>
        <w:t xml:space="preserve">Gamification system: challenges, badges, 5 achievement levels, seasonal events</w:t>
      </w:r>
    </w:p>
    <w:p>
      <w:pPr>
        <w:pStyle w:val="Compact"/>
        <w:numPr>
          <w:ilvl w:val="0"/>
          <w:numId w:val="1008"/>
        </w:numPr>
      </w:pPr>
      <w:r>
        <w:t xml:space="preserve">Multimedia requirements inventory</w:t>
      </w:r>
    </w:p>
    <w:p>
      <w:pPr>
        <w:pStyle w:val="Compact"/>
        <w:numPr>
          <w:ilvl w:val="0"/>
          <w:numId w:val="1008"/>
        </w:numPr>
      </w:pPr>
      <w:r>
        <w:t xml:space="preserve">Entity database schema examples</w:t>
      </w:r>
    </w:p>
    <w:p>
      <w:pPr>
        <w:pStyle w:val="Compact"/>
        <w:numPr>
          <w:ilvl w:val="0"/>
          <w:numId w:val="1008"/>
        </w:numPr>
      </w:pPr>
      <w:r>
        <w:t xml:space="preserve">Source database (Tier 1–4)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abac3e8c6ced59b188e924bf9ec312a35d50375"/>
    <w:p>
      <w:pPr>
        <w:pStyle w:val="Heading2"/>
      </w:pPr>
      <w:r>
        <w:t xml:space="preserve">Tagging System Used Throughout All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[HIGH]</w:t>
            </w:r>
          </w:p>
        </w:tc>
        <w:tc>
          <w:tcPr/>
          <w:p>
            <w:pPr>
              <w:pStyle w:val="Compact"/>
            </w:pPr>
            <w:r>
              <w:t xml:space="preserve">Confirmed by authoritative/primary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[MEDIUM]</w:t>
            </w:r>
          </w:p>
        </w:tc>
        <w:tc>
          <w:tcPr/>
          <w:p>
            <w:pPr>
              <w:pStyle w:val="Compact"/>
            </w:pPr>
            <w:r>
              <w:t xml:space="preserve">Reputable secondary/academic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[LOW]</w:t>
            </w:r>
          </w:p>
        </w:tc>
        <w:tc>
          <w:tcPr/>
          <w:p>
            <w:pPr>
              <w:pStyle w:val="Compact"/>
            </w:pPr>
            <w:r>
              <w:t xml:space="preserve">Limited or conflicting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[HISTORICAL FACT]</w:t>
            </w:r>
          </w:p>
        </w:tc>
        <w:tc>
          <w:tcPr/>
          <w:p>
            <w:pPr>
              <w:pStyle w:val="Compact"/>
            </w:pPr>
            <w:r>
              <w:t xml:space="preserve">Verified historical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[RELIGIOUS BELIEF]</w:t>
            </w:r>
          </w:p>
        </w:tc>
        <w:tc>
          <w:tcPr/>
          <w:p>
            <w:pPr>
              <w:pStyle w:val="Compact"/>
            </w:pPr>
            <w:r>
              <w:t xml:space="preserve">Faith claim, not independently verifiable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[MYTHOLOGICAL ACCOUNT]</w:t>
            </w:r>
          </w:p>
        </w:tc>
        <w:tc>
          <w:tcPr/>
          <w:p>
            <w:pPr>
              <w:pStyle w:val="Compact"/>
            </w:pPr>
            <w:r>
              <w:t xml:space="preserve">Mythology/sacred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[FOLK TRADITION]</w:t>
            </w:r>
          </w:p>
        </w:tc>
        <w:tc>
          <w:tcPr/>
          <w:p>
            <w:pPr>
              <w:pStyle w:val="Compact"/>
            </w:pPr>
            <w:r>
              <w:t xml:space="preserve">Oral/folk tradition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[SCHOLARLY INTERPRETATION]</w:t>
            </w:r>
          </w:p>
        </w:tc>
        <w:tc>
          <w:tcPr/>
          <w:p>
            <w:pPr>
              <w:pStyle w:val="Compact"/>
            </w:pPr>
            <w:r>
              <w:t xml:space="preserve">Academic analysis/interpretation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[SOURCE DISAGREEMENT]</w:t>
            </w:r>
          </w:p>
        </w:tc>
        <w:tc>
          <w:tcPr/>
          <w:p>
            <w:pPr>
              <w:pStyle w:val="Compact"/>
            </w:pPr>
            <w:r>
              <w:t xml:space="preserve">Conflicting sources — both sides presented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[TIME-SENSITIVE]</w:t>
            </w:r>
          </w:p>
        </w:tc>
        <w:tc>
          <w:tcPr/>
          <w:p>
            <w:pPr>
              <w:pStyle w:val="Compact"/>
            </w:pPr>
            <w:r>
              <w:t xml:space="preserve">Tourism/pricing/schedule data — verify before 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quality-audit-checklist"/>
    <w:p>
      <w:pPr>
        <w:pStyle w:val="Heading2"/>
      </w:pPr>
      <w:r>
        <w:t xml:space="preserve">Quality Audit Checklist</w:t>
      </w:r>
    </w:p>
    <w:p>
      <w:pPr>
        <w:pStyle w:val="FirstParagraph"/>
      </w:pPr>
      <w:r>
        <w:t xml:space="preserve">All 36 districts covered — YES</w:t>
      </w:r>
      <w:r>
        <w:t xml:space="preserve"> </w:t>
      </w:r>
      <w:r>
        <w:t xml:space="preserve">All 6 divisions covered — YES</w:t>
      </w:r>
      <w:r>
        <w:t xml:space="preserve"> </w:t>
      </w:r>
      <w:r>
        <w:t xml:space="preserve">All 5 major regions covered — YES</w:t>
      </w:r>
      <w:r>
        <w:t xml:space="preserve"> </w:t>
      </w:r>
      <w:r>
        <w:t xml:space="preserve">Ancient, medieval, Maratha, colonial, modern history covered — YES</w:t>
      </w:r>
      <w:r>
        <w:t xml:space="preserve"> </w:t>
      </w:r>
      <w:r>
        <w:t xml:space="preserve">Languages and dialects covered — YES</w:t>
      </w:r>
      <w:r>
        <w:t xml:space="preserve"> </w:t>
      </w:r>
      <w:r>
        <w:t xml:space="preserve">15+ festivals documented — YES</w:t>
      </w:r>
      <w:r>
        <w:t xml:space="preserve"> </w:t>
      </w:r>
      <w:r>
        <w:t xml:space="preserve">20+ food dishes documented — YES</w:t>
      </w:r>
      <w:r>
        <w:t xml:space="preserve"> </w:t>
      </w:r>
      <w:r>
        <w:t xml:space="preserve">Clothing and textiles covered — YES</w:t>
      </w:r>
      <w:r>
        <w:t xml:space="preserve"> </w:t>
      </w:r>
      <w:r>
        <w:t xml:space="preserve">Arts and crafts covered — YES</w:t>
      </w:r>
      <w:r>
        <w:t xml:space="preserve"> </w:t>
      </w:r>
      <w:r>
        <w:t xml:space="preserve">Music forms covered — YES</w:t>
      </w:r>
      <w:r>
        <w:t xml:space="preserve"> </w:t>
      </w:r>
      <w:r>
        <w:t xml:space="preserve">Dance forms covered — YES</w:t>
      </w:r>
      <w:r>
        <w:t xml:space="preserve"> </w:t>
      </w:r>
      <w:r>
        <w:t xml:space="preserve">Literature covered — YES</w:t>
      </w:r>
      <w:r>
        <w:t xml:space="preserve"> </w:t>
      </w:r>
      <w:r>
        <w:t xml:space="preserve">Architecture covered — YES</w:t>
      </w:r>
      <w:r>
        <w:t xml:space="preserve"> </w:t>
      </w:r>
      <w:r>
        <w:t xml:space="preserve">30+ forts documented — YES</w:t>
      </w:r>
      <w:r>
        <w:t xml:space="preserve"> </w:t>
      </w:r>
      <w:r>
        <w:t xml:space="preserve">10+ caves documented — YES</w:t>
      </w:r>
      <w:r>
        <w:t xml:space="preserve"> </w:t>
      </w:r>
      <w:r>
        <w:t xml:space="preserve">8 religious traditions covered — YES</w:t>
      </w:r>
      <w:r>
        <w:t xml:space="preserve"> </w:t>
      </w:r>
      <w:r>
        <w:t xml:space="preserve">10 tribal communities covered — YES</w:t>
      </w:r>
      <w:r>
        <w:t xml:space="preserve"> </w:t>
      </w:r>
      <w:r>
        <w:t xml:space="preserve">Indigenous knowledge covered — YES</w:t>
      </w:r>
      <w:r>
        <w:t xml:space="preserve"> </w:t>
      </w:r>
      <w:r>
        <w:t xml:space="preserve">Traditional occupations covered — YES</w:t>
      </w:r>
      <w:r>
        <w:t xml:space="preserve"> </w:t>
      </w:r>
      <w:r>
        <w:t xml:space="preserve">Traditional games covered — YES</w:t>
      </w:r>
      <w:r>
        <w:t xml:space="preserve"> </w:t>
      </w:r>
      <w:r>
        <w:t xml:space="preserve">Folklore covered — YES</w:t>
      </w:r>
      <w:r>
        <w:t xml:space="preserve"> </w:t>
      </w:r>
      <w:r>
        <w:t xml:space="preserve">UNESCO heritage covered — YES</w:t>
      </w:r>
      <w:r>
        <w:t xml:space="preserve"> </w:t>
      </w:r>
      <w:r>
        <w:t xml:space="preserve">Lesser-known heritage documented — YES</w:t>
      </w:r>
      <w:r>
        <w:t xml:space="preserve"> </w:t>
      </w:r>
      <w:r>
        <w:t xml:space="preserve">Preservation status covered — YES</w:t>
      </w:r>
      <w:r>
        <w:t xml:space="preserve"> </w:t>
      </w:r>
      <w:r>
        <w:t xml:space="preserve">Tourism information covered — YES</w:t>
      </w:r>
      <w:r>
        <w:t xml:space="preserve"> </w:t>
      </w:r>
      <w:r>
        <w:t xml:space="preserve">Cultural etiquette covered — YES</w:t>
      </w:r>
      <w:r>
        <w:t xml:space="preserve"> </w:t>
      </w:r>
      <w:r>
        <w:t xml:space="preserve">AI chatbot Q&amp;A supported — YES</w:t>
      </w:r>
      <w:r>
        <w:t xml:space="preserve"> </w:t>
      </w:r>
      <w:r>
        <w:t xml:space="preserve">Quiz data generated (60+ questions) — YES</w:t>
      </w:r>
      <w:r>
        <w:t xml:space="preserve"> </w:t>
      </w:r>
      <w:r>
        <w:t xml:space="preserve">Gamification system designed — YES</w:t>
      </w:r>
      <w:r>
        <w:t xml:space="preserve"> </w:t>
      </w:r>
      <w:r>
        <w:t xml:space="preserve">Source database provided — YES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Knowledge Base compiled: September 2026</w:t>
      </w:r>
      <w:r>
        <w:t xml:space="preserve"> </w:t>
      </w:r>
      <w:r>
        <w:t xml:space="preserve">*All files saved in: C:</w:t>
      </w:r>
      <w:r>
        <w:t xml:space="preserve">*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2026-09-06T16:28:34Z</dcterms:created>
  <dcterms:modified xsi:type="dcterms:W3CDTF">2026-09-06T16:28:34Z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