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06. Towns and Regional Heritage Profiles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Comprehensive Survey of Major Shekhawati Towns</w:t>
      </w:r>
    </w:p>
    <w:p>
      <w:pPr>
        <w:spacing w:after="120" w:line="276" w:lineRule="auto"/>
      </w:pPr>
      <w:r>
        <w:rPr>
          <w:i w:val="0"/>
        </w:rPr>
        <w:t>Shekhawati's heritage is distributed across dozens of historic towns, each boasting distinct architectural features, prominent merchant families, and unique fresco iconography: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Town Name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District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Founded By / Date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Havelis &amp; Attractions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Cultural Identity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Mandawa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Jhunjhunu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Thakur Nawal Singh (1755)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Murmuria Haveli, Jhunjhunwala Haveli, Castle Mandawa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Famous film location; dense fresco concentration.</w:t>
            </w:r>
          </w:p>
        </w:tc>
      </w:tr>
      <w:tr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Nawalgarh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Jhunjhunu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Thakur Nawal Singh (1737)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Anandilal Poddar Haveli, Morarka Haveli, Aath Haveli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The 'Golden City' &amp; artistic capital of Shekhawati.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Fatehpur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Sikar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Nawab Fateh Khan (1445)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Nadine Le Prince Haveli, Singhania Haveli, Devra Haveli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Oldest major town; spectacular 19th-century frescoes.</w:t>
            </w:r>
          </w:p>
        </w:tc>
      </w:tr>
      <w:tr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Ramgarh Shekhawati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Sikar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Poddar Merchants (1791)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Ram Gopal Poddar Chhatri, Tarachand Ghanshyamdas Haveli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City of wealthy Poddar Seths; opulent ceiling frescoes.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Churu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Churu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Bantoo Jat / Rathores (1620)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Surana Haveli (1111 doors), Malji Kothari Haveli, Fort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Gateway to Thar desert; unique wind-ventilated havelis.</w:t>
            </w:r>
          </w:p>
        </w:tc>
      </w:tr>
      <w:tr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Dundlod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Jhunjhunu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Thakur Keshari Singh (1750)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Dundlod Fort, Jagathia Haveli, Goenka Baori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Fortress town; active Marwari horse breeding center.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Khetri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Jhunjhunu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Thakur Kishan Singh (1742)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Khetri Mahal, Bhopalgarh Fort, Ramakrishna Mission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Patron town of Swami Vivekananda; copper mining center.</w:t>
            </w:r>
          </w:p>
        </w:tc>
      </w:tr>
      <w:tr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Mahansar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Jhunjhunu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Thakur Nahar Singh (1768)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Sone Chandi ki Haveli (Gold-Leaf frescoes)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Famous for 24-carat gold-leaf wall paintings.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