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13. Food and Culinary Heritage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Gastronomic Adaptation to Arid Ecology</w:t>
      </w:r>
    </w:p>
    <w:p>
      <w:pPr>
        <w:spacing w:after="120" w:line="276" w:lineRule="auto"/>
      </w:pPr>
      <w:r>
        <w:rPr>
          <w:i w:val="0"/>
        </w:rPr>
        <w:t>Shekhawati's culinary tradition is a direct reflection of its harsh desert climate and historical water scarcity. Traditional dishes rely heavily on drought-resistant millets (Bajra), dried desert beans, lentils, clarified butter (Ghee), buttermilk, and long-lasting preserved foods [Source: SHK-S009].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Dish 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Vernacular Name</w:t>
            </w:r>
          </w:p>
        </w:tc>
        <w:tc>
          <w:tcPr>
            <w:tcW w:type="dxa" w:w="403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Ingredients &amp; Preparation</w:t>
            </w:r>
          </w:p>
        </w:tc>
        <w:tc>
          <w:tcPr>
            <w:tcW w:type="dxa" w:w="388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Cultural Significance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Ker Sangri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कैरी सांगरी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Sun-dried Ker berries &amp; Sangri beans cooked with mustard oil, red chillies, and dry spices.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Iconic desert delicacy; stays fresh for days without refrigeration.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Dal Baati Churma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दाल बाटी चूरमा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Hard wheat balls baked over cow-dung embers (Baati), served with spicy lentils &amp; sweetened crushed wheat (Churma).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Quintessential ceremonial feast dish of Rajasthan.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Bajre ki Roti &amp; Lahsun Chutney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बाजरे की रोटी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Pearl millet flatbread served with garlic-red chilli paste &amp; fresh homemade butter.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Staple winter fuel diet of farming and pastoral communities.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Gatte ki Sabzi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गट्टे की सब्जी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Steamed chickpea-flour dumplings simmered in a spiced curd gravy.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Vegetarian gravy dish prepared when fresh vegetables were unavailable.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Ghevar &amp; Churu Peda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घेवर / पेड़ा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Disc-shaped sweet soaked in sugar syrup (Ghevar); milk-solid sweets (Churu Peda).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Famous regional festival sweets (especially during Teej &amp; Gangaur).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