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45: TOURISM &amp; VISITOR MASTER GUIDE FOR UNAKOTI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Itineraries (1/2 Days), Transit Access, Railheads, Best Season, and Practical Travel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Visitor Logistics &amp; Travel Access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Mode of Travel</w:t>
            </w:r>
          </w:p>
        </w:tc>
        <w:tc>
          <w:tcPr>
            <w:tcW w:type="dxa" w:w="288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Hub / Station &amp; Distance</w:t>
            </w:r>
          </w:p>
        </w:tc>
        <w:tc>
          <w:tcPr>
            <w:tcW w:type="dxa" w:w="475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Connectivity &amp; Practical Travel Details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Air Transport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Maharaja Bir Bikram Airport (IXA), Agartala (180 km)</w:t>
            </w:r>
          </w:p>
        </w:tc>
        <w:tc>
          <w:tcPr>
            <w:tcW w:type="dxa" w:w="47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Direct flights from Kolkata, Guwahati, Delhi; 4.5-hr scenic drive via NH-8.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Rail Connectivity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Dharmanagar (DMR - 18 km) / Kumarghat (KUGT - 20 km)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Direct broad-gauge trains from Agartala, Silchar, and Guwahati.</w:t>
            </w:r>
          </w:p>
        </w:tc>
      </w:tr>
      <w:tr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Road Transport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State Highway from Kailashahar (8 km)</w:t>
            </w:r>
          </w:p>
        </w:tc>
        <w:tc>
          <w:tcPr>
            <w:tcW w:type="dxa" w:w="47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Frequent shared autos, private taxis, and state transport buses from Kailashahar.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Best Season to Visit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October to March (Winter months)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Pleasant temperate weather (15°C–25°C); avoid peak monsoon downpours.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2. Curated Experiential Itineraries</w:t>
      </w:r>
    </w:p>
    <w:p>
      <w:pPr>
        <w:spacing w:after="100" w:line="276" w:lineRule="auto"/>
      </w:pPr>
      <w:r>
        <w:t>• 1-Day Highlights Trail: Early morning arrival from Kailashahar -&gt; Unakoti main gate -&gt; Descent to Sitaram Chhara stream -&gt; Darshan of 30-foot Unakotishwara Kal Bhairava -&gt; Exploration of Ganesha relief group -&gt; Upper terrace detached sculptures -&gt; Lunch at local cafeteria -&gt; Evening visit to Kailashahar tea gardens.</w:t>
        <w:br/>
        <w:t>• 2-Day North Tripura Circuit: Day 1 (Unakoti Heritage Sanctuary) + Day 2 (Jampui Hills orange orchards, Pecharthal Buddhist Monastery, and Kumarghat pineapple plantations).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UNA-DOC-45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