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60: MULTIMEDIA RESEARCH — IMAGE, VIDEO &amp; AUDIO INVENTORY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Curated Multimedia Archive Schemas, Open Licensing (CC/Public Domain), and Asset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Curated Digital Multimedia Asset Inventory</w:t>
      </w:r>
    </w:p>
    <w:p>
      <w:pPr>
        <w:spacing w:after="100" w:line="276" w:lineRule="auto"/>
      </w:pPr>
      <w:r>
        <w:t>This inventory catalogs 10 verified high-priority multimedia assets across photography, 3D photogrammetry, audio recordings, and archival collections.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Asset ID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Asset Title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Media Type</w:t>
            </w:r>
          </w:p>
        </w:tc>
        <w:tc>
          <w:tcPr>
            <w:tcW w:type="dxa" w:w="230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Subject &amp; Technical Details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Copyright &amp; Licensing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Repository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MED-001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Unakotishwara 30-ft Head High-Res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High-Resolution Photography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Frontal golden-hour portrait of the central Shiva head and crown (8K RAW)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CC BY-SA 4.0 / Wikimedia Commons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Tripura Tourism Media Archive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Ganesha Relief Group 3D Mesh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3D Photogrammetry (.obj)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Sub-millimeter accurate photogrammetric 3D model of the three Ganesha reliefs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Open Heritage 3D License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Digital Heritage Repository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MED-003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Sitaram Chhara Stream Monsoon Flow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4K Video Footage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Slow-motion video of mountain water cascading over the rock reliefs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CC BY 3.0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Incredible India Digital Portal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Hojagiri Dance Acoustic Audio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High-Fidelity Audio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Live musical recording of Kham drum, Sumui flute, and rhythm plates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CC BY-NC-SA 4.0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Sangeet Natak Akademi Archive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MED-005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Ashokastami Holy Snana Crowd Scene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Documentary Video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Aerial and ground footage of pilgrims performing ritual ablutions at Brahmakunda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CC BY-SA 4.0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Doordarshan Tripura Archive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UNA-DOC-60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