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A3CB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1. Position and Start Date</w:t>
      </w:r>
    </w:p>
    <w:p w14:paraId="4C337A30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You are offered the role of Software Engineer starting from September 1, 2024.</w:t>
      </w:r>
    </w:p>
    <w:p w14:paraId="6DE35C4D" w14:textId="77777777" w:rsidR="00733208" w:rsidRPr="00733208" w:rsidRDefault="00733208" w:rsidP="00733208">
      <w:pPr>
        <w:rPr>
          <w:rFonts w:ascii="Times New Roman" w:hAnsi="Times New Roman" w:cs="Times New Roman"/>
        </w:rPr>
      </w:pPr>
    </w:p>
    <w:p w14:paraId="4658E025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2. Compensation</w:t>
      </w:r>
    </w:p>
    <w:p w14:paraId="5A9BD41D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You will receive an annual CTC of ₹8,00,000.</w:t>
      </w:r>
    </w:p>
    <w:p w14:paraId="27255339" w14:textId="77777777" w:rsidR="00733208" w:rsidRPr="00733208" w:rsidRDefault="00733208" w:rsidP="00733208">
      <w:pPr>
        <w:rPr>
          <w:rFonts w:ascii="Times New Roman" w:hAnsi="Times New Roman" w:cs="Times New Roman"/>
        </w:rPr>
      </w:pPr>
    </w:p>
    <w:p w14:paraId="5DF680C1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3. Probation</w:t>
      </w:r>
    </w:p>
    <w:p w14:paraId="54B65E27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You will be on probation for the first 6 months.</w:t>
      </w:r>
    </w:p>
    <w:p w14:paraId="7346E98A" w14:textId="77777777" w:rsidR="00733208" w:rsidRPr="00733208" w:rsidRDefault="00733208" w:rsidP="00733208">
      <w:pPr>
        <w:rPr>
          <w:rFonts w:ascii="Times New Roman" w:hAnsi="Times New Roman" w:cs="Times New Roman"/>
        </w:rPr>
      </w:pPr>
    </w:p>
    <w:p w14:paraId="027A3824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4. Termination Clause</w:t>
      </w:r>
    </w:p>
    <w:p w14:paraId="25C86ADC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The company may terminate the employment by giving 30 days' notice or salary in lieu thereof.</w:t>
      </w:r>
    </w:p>
    <w:p w14:paraId="14B85318" w14:textId="77777777" w:rsidR="00733208" w:rsidRPr="00733208" w:rsidRDefault="00733208" w:rsidP="00733208">
      <w:pPr>
        <w:rPr>
          <w:rFonts w:ascii="Times New Roman" w:hAnsi="Times New Roman" w:cs="Times New Roman"/>
        </w:rPr>
      </w:pPr>
    </w:p>
    <w:p w14:paraId="7E5869AD" w14:textId="77777777" w:rsidR="00733208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5. Confidentiality</w:t>
      </w:r>
    </w:p>
    <w:p w14:paraId="63CC6793" w14:textId="20DB0743" w:rsidR="004B6EDE" w:rsidRPr="00733208" w:rsidRDefault="00733208" w:rsidP="00733208">
      <w:pPr>
        <w:rPr>
          <w:rFonts w:ascii="Times New Roman" w:hAnsi="Times New Roman" w:cs="Times New Roman"/>
        </w:rPr>
      </w:pPr>
      <w:r w:rsidRPr="00733208">
        <w:rPr>
          <w:rFonts w:ascii="Times New Roman" w:hAnsi="Times New Roman" w:cs="Times New Roman"/>
        </w:rPr>
        <w:t>You are expected to maintain confidentiality of company data even after termination.</w:t>
      </w:r>
    </w:p>
    <w:sectPr w:rsidR="004B6EDE" w:rsidRPr="0073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08"/>
    <w:rsid w:val="0018158A"/>
    <w:rsid w:val="001A2351"/>
    <w:rsid w:val="004B6EDE"/>
    <w:rsid w:val="0073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699F"/>
  <w15:chartTrackingRefBased/>
  <w15:docId w15:val="{1748092F-A23A-41C6-882F-F2E6CBCB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Shah</dc:creator>
  <cp:keywords/>
  <dc:description/>
  <cp:lastModifiedBy>Suhani Shah</cp:lastModifiedBy>
  <cp:revision>1</cp:revision>
  <dcterms:created xsi:type="dcterms:W3CDTF">2025-07-28T10:19:00Z</dcterms:created>
  <dcterms:modified xsi:type="dcterms:W3CDTF">2025-07-28T10:20:00Z</dcterms:modified>
</cp:coreProperties>
</file>