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648E" w14:textId="77777777" w:rsidR="00263F1B" w:rsidRDefault="00263F1B" w:rsidP="00263F1B">
      <w:pPr>
        <w:pStyle w:val="Title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072A4A5C" w14:textId="77777777" w:rsidR="00263F1B" w:rsidRDefault="00263F1B" w:rsidP="00263F1B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 Summary of Predictive Insights</w:t>
      </w:r>
    </w:p>
    <w:p w14:paraId="4072ED8F" w14:textId="77777777" w:rsidR="00EA47E2" w:rsidRDefault="00EA47E2"/>
    <w:p w14:paraId="5DEBD5C8" w14:textId="77777777" w:rsidR="005F03E1" w:rsidRDefault="005F03E1" w:rsidP="005F03E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High</w:t>
      </w:r>
      <w:proofErr w:type="gramEnd"/>
      <w:r>
        <w:rPr>
          <w:rStyle w:val="Strong"/>
          <w:rFonts w:eastAsiaTheme="majorEastAsia"/>
        </w:rPr>
        <w:t>-Risk Segments:</w:t>
      </w:r>
      <w:r>
        <w:t xml:space="preserve"> Credit utilization &gt;70%, credit score 300–600, ≥1 missed payment, debt-to-income &gt;40%, account tenure &lt;2 years.</w:t>
      </w:r>
    </w:p>
    <w:p w14:paraId="3B754AB9" w14:textId="77777777" w:rsidR="005F03E1" w:rsidRDefault="005F03E1" w:rsidP="005F03E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Top</w:t>
      </w:r>
      <w:proofErr w:type="gramEnd"/>
      <w:r>
        <w:rPr>
          <w:rStyle w:val="Strong"/>
          <w:rFonts w:eastAsiaTheme="majorEastAsia"/>
        </w:rPr>
        <w:t xml:space="preserve"> Predictors:</w:t>
      </w:r>
      <w:r>
        <w:t xml:space="preserve"> Missed Payments ↑, Credit Score ↓, Account Tenure ↓, Age ↓, Debt-to-Income ↑.</w:t>
      </w:r>
    </w:p>
    <w:p w14:paraId="1DC078B8" w14:textId="77777777" w:rsidR="005F03E1" w:rsidRDefault="005F03E1" w:rsidP="005F03E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Key</w:t>
      </w:r>
      <w:proofErr w:type="gramEnd"/>
      <w:r>
        <w:rPr>
          <w:rStyle w:val="Strong"/>
          <w:rFonts w:eastAsiaTheme="majorEastAsia"/>
        </w:rPr>
        <w:t xml:space="preserve"> Pattern:</w:t>
      </w:r>
      <w:r>
        <w:t xml:space="preserve"> Even 1–2 missed payments is an early warning; high utilization + low income needs priority outreach.</w:t>
      </w:r>
    </w:p>
    <w:p w14:paraId="7BE3F8B1" w14:textId="77777777" w:rsidR="005F03E1" w:rsidRDefault="005F03E1" w:rsidP="005F03E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Model</w:t>
      </w:r>
      <w:proofErr w:type="gramEnd"/>
      <w:r>
        <w:rPr>
          <w:rStyle w:val="Strong"/>
          <w:rFonts w:eastAsiaTheme="majorEastAsia"/>
        </w:rPr>
        <w:t xml:space="preserve"> Performance:</w:t>
      </w:r>
      <w:r>
        <w:t xml:space="preserve"> AUC </w:t>
      </w:r>
      <w:r>
        <w:rPr>
          <w:rStyle w:val="Strong"/>
          <w:rFonts w:eastAsiaTheme="majorEastAsia"/>
        </w:rPr>
        <w:t>0.90</w:t>
      </w:r>
      <w:r>
        <w:t xml:space="preserve"> — strong separation between high- and low-risk customers.</w:t>
      </w:r>
    </w:p>
    <w:p w14:paraId="4AFB3750" w14:textId="77777777" w:rsidR="005F03E1" w:rsidRDefault="005F03E1"/>
    <w:p w14:paraId="36D8D4B1" w14:textId="17F015F1" w:rsidR="005F03E1" w:rsidRPr="005F03E1" w:rsidRDefault="005F03E1">
      <w:pPr>
        <w:rPr>
          <w:b/>
          <w:bCs/>
          <w:sz w:val="28"/>
          <w:szCs w:val="28"/>
        </w:rPr>
      </w:pPr>
      <w:r w:rsidRPr="005F03E1">
        <w:rPr>
          <w:b/>
          <w:bCs/>
          <w:sz w:val="28"/>
          <w:szCs w:val="28"/>
        </w:rPr>
        <w:t>Key Insights Summary Table</w:t>
      </w:r>
      <w:r w:rsidRPr="005F03E1"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2119"/>
        <w:gridCol w:w="2540"/>
        <w:gridCol w:w="2318"/>
      </w:tblGrid>
      <w:tr w:rsidR="005F03E1" w:rsidRPr="005F03E1" w14:paraId="63E86F54" w14:textId="77777777" w:rsidTr="005F03E1">
        <w:trPr>
          <w:tblHeader/>
          <w:tblCellSpacing w:w="15" w:type="dxa"/>
        </w:trPr>
        <w:tc>
          <w:tcPr>
            <w:tcW w:w="0" w:type="auto"/>
            <w:shd w:val="clear" w:color="auto" w:fill="404040" w:themeFill="text1" w:themeFillTint="BF"/>
            <w:vAlign w:val="center"/>
            <w:hideMark/>
          </w:tcPr>
          <w:p w14:paraId="721ECDC5" w14:textId="77777777" w:rsidR="005F03E1" w:rsidRPr="005F03E1" w:rsidRDefault="005F03E1" w:rsidP="005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Insight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  <w:hideMark/>
          </w:tcPr>
          <w:p w14:paraId="22C8FB67" w14:textId="77777777" w:rsidR="005F03E1" w:rsidRPr="005F03E1" w:rsidRDefault="005F03E1" w:rsidP="005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Segment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  <w:hideMark/>
          </w:tcPr>
          <w:p w14:paraId="13615172" w14:textId="77777777" w:rsidR="005F03E1" w:rsidRPr="005F03E1" w:rsidRDefault="005F03E1" w:rsidP="005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Variables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  <w:hideMark/>
          </w:tcPr>
          <w:p w14:paraId="177E50A4" w14:textId="77777777" w:rsidR="005F03E1" w:rsidRPr="005F03E1" w:rsidRDefault="005F03E1" w:rsidP="005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Impact</w:t>
            </w:r>
          </w:p>
        </w:tc>
      </w:tr>
      <w:tr w:rsidR="005F03E1" w:rsidRPr="005F03E1" w14:paraId="565382A7" w14:textId="77777777" w:rsidTr="005F0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DBDB" w14:textId="73B406FA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 credit utilization</w:t>
            </w:r>
          </w:p>
        </w:tc>
        <w:tc>
          <w:tcPr>
            <w:tcW w:w="0" w:type="auto"/>
            <w:vAlign w:val="center"/>
            <w:hideMark/>
          </w:tcPr>
          <w:p w14:paraId="1A164172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&gt;70% usage</w:t>
            </w:r>
          </w:p>
        </w:tc>
        <w:tc>
          <w:tcPr>
            <w:tcW w:w="0" w:type="auto"/>
            <w:vAlign w:val="center"/>
            <w:hideMark/>
          </w:tcPr>
          <w:p w14:paraId="62D96091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Credit Utilization, DTI</w:t>
            </w:r>
          </w:p>
        </w:tc>
        <w:tc>
          <w:tcPr>
            <w:tcW w:w="0" w:type="auto"/>
            <w:vAlign w:val="center"/>
            <w:hideMark/>
          </w:tcPr>
          <w:p w14:paraId="485A96AF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Early repayment </w:t>
            </w:r>
            <w:proofErr w:type="spellStart"/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counseling</w:t>
            </w:r>
            <w:proofErr w:type="spellEnd"/>
          </w:p>
        </w:tc>
      </w:tr>
      <w:tr w:rsidR="005F03E1" w:rsidRPr="005F03E1" w14:paraId="30DDEF92" w14:textId="77777777" w:rsidTr="005F0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1AA8" w14:textId="5FC4F82C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Low credit score</w:t>
            </w:r>
          </w:p>
        </w:tc>
        <w:tc>
          <w:tcPr>
            <w:tcW w:w="0" w:type="auto"/>
            <w:vAlign w:val="center"/>
            <w:hideMark/>
          </w:tcPr>
          <w:p w14:paraId="03B37EA5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300–600</w:t>
            </w:r>
          </w:p>
        </w:tc>
        <w:tc>
          <w:tcPr>
            <w:tcW w:w="0" w:type="auto"/>
            <w:vAlign w:val="center"/>
            <w:hideMark/>
          </w:tcPr>
          <w:p w14:paraId="180E2ABA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Credit Score, Missed Payments</w:t>
            </w:r>
          </w:p>
        </w:tc>
        <w:tc>
          <w:tcPr>
            <w:tcW w:w="0" w:type="auto"/>
            <w:vAlign w:val="center"/>
            <w:hideMark/>
          </w:tcPr>
          <w:p w14:paraId="7289F08B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Targeted outreach</w:t>
            </w:r>
          </w:p>
        </w:tc>
      </w:tr>
      <w:tr w:rsidR="005F03E1" w:rsidRPr="005F03E1" w14:paraId="10FEE67A" w14:textId="77777777" w:rsidTr="005F0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7D3E" w14:textId="33D1DD5A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Missed payments</w:t>
            </w:r>
          </w:p>
        </w:tc>
        <w:tc>
          <w:tcPr>
            <w:tcW w:w="0" w:type="auto"/>
            <w:vAlign w:val="center"/>
            <w:hideMark/>
          </w:tcPr>
          <w:p w14:paraId="249D9F1F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≥1 in 12 months</w:t>
            </w:r>
          </w:p>
        </w:tc>
        <w:tc>
          <w:tcPr>
            <w:tcW w:w="0" w:type="auto"/>
            <w:vAlign w:val="center"/>
            <w:hideMark/>
          </w:tcPr>
          <w:p w14:paraId="4DEE3BCE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Missed Payments, History</w:t>
            </w:r>
          </w:p>
        </w:tc>
        <w:tc>
          <w:tcPr>
            <w:tcW w:w="0" w:type="auto"/>
            <w:vAlign w:val="center"/>
            <w:hideMark/>
          </w:tcPr>
          <w:p w14:paraId="47793BFB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Immediate follow-up</w:t>
            </w:r>
          </w:p>
        </w:tc>
      </w:tr>
      <w:tr w:rsidR="005F03E1" w:rsidRPr="005F03E1" w14:paraId="5ABCE1FF" w14:textId="77777777" w:rsidTr="005F0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8514" w14:textId="1525A203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Short tenure</w:t>
            </w:r>
          </w:p>
        </w:tc>
        <w:tc>
          <w:tcPr>
            <w:tcW w:w="0" w:type="auto"/>
            <w:vAlign w:val="center"/>
            <w:hideMark/>
          </w:tcPr>
          <w:p w14:paraId="2FEA10EE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&lt;2 years</w:t>
            </w:r>
          </w:p>
        </w:tc>
        <w:tc>
          <w:tcPr>
            <w:tcW w:w="0" w:type="auto"/>
            <w:vAlign w:val="center"/>
            <w:hideMark/>
          </w:tcPr>
          <w:p w14:paraId="41984AEF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Tenure, Credit Score</w:t>
            </w:r>
          </w:p>
        </w:tc>
        <w:tc>
          <w:tcPr>
            <w:tcW w:w="0" w:type="auto"/>
            <w:vAlign w:val="center"/>
            <w:hideMark/>
          </w:tcPr>
          <w:p w14:paraId="0A7F8FD0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monitoring</w:t>
            </w:r>
          </w:p>
        </w:tc>
      </w:tr>
      <w:tr w:rsidR="005F03E1" w:rsidRPr="005F03E1" w14:paraId="124B6B56" w14:textId="77777777" w:rsidTr="005F0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DFC3" w14:textId="58FB17EE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Low/missing income</w:t>
            </w:r>
          </w:p>
        </w:tc>
        <w:tc>
          <w:tcPr>
            <w:tcW w:w="0" w:type="auto"/>
            <w:vAlign w:val="center"/>
            <w:hideMark/>
          </w:tcPr>
          <w:p w14:paraId="2332F370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Lowest quartile or missing</w:t>
            </w:r>
          </w:p>
        </w:tc>
        <w:tc>
          <w:tcPr>
            <w:tcW w:w="0" w:type="auto"/>
            <w:vAlign w:val="center"/>
            <w:hideMark/>
          </w:tcPr>
          <w:p w14:paraId="74B1E0FB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Income, DTI, Employment</w:t>
            </w:r>
          </w:p>
        </w:tc>
        <w:tc>
          <w:tcPr>
            <w:tcW w:w="0" w:type="auto"/>
            <w:vAlign w:val="center"/>
            <w:hideMark/>
          </w:tcPr>
          <w:p w14:paraId="67110075" w14:textId="77777777" w:rsidR="005F03E1" w:rsidRPr="005F03E1" w:rsidRDefault="005F03E1" w:rsidP="005F0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03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Review affordability</w:t>
            </w:r>
          </w:p>
        </w:tc>
      </w:tr>
    </w:tbl>
    <w:p w14:paraId="10C7A342" w14:textId="77777777" w:rsidR="005F03E1" w:rsidRDefault="005F03E1"/>
    <w:p w14:paraId="14C9B4FB" w14:textId="77777777" w:rsidR="005F03E1" w:rsidRDefault="005F03E1"/>
    <w:p w14:paraId="7D7B3E75" w14:textId="09106552" w:rsidR="005F03E1" w:rsidRDefault="005F03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Recommendation Framework</w:t>
      </w:r>
      <w:r>
        <w:rPr>
          <w:color w:val="000000"/>
          <w:sz w:val="27"/>
          <w:szCs w:val="27"/>
        </w:rPr>
        <w:t>:</w:t>
      </w:r>
    </w:p>
    <w:p w14:paraId="39D07368" w14:textId="77777777" w:rsidR="005F03E1" w:rsidRDefault="005F03E1">
      <w:pPr>
        <w:rPr>
          <w:color w:val="000000"/>
          <w:sz w:val="27"/>
          <w:szCs w:val="27"/>
        </w:rPr>
      </w:pPr>
    </w:p>
    <w:p w14:paraId="42B0169A" w14:textId="77777777" w:rsidR="00B146F8" w:rsidRDefault="00B146F8" w:rsidP="00B146F8">
      <w:pPr>
        <w:pStyle w:val="NormalWeb"/>
      </w:pPr>
      <w:r>
        <w:t xml:space="preserve">Here’s the </w:t>
      </w:r>
      <w:r>
        <w:rPr>
          <w:rStyle w:val="Strong"/>
          <w:rFonts w:eastAsiaTheme="majorEastAsia"/>
        </w:rPr>
        <w:t>short version</w:t>
      </w:r>
      <w:r>
        <w:t xml:space="preserve"> of the SMART recommendation:</w:t>
      </w:r>
    </w:p>
    <w:p w14:paraId="785FE3B0" w14:textId="77777777" w:rsidR="00B146F8" w:rsidRDefault="00B146F8" w:rsidP="00B146F8">
      <w:r>
        <w:pict w14:anchorId="4B82FC29">
          <v:rect id="_x0000_i1025" style="width:0;height:1.5pt" o:hralign="center" o:hrstd="t" o:hr="t" fillcolor="#a0a0a0" stroked="f"/>
        </w:pict>
      </w:r>
    </w:p>
    <w:p w14:paraId="11AEDDA9" w14:textId="77777777" w:rsidR="00B146F8" w:rsidRDefault="00B146F8" w:rsidP="00B146F8">
      <w:pPr>
        <w:pStyle w:val="Heading3"/>
      </w:pPr>
      <w:r>
        <w:rPr>
          <w:rStyle w:val="Strong"/>
          <w:b w:val="0"/>
          <w:bCs w:val="0"/>
        </w:rPr>
        <w:lastRenderedPageBreak/>
        <w:t>Restated Insight:</w:t>
      </w:r>
    </w:p>
    <w:p w14:paraId="7C7A66A5" w14:textId="77777777" w:rsidR="00B146F8" w:rsidRDefault="00B146F8" w:rsidP="00B146F8">
      <w:pPr>
        <w:pStyle w:val="NormalWeb"/>
      </w:pPr>
      <w:r>
        <w:t>Customers with delinquency probability ≥40% (many with missed payments &amp; high credit use) are at high risk of default.</w:t>
      </w:r>
    </w:p>
    <w:p w14:paraId="7EC0C85D" w14:textId="77777777" w:rsidR="00B146F8" w:rsidRDefault="00B146F8" w:rsidP="00B146F8">
      <w:pPr>
        <w:pStyle w:val="Heading3"/>
      </w:pPr>
      <w:r>
        <w:rPr>
          <w:rStyle w:val="Strong"/>
          <w:b w:val="0"/>
          <w:bCs w:val="0"/>
        </w:rPr>
        <w:t>Proposed Recommendation:</w:t>
      </w:r>
    </w:p>
    <w:p w14:paraId="44D3A4E0" w14:textId="77777777" w:rsidR="00B146F8" w:rsidRDefault="00B146F8" w:rsidP="00B146F8">
      <w:pPr>
        <w:pStyle w:val="NormalWeb"/>
      </w:pPr>
      <w:r>
        <w:t xml:space="preserve">Launch a </w:t>
      </w:r>
      <w:r>
        <w:rPr>
          <w:rStyle w:val="Strong"/>
          <w:rFonts w:eastAsiaTheme="majorEastAsia"/>
        </w:rPr>
        <w:t>High-Risk Early Action Program</w:t>
      </w:r>
      <w:r>
        <w:t xml:space="preserve"> to contact these customers within 7 days and offer flexible repayment options.</w:t>
      </w:r>
    </w:p>
    <w:p w14:paraId="0669006B" w14:textId="77777777" w:rsidR="00B146F8" w:rsidRDefault="00B146F8" w:rsidP="00B146F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Specific:</w:t>
      </w:r>
      <w:r>
        <w:t xml:space="preserve"> Target ≥0.4 probability group; contact within 7 days.</w:t>
      </w:r>
    </w:p>
    <w:p w14:paraId="0541B096" w14:textId="77777777" w:rsidR="00B146F8" w:rsidRDefault="00B146F8" w:rsidP="00B146F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Measurable:</w:t>
      </w:r>
      <w:r>
        <w:t xml:space="preserve"> Reduce delinquency in this group by </w:t>
      </w:r>
      <w:r>
        <w:rPr>
          <w:rStyle w:val="Strong"/>
          <w:rFonts w:eastAsiaTheme="majorEastAsia"/>
        </w:rPr>
        <w:t>15% in 6 months</w:t>
      </w:r>
      <w:r>
        <w:t>.</w:t>
      </w:r>
    </w:p>
    <w:p w14:paraId="4420284F" w14:textId="77777777" w:rsidR="00B146F8" w:rsidRDefault="00B146F8" w:rsidP="00B146F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Actionable:</w:t>
      </w:r>
      <w:r>
        <w:t xml:space="preserve"> Run model weekly, auto-generate high-risk list, assign follow-ups.</w:t>
      </w:r>
    </w:p>
    <w:p w14:paraId="20B732EC" w14:textId="77777777" w:rsidR="00B146F8" w:rsidRDefault="00B146F8" w:rsidP="00B146F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Relevant:</w:t>
      </w:r>
      <w:r>
        <w:t xml:space="preserve"> Focuses on segment most likely to default.</w:t>
      </w:r>
    </w:p>
    <w:p w14:paraId="2F294181" w14:textId="77777777" w:rsidR="00B146F8" w:rsidRDefault="00B146F8" w:rsidP="00B146F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Time-bound:</w:t>
      </w:r>
      <w:r>
        <w:t xml:space="preserve"> Start in 30 days; review at 3 &amp; 6 months.</w:t>
      </w:r>
    </w:p>
    <w:p w14:paraId="5CC2CD6D" w14:textId="77777777" w:rsidR="00B146F8" w:rsidRDefault="00B146F8" w:rsidP="00B146F8">
      <w:pPr>
        <w:pStyle w:val="NormalWeb"/>
      </w:pPr>
      <w:r>
        <w:rPr>
          <w:rStyle w:val="Strong"/>
          <w:rFonts w:eastAsiaTheme="majorEastAsia"/>
        </w:rPr>
        <w:t>Justification:</w:t>
      </w:r>
      <w:r>
        <w:br/>
        <w:t>Early outreach prevents defaults, protects revenue, and leverages the model’s ability to spot risk before it escalates.</w:t>
      </w:r>
    </w:p>
    <w:p w14:paraId="39CFAC07" w14:textId="50AE611B" w:rsidR="003F6D7B" w:rsidRDefault="003F6D7B" w:rsidP="00B146F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Ethical and Responsible AI Considerations</w:t>
      </w:r>
    </w:p>
    <w:p w14:paraId="572E8B5E" w14:textId="671F0B1F" w:rsidR="00BA36A8" w:rsidRDefault="00BA36A8" w:rsidP="00BA36A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Fairness:</w:t>
      </w:r>
      <w:r>
        <w:t xml:space="preserve"> Possible bias against certain groups — e.g., low-income customers flagged due to income variable, self-employed flagged due to unstable earnings, or younger customers flagged due to shorter account tenure. Monitor results by demographics to reduce unfair treatment.</w:t>
      </w:r>
    </w:p>
    <w:p w14:paraId="2FA57AD4" w14:textId="77777777" w:rsidR="00BA36A8" w:rsidRDefault="00BA36A8" w:rsidP="00BA36A8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Explainability</w:t>
      </w:r>
      <w:proofErr w:type="spellEnd"/>
      <w:r>
        <w:rPr>
          <w:rStyle w:val="Strong"/>
          <w:rFonts w:eastAsiaTheme="majorEastAsia"/>
        </w:rPr>
        <w:t>:</w:t>
      </w:r>
      <w:r>
        <w:t xml:space="preserve"> Logistic regression is transparent; easy to explain reasons for flagging.</w:t>
      </w:r>
    </w:p>
    <w:p w14:paraId="7A65DD25" w14:textId="77777777" w:rsidR="00BA36A8" w:rsidRDefault="00BA36A8" w:rsidP="00BA36A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Responsible Action:</w:t>
      </w:r>
      <w:r>
        <w:t xml:space="preserve"> Recommendation focuses on support, not penalties.</w:t>
      </w:r>
    </w:p>
    <w:p w14:paraId="30E1D53F" w14:textId="77777777" w:rsidR="00BA36A8" w:rsidRDefault="00BA36A8" w:rsidP="00BA36A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Ethical Principles:</w:t>
      </w:r>
      <w:r>
        <w:t xml:space="preserve"> Upholds transparency, accountability, and data privacy.</w:t>
      </w:r>
    </w:p>
    <w:p w14:paraId="62BE8EA7" w14:textId="77777777" w:rsidR="00BA36A8" w:rsidRDefault="00BA36A8" w:rsidP="00BA36A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Use of Predictions:</w:t>
      </w:r>
      <w:r>
        <w:t xml:space="preserve"> Only for fair, helpful interventions, not for denying services unfairly.</w:t>
      </w:r>
    </w:p>
    <w:p w14:paraId="52EB1424" w14:textId="77777777" w:rsidR="003F6D7B" w:rsidRDefault="003F6D7B" w:rsidP="00B146F8">
      <w:pPr>
        <w:pStyle w:val="NormalWeb"/>
      </w:pPr>
    </w:p>
    <w:p w14:paraId="404B488D" w14:textId="77777777" w:rsidR="005F03E1" w:rsidRDefault="005F03E1"/>
    <w:sectPr w:rsidR="005F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1E08"/>
    <w:multiLevelType w:val="multilevel"/>
    <w:tmpl w:val="7A9C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12C20"/>
    <w:multiLevelType w:val="multilevel"/>
    <w:tmpl w:val="131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940998">
    <w:abstractNumId w:val="0"/>
  </w:num>
  <w:num w:numId="2" w16cid:durableId="182793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1B"/>
    <w:rsid w:val="00263F1B"/>
    <w:rsid w:val="003F6D7B"/>
    <w:rsid w:val="005F03E1"/>
    <w:rsid w:val="00B146F8"/>
    <w:rsid w:val="00BA36A8"/>
    <w:rsid w:val="00CC4FBE"/>
    <w:rsid w:val="00E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8D4C"/>
  <w15:chartTrackingRefBased/>
  <w15:docId w15:val="{67A1B435-9372-42A6-AF6D-10ECFC2D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1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F1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63F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3F1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03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Jariwala</dc:creator>
  <cp:keywords/>
  <dc:description/>
  <cp:lastModifiedBy>Mahek Jariwala</cp:lastModifiedBy>
  <cp:revision>1</cp:revision>
  <dcterms:created xsi:type="dcterms:W3CDTF">2025-08-12T14:47:00Z</dcterms:created>
  <dcterms:modified xsi:type="dcterms:W3CDTF">2025-08-12T17:51:00Z</dcterms:modified>
</cp:coreProperties>
</file>