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SmartClinic 2.0 – Project Documentation</w:t>
      </w:r>
    </w:p>
    <w:p>
      <w:pPr>
        <w:pStyle w:val="Heading1"/>
      </w:pPr>
      <w:r>
        <w:t>Part 1 — System Study</w:t>
      </w:r>
    </w:p>
    <w:p>
      <w:r>
        <w:t>The current clinic workflow uses paper appointment registers, phone-based rescheduling, and manual reminders. The following table lists major problems and their impact.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Impact</w:t>
            </w:r>
          </w:p>
        </w:tc>
      </w:tr>
      <w:tr>
        <w:tc>
          <w:tcPr>
            <w:tcW w:type="dxa" w:w="4320"/>
          </w:tcPr>
          <w:p>
            <w:r>
              <w:t>Delay in scheduling</w:t>
            </w:r>
          </w:p>
        </w:tc>
        <w:tc>
          <w:tcPr>
            <w:tcW w:type="dxa" w:w="4320"/>
          </w:tcPr>
          <w:p>
            <w:r>
              <w:t>Patients wait longer due to slow manual entry.</w:t>
            </w:r>
          </w:p>
        </w:tc>
      </w:tr>
      <w:tr>
        <w:tc>
          <w:tcPr>
            <w:tcW w:type="dxa" w:w="4320"/>
          </w:tcPr>
          <w:p>
            <w:r>
              <w:t>Lost paper records</w:t>
            </w:r>
          </w:p>
        </w:tc>
        <w:tc>
          <w:tcPr>
            <w:tcW w:type="dxa" w:w="4320"/>
          </w:tcPr>
          <w:p>
            <w:r>
              <w:t>No reliable history; risk of misplaced data.</w:t>
            </w:r>
          </w:p>
        </w:tc>
      </w:tr>
      <w:tr>
        <w:tc>
          <w:tcPr>
            <w:tcW w:type="dxa" w:w="4320"/>
          </w:tcPr>
          <w:p>
            <w:r>
              <w:t>Phone-only rescheduling</w:t>
            </w:r>
          </w:p>
        </w:tc>
        <w:tc>
          <w:tcPr>
            <w:tcW w:type="dxa" w:w="4320"/>
          </w:tcPr>
          <w:p>
            <w:r>
              <w:t>Miscommunication leads to missed appointments.</w:t>
            </w:r>
          </w:p>
        </w:tc>
      </w:tr>
      <w:tr>
        <w:tc>
          <w:tcPr>
            <w:tcW w:type="dxa" w:w="4320"/>
          </w:tcPr>
          <w:p>
            <w:r>
              <w:t>Manual reminders</w:t>
            </w:r>
          </w:p>
        </w:tc>
        <w:tc>
          <w:tcPr>
            <w:tcW w:type="dxa" w:w="4320"/>
          </w:tcPr>
          <w:p>
            <w:r>
              <w:t>High admin effort; follow-ups often forgotten.</w:t>
            </w:r>
          </w:p>
        </w:tc>
      </w:tr>
      <w:tr>
        <w:tc>
          <w:tcPr>
            <w:tcW w:type="dxa" w:w="4320"/>
          </w:tcPr>
          <w:p>
            <w:r>
              <w:t>No audit trail</w:t>
            </w:r>
          </w:p>
        </w:tc>
        <w:tc>
          <w:tcPr>
            <w:tcW w:type="dxa" w:w="4320"/>
          </w:tcPr>
          <w:p>
            <w:r>
              <w:t>Difficult to track changes or verify updates.</w:t>
            </w:r>
          </w:p>
        </w:tc>
      </w:tr>
      <w:tr>
        <w:tc>
          <w:tcPr>
            <w:tcW w:type="dxa" w:w="4320"/>
          </w:tcPr>
          <w:p>
            <w:r>
              <w:t>Double-booking risk</w:t>
            </w:r>
          </w:p>
        </w:tc>
        <w:tc>
          <w:tcPr>
            <w:tcW w:type="dxa" w:w="4320"/>
          </w:tcPr>
          <w:p>
            <w:r>
              <w:t>Causes congestion and long patient waiting times.</w:t>
            </w:r>
          </w:p>
        </w:tc>
      </w:tr>
    </w:tbl>
    <w:p>
      <w:pPr>
        <w:pStyle w:val="Heading1"/>
      </w:pPr>
      <w:r>
        <w:t>Part 2 — User Objectives</w:t>
      </w:r>
    </w:p>
    <w:p>
      <w:r>
        <w:t>• Reduce patient waiting time.</w:t>
      </w:r>
    </w:p>
    <w:p>
      <w:r>
        <w:t>• Prevent double-booking.</w:t>
      </w:r>
    </w:p>
    <w:p>
      <w:r>
        <w:t>• Automate SMS/email reminders.</w:t>
      </w:r>
    </w:p>
    <w:p>
      <w:r>
        <w:t>• Improve patient history accessibility.</w:t>
      </w:r>
    </w:p>
    <w:p>
      <w:r>
        <w:t>• Reduce receptionist workload.</w:t>
      </w:r>
    </w:p>
    <w:p>
      <w:r>
        <w:t>• Improve accuracy of scheduling.</w:t>
      </w:r>
    </w:p>
    <w:p>
      <w:r>
        <w:t>• Ensure secure access to patient data.</w:t>
      </w:r>
    </w:p>
    <w:p>
      <w:pPr>
        <w:pStyle w:val="Heading1"/>
      </w:pPr>
      <w:r>
        <w:t>Part 3 — User Requirements</w:t>
      </w:r>
    </w:p>
    <w:p>
      <w:pPr>
        <w:pStyle w:val="Heading2"/>
      </w:pPr>
      <w:r>
        <w:t>Functional Requirements</w:t>
      </w:r>
    </w:p>
    <w:p>
      <w:r>
        <w:t>• System must allow booking of appointments.</w:t>
      </w:r>
    </w:p>
    <w:p>
      <w:r>
        <w:t>• System must allow rescheduling/cancellation.</w:t>
      </w:r>
    </w:p>
    <w:p>
      <w:r>
        <w:t>• Avoid conflicting/double-booked slots.</w:t>
      </w:r>
    </w:p>
    <w:p>
      <w:r>
        <w:t>• Maintain patient demographic and history.</w:t>
      </w:r>
    </w:p>
    <w:p>
      <w:r>
        <w:t>• Search patients by name/phone.</w:t>
      </w:r>
    </w:p>
    <w:p>
      <w:r>
        <w:t>• Doctor availability calendar.</w:t>
      </w:r>
    </w:p>
    <w:p>
      <w:r>
        <w:t>• Send SMS/email reminders.</w:t>
      </w:r>
    </w:p>
    <w:p>
      <w:r>
        <w:t>• Daily appointment list for doctors.</w:t>
      </w:r>
    </w:p>
    <w:p>
      <w:r>
        <w:t>• Check-in status update.</w:t>
      </w:r>
    </w:p>
    <w:p>
      <w:r>
        <w:t>• Role-based access control.</w:t>
      </w:r>
    </w:p>
    <w:p>
      <w:pPr>
        <w:pStyle w:val="Heading2"/>
      </w:pPr>
      <w:r>
        <w:t>Non-Functional Requirements</w:t>
      </w:r>
    </w:p>
    <w:p>
      <w:r>
        <w:t>• Pages must load within 2 seconds.</w:t>
      </w:r>
    </w:p>
    <w:p>
      <w:r>
        <w:t>• Data encryption at rest and in transit.</w:t>
      </w:r>
    </w:p>
    <w:p>
      <w:r>
        <w:t>• 99% uptime during clinic hours.</w:t>
      </w:r>
    </w:p>
    <w:p>
      <w:r>
        <w:t>• Mobile-friendly responsive UI.</w:t>
      </w:r>
    </w:p>
    <w:p>
      <w:r>
        <w:t>• Scalable for increased patient load.</w:t>
      </w:r>
    </w:p>
    <w:p>
      <w:r>
        <w:t>• Daily backup and quick recovery.</w:t>
      </w:r>
    </w:p>
    <w:p>
      <w:pPr>
        <w:pStyle w:val="Heading1"/>
      </w:pPr>
      <w:r>
        <w:t>Part 4 — Mini SRS</w:t>
      </w:r>
    </w:p>
    <w:p>
      <w:pPr>
        <w:pStyle w:val="Heading2"/>
      </w:pPr>
      <w:r>
        <w:t>Purpose</w:t>
      </w:r>
    </w:p>
    <w:p>
      <w:r>
        <w:t>The purpose of SmartClinic 2.0 is to digitize appointment booking, reminders, and patient history to improve efficiency and accuracy.</w:t>
      </w:r>
    </w:p>
    <w:p>
      <w:pPr>
        <w:pStyle w:val="Heading2"/>
      </w:pPr>
      <w:r>
        <w:t>Scope</w:t>
      </w:r>
    </w:p>
    <w:p>
      <w:r>
        <w:t>The system covers appointment scheduling, patient management, reminders, and doctor calendars. Excludes billing and inventory.</w:t>
      </w:r>
    </w:p>
    <w:p>
      <w:pPr>
        <w:pStyle w:val="Heading2"/>
      </w:pPr>
      <w:r>
        <w:t>Definitions</w:t>
      </w:r>
    </w:p>
    <w:p>
      <w:r>
        <w:t>• Patient – Person visiting clinic.</w:t>
      </w:r>
    </w:p>
    <w:p>
      <w:r>
        <w:t>• Appointment – Reserved time slot for consultation.</w:t>
      </w:r>
    </w:p>
    <w:p>
      <w:r>
        <w:t>• Reminder – Notification sent before visit.</w:t>
      </w:r>
    </w:p>
    <w:p>
      <w:r>
        <w:t>• Check-in – Patient arrival mark.</w:t>
      </w:r>
    </w:p>
    <w:p>
      <w:pPr>
        <w:pStyle w:val="Heading2"/>
      </w:pPr>
      <w:r>
        <w:t>Inputs</w:t>
      </w:r>
    </w:p>
    <w:p>
      <w:r>
        <w:t>• Patient details</w:t>
      </w:r>
    </w:p>
    <w:p>
      <w:r>
        <w:t>• Appointment date/time</w:t>
      </w:r>
    </w:p>
    <w:p>
      <w:r>
        <w:t>• Doctor selection</w:t>
      </w:r>
    </w:p>
    <w:p>
      <w:r>
        <w:t>• Symptoms/reason</w:t>
      </w:r>
    </w:p>
    <w:p>
      <w:pPr>
        <w:pStyle w:val="Heading2"/>
      </w:pPr>
      <w:r>
        <w:t>Outputs</w:t>
      </w:r>
    </w:p>
    <w:p>
      <w:r>
        <w:t>• Appointment confirmation</w:t>
      </w:r>
    </w:p>
    <w:p>
      <w:r>
        <w:t>• Notifications</w:t>
      </w:r>
    </w:p>
    <w:p>
      <w:r>
        <w:t>• Doctor schedule view</w:t>
      </w:r>
    </w:p>
    <w:p>
      <w:r>
        <w:t>• Reports</w:t>
      </w:r>
    </w:p>
    <w:p>
      <w:pPr>
        <w:pStyle w:val="Heading2"/>
      </w:pPr>
      <w:r>
        <w:t>Constraints</w:t>
      </w:r>
    </w:p>
    <w:p>
      <w:r>
        <w:t>• Clinic hours</w:t>
      </w:r>
    </w:p>
    <w:p>
      <w:r>
        <w:t>• User authentication</w:t>
      </w:r>
    </w:p>
    <w:p>
      <w:r>
        <w:t>• Data privacy rules</w:t>
      </w:r>
    </w:p>
    <w:p>
      <w:pPr>
        <w:pStyle w:val="Heading1"/>
      </w:pPr>
      <w:r>
        <w:t>Part 5 — Feasibility Study</w:t>
      </w:r>
    </w:p>
    <w:p>
      <w:pPr>
        <w:pStyle w:val="Heading2"/>
      </w:pPr>
      <w:r>
        <w:t>Technical Feasibility</w:t>
      </w:r>
    </w:p>
    <w:p>
      <w:r>
        <w:t>Team knows React, Node, and database basics. Hardware/software available.</w:t>
      </w:r>
    </w:p>
    <w:p>
      <w:pPr>
        <w:pStyle w:val="Heading2"/>
      </w:pPr>
      <w:r>
        <w:t>Economic Feasibility</w:t>
      </w:r>
    </w:p>
    <w:p>
      <w:r>
        <w:t>Low development cost; SMS charges apply.</w:t>
      </w:r>
    </w:p>
    <w:p>
      <w:pPr>
        <w:pStyle w:val="Heading2"/>
      </w:pPr>
      <w:r>
        <w:t>Operational Feasibility</w:t>
      </w:r>
    </w:p>
    <w:p>
      <w:r>
        <w:t>Staff can be trained; adoption expected.</w:t>
      </w:r>
    </w:p>
    <w:p>
      <w:pPr>
        <w:pStyle w:val="Heading2"/>
      </w:pPr>
      <w:r>
        <w:t>Conclusion</w:t>
      </w:r>
    </w:p>
    <w:p>
      <w:r>
        <w:t>Feasible</w:t>
      </w:r>
    </w:p>
    <w:p>
      <w:pPr>
        <w:pStyle w:val="Heading1"/>
      </w:pPr>
      <w:r>
        <w:t>Part 6 — Time &amp; Resource Estimation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Assigned</w:t>
            </w:r>
          </w:p>
        </w:tc>
      </w:tr>
      <w:tr>
        <w:tc>
          <w:tcPr>
            <w:tcW w:type="dxa" w:w="1728"/>
          </w:tcPr>
          <w:p>
            <w:r>
              <w:t>UI Design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Day 1</w:t>
            </w:r>
          </w:p>
        </w:tc>
        <w:tc>
          <w:tcPr>
            <w:tcW w:type="dxa" w:w="1728"/>
          </w:tcPr>
          <w:p>
            <w:r>
              <w:t>Day 7</w:t>
            </w:r>
          </w:p>
        </w:tc>
        <w:tc>
          <w:tcPr>
            <w:tcW w:type="dxa" w:w="1728"/>
          </w:tcPr>
          <w:p>
            <w:r>
              <w:t>Lead + Interns</w:t>
            </w:r>
          </w:p>
        </w:tc>
      </w:tr>
      <w:tr>
        <w:tc>
          <w:tcPr>
            <w:tcW w:type="dxa" w:w="1728"/>
          </w:tcPr>
          <w:p>
            <w:r>
              <w:t>Backend APIs</w:t>
            </w:r>
          </w:p>
        </w:tc>
        <w:tc>
          <w:tcPr>
            <w:tcW w:type="dxa" w:w="1728"/>
          </w:tcPr>
          <w:p>
            <w:r>
              <w:t>1.5 weeks</w:t>
            </w:r>
          </w:p>
        </w:tc>
        <w:tc>
          <w:tcPr>
            <w:tcW w:type="dxa" w:w="1728"/>
          </w:tcPr>
          <w:p>
            <w:r>
              <w:t>Day 8</w:t>
            </w:r>
          </w:p>
        </w:tc>
        <w:tc>
          <w:tcPr>
            <w:tcW w:type="dxa" w:w="1728"/>
          </w:tcPr>
          <w:p>
            <w:r>
              <w:t>Day 18</w:t>
            </w:r>
          </w:p>
        </w:tc>
        <w:tc>
          <w:tcPr>
            <w:tcW w:type="dxa" w:w="1728"/>
          </w:tcPr>
          <w:p>
            <w:r>
              <w:t>Lead + Interns</w:t>
            </w:r>
          </w:p>
        </w:tc>
      </w:tr>
      <w:tr>
        <w:tc>
          <w:tcPr>
            <w:tcW w:type="dxa" w:w="1728"/>
          </w:tcPr>
          <w:p>
            <w:r>
              <w:t>Database Models</w:t>
            </w:r>
          </w:p>
        </w:tc>
        <w:tc>
          <w:tcPr>
            <w:tcW w:type="dxa" w:w="1728"/>
          </w:tcPr>
          <w:p>
            <w:r>
              <w:t>0.5 week</w:t>
            </w:r>
          </w:p>
        </w:tc>
        <w:tc>
          <w:tcPr>
            <w:tcW w:type="dxa" w:w="1728"/>
          </w:tcPr>
          <w:p>
            <w:r>
              <w:t>Day 19</w:t>
            </w:r>
          </w:p>
        </w:tc>
        <w:tc>
          <w:tcPr>
            <w:tcW w:type="dxa" w:w="1728"/>
          </w:tcPr>
          <w:p>
            <w:r>
              <w:t>Day 22</w:t>
            </w:r>
          </w:p>
        </w:tc>
        <w:tc>
          <w:tcPr>
            <w:tcW w:type="dxa" w:w="1728"/>
          </w:tcPr>
          <w:p>
            <w:r>
              <w:t>Intern</w:t>
            </w:r>
          </w:p>
        </w:tc>
      </w:tr>
      <w:tr>
        <w:tc>
          <w:tcPr>
            <w:tcW w:type="dxa" w:w="1728"/>
          </w:tcPr>
          <w:p>
            <w:r>
              <w:t>Notifications</w:t>
            </w:r>
          </w:p>
        </w:tc>
        <w:tc>
          <w:tcPr>
            <w:tcW w:type="dxa" w:w="1728"/>
          </w:tcPr>
          <w:p>
            <w:r>
              <w:t>0.5 week</w:t>
            </w:r>
          </w:p>
        </w:tc>
        <w:tc>
          <w:tcPr>
            <w:tcW w:type="dxa" w:w="1728"/>
          </w:tcPr>
          <w:p>
            <w:r>
              <w:t>Day 23</w:t>
            </w:r>
          </w:p>
        </w:tc>
        <w:tc>
          <w:tcPr>
            <w:tcW w:type="dxa" w:w="1728"/>
          </w:tcPr>
          <w:p>
            <w:r>
              <w:t>Day 26</w:t>
            </w:r>
          </w:p>
        </w:tc>
        <w:tc>
          <w:tcPr>
            <w:tcW w:type="dxa" w:w="1728"/>
          </w:tcPr>
          <w:p>
            <w:r>
              <w:t>Intern</w:t>
            </w:r>
          </w:p>
        </w:tc>
      </w:tr>
      <w:tr>
        <w:tc>
          <w:tcPr>
            <w:tcW w:type="dxa" w:w="1728"/>
          </w:tcPr>
          <w:p>
            <w:r>
              <w:t>Testing &amp; Deployment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Day 27</w:t>
            </w:r>
          </w:p>
        </w:tc>
        <w:tc>
          <w:tcPr>
            <w:tcW w:type="dxa" w:w="1728"/>
          </w:tcPr>
          <w:p>
            <w:r>
              <w:t>Day 34</w:t>
            </w:r>
          </w:p>
        </w:tc>
        <w:tc>
          <w:tcPr>
            <w:tcW w:type="dxa" w:w="1728"/>
          </w:tcPr>
          <w:p>
            <w:r>
              <w:t>Lead + Intern</w:t>
            </w:r>
          </w:p>
        </w:tc>
      </w:tr>
    </w:tbl>
    <w:p>
      <w:pPr>
        <w:pStyle w:val="Heading1"/>
      </w:pPr>
      <w:r>
        <w:t>Part 7 — Final Workflow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1491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16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