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2F2F" w14:textId="1A2D227D" w:rsidR="00A95FBF" w:rsidRDefault="003B1FC0" w:rsidP="003B1FC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3B1FC0">
        <w:rPr>
          <w:b/>
          <w:bCs/>
          <w:sz w:val="32"/>
          <w:szCs w:val="32"/>
          <w:u w:val="single"/>
          <w:lang w:val="en-US"/>
        </w:rPr>
        <w:t>Practical-3</w:t>
      </w:r>
    </w:p>
    <w:p w14:paraId="2C62B65C" w14:textId="21246031" w:rsidR="003B1FC0" w:rsidRDefault="003B1FC0" w:rsidP="003B1FC0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AIM:</w:t>
      </w:r>
      <w:r>
        <w:rPr>
          <w:sz w:val="28"/>
          <w:szCs w:val="28"/>
          <w:lang w:val="en-US"/>
        </w:rPr>
        <w:t xml:space="preserve"> Identify various computer network tools:</w:t>
      </w:r>
    </w:p>
    <w:p w14:paraId="56255AE2" w14:textId="77777777" w:rsidR="00764DAE" w:rsidRDefault="003B1FC0" w:rsidP="00764D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Computer network tools includes physical topologies, structured cabling types and diagnostic command line utilitie</w:t>
      </w:r>
      <w:r w:rsidR="00764DAE">
        <w:rPr>
          <w:sz w:val="28"/>
          <w:szCs w:val="28"/>
          <w:lang w:val="en-US"/>
        </w:rPr>
        <w:t>s.</w:t>
      </w:r>
    </w:p>
    <w:p w14:paraId="706A3B2C" w14:textId="63061CE6" w:rsidR="003B1FC0" w:rsidRPr="00764DAE" w:rsidRDefault="003B1FC0" w:rsidP="00764DAE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764DAE">
        <w:rPr>
          <w:b/>
          <w:bCs/>
          <w:sz w:val="28"/>
          <w:szCs w:val="28"/>
          <w:lang w:val="en-US"/>
        </w:rPr>
        <w:t>Various Network Topologies.</w:t>
      </w:r>
    </w:p>
    <w:p w14:paraId="6A7FEAEC" w14:textId="33543B3A" w:rsidR="003B1FC0" w:rsidRPr="00764DAE" w:rsidRDefault="003B1FC0" w:rsidP="00764DA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64DAE">
        <w:rPr>
          <w:b/>
          <w:bCs/>
          <w:sz w:val="28"/>
          <w:szCs w:val="28"/>
          <w:lang w:val="en-US"/>
        </w:rPr>
        <w:t xml:space="preserve">Star Topology: </w:t>
      </w:r>
      <w:r w:rsidRPr="00764DAE">
        <w:rPr>
          <w:sz w:val="28"/>
          <w:szCs w:val="28"/>
          <w:lang w:val="en-US"/>
        </w:rPr>
        <w:t>All devices connected to a central hub or switch, if one cable fails, only that device is disconnected.</w:t>
      </w:r>
    </w:p>
    <w:p w14:paraId="23B20E07" w14:textId="62FA55A0" w:rsidR="003B1FC0" w:rsidRPr="00764DAE" w:rsidRDefault="003B1FC0" w:rsidP="00764DA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64DAE">
        <w:rPr>
          <w:b/>
          <w:bCs/>
          <w:sz w:val="28"/>
          <w:szCs w:val="28"/>
          <w:lang w:val="en-US"/>
        </w:rPr>
        <w:t>Bus Topology:</w:t>
      </w:r>
      <w:r w:rsidRPr="00764DAE">
        <w:rPr>
          <w:sz w:val="28"/>
          <w:szCs w:val="28"/>
          <w:lang w:val="en-US"/>
        </w:rPr>
        <w:t xml:space="preserve"> Devices connect to a single central backbone cable; a break in the main cable brings down the entire network.</w:t>
      </w:r>
    </w:p>
    <w:p w14:paraId="6954E253" w14:textId="77094344" w:rsidR="00764DAE" w:rsidRPr="00764DAE" w:rsidRDefault="003B1FC0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4DAE">
        <w:rPr>
          <w:b/>
          <w:bCs/>
          <w:sz w:val="28"/>
          <w:szCs w:val="28"/>
          <w:lang w:val="en-US"/>
        </w:rPr>
        <w:t xml:space="preserve">Ring Topology: </w:t>
      </w:r>
      <w:r w:rsidR="00764DAE" w:rsidRPr="00764DAE">
        <w:rPr>
          <w:sz w:val="28"/>
          <w:szCs w:val="28"/>
          <w:lang w:val="en-US"/>
        </w:rPr>
        <w:t xml:space="preserve">Device form a circular data path; data </w:t>
      </w:r>
      <w:r w:rsidR="00764DAE" w:rsidRPr="00764DAE">
        <w:rPr>
          <w:sz w:val="28"/>
          <w:szCs w:val="28"/>
          <w:lang w:val="en-US"/>
        </w:rPr>
        <w:t>travels in one direction</w:t>
      </w:r>
      <w:r w:rsidR="00764DAE" w:rsidRPr="00764DAE">
        <w:rPr>
          <w:sz w:val="28"/>
          <w:szCs w:val="28"/>
          <w:lang w:val="en-US"/>
        </w:rPr>
        <w:t xml:space="preserve">, and a break </w:t>
      </w:r>
      <w:r w:rsidR="00764DAE" w:rsidRPr="00764DAE">
        <w:rPr>
          <w:sz w:val="28"/>
          <w:szCs w:val="28"/>
          <w:lang w:val="en-US"/>
        </w:rPr>
        <w:t xml:space="preserve"> </w:t>
      </w:r>
      <w:r w:rsidR="00764DAE" w:rsidRPr="00764DAE">
        <w:rPr>
          <w:sz w:val="28"/>
          <w:szCs w:val="28"/>
          <w:lang w:val="en-US"/>
        </w:rPr>
        <w:t>can disrupt the loop.</w:t>
      </w:r>
    </w:p>
    <w:p w14:paraId="1FEFD209" w14:textId="29B39481" w:rsidR="00764DAE" w:rsidRPr="00764DAE" w:rsidRDefault="00764DAE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4DAE">
        <w:rPr>
          <w:b/>
          <w:bCs/>
          <w:sz w:val="28"/>
          <w:szCs w:val="28"/>
        </w:rPr>
        <w:t>Mesh Topology:</w:t>
      </w:r>
      <w:r w:rsidRPr="00764DAE">
        <w:rPr>
          <w:sz w:val="28"/>
          <w:szCs w:val="28"/>
        </w:rPr>
        <w:t xml:space="preserve"> Every device connects to multiple or all other devices; highly redundant and reliable.</w:t>
      </w:r>
    </w:p>
    <w:p w14:paraId="4E5978D6" w14:textId="1C45055A" w:rsidR="00764DAE" w:rsidRDefault="00764DAE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4DAE">
        <w:rPr>
          <w:b/>
          <w:bCs/>
          <w:sz w:val="28"/>
          <w:szCs w:val="28"/>
        </w:rPr>
        <w:t>Tree Topology:</w:t>
      </w:r>
      <w:r w:rsidRPr="00764DAE">
        <w:rPr>
          <w:sz w:val="28"/>
          <w:szCs w:val="28"/>
        </w:rPr>
        <w:t xml:space="preserve"> Combines star and bus topologies in a hierarchical parent-child structure. </w:t>
      </w:r>
    </w:p>
    <w:p w14:paraId="45934E0E" w14:textId="25834DC2" w:rsidR="00C10017" w:rsidRPr="00764DAE" w:rsidRDefault="00C10017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Hybrid Topology:</w:t>
      </w:r>
      <w:r>
        <w:rPr>
          <w:sz w:val="28"/>
          <w:szCs w:val="28"/>
        </w:rPr>
        <w:t xml:space="preserve"> A mix of two or more basic topologies(like the Star-Ring) to fit large space.</w:t>
      </w:r>
    </w:p>
    <w:p w14:paraId="2D847CB0" w14:textId="77777777" w:rsidR="00C10017" w:rsidRDefault="00C10017" w:rsidP="00764DAE">
      <w:pPr>
        <w:ind w:left="720"/>
        <w:rPr>
          <w:b/>
          <w:bCs/>
          <w:sz w:val="28"/>
          <w:szCs w:val="28"/>
        </w:rPr>
      </w:pPr>
    </w:p>
    <w:p w14:paraId="11EDE839" w14:textId="4EB044E0" w:rsidR="00764DAE" w:rsidRPr="00764DAE" w:rsidRDefault="00764DAE" w:rsidP="00C10017">
      <w:pPr>
        <w:ind w:firstLine="720"/>
        <w:rPr>
          <w:b/>
          <w:bCs/>
          <w:sz w:val="28"/>
          <w:szCs w:val="28"/>
        </w:rPr>
      </w:pPr>
      <w:r w:rsidRPr="00764DAE">
        <w:rPr>
          <w:b/>
          <w:bCs/>
          <w:sz w:val="28"/>
          <w:szCs w:val="28"/>
        </w:rPr>
        <w:t>2. Types of Network Cables &amp; Crimping Implementation</w:t>
      </w:r>
    </w:p>
    <w:p w14:paraId="6EF299D0" w14:textId="77777777" w:rsidR="00764DAE" w:rsidRPr="00764DAE" w:rsidRDefault="00764DAE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4DAE">
        <w:rPr>
          <w:b/>
          <w:bCs/>
          <w:sz w:val="28"/>
          <w:szCs w:val="28"/>
        </w:rPr>
        <w:t>Twisted Pair Cable (UTP/STP):</w:t>
      </w:r>
      <w:r w:rsidRPr="00764DAE">
        <w:rPr>
          <w:sz w:val="28"/>
          <w:szCs w:val="28"/>
        </w:rPr>
        <w:t xml:space="preserve"> Unshielded or shielded copper wires twisted to reduce signal interference; uses </w:t>
      </w:r>
      <w:r w:rsidRPr="00764DAE">
        <w:rPr>
          <w:b/>
          <w:bCs/>
          <w:sz w:val="28"/>
          <w:szCs w:val="28"/>
        </w:rPr>
        <w:t>RJ-45 connectors</w:t>
      </w:r>
      <w:r w:rsidRPr="00764DAE">
        <w:rPr>
          <w:sz w:val="28"/>
          <w:szCs w:val="28"/>
        </w:rPr>
        <w:t>.</w:t>
      </w:r>
    </w:p>
    <w:p w14:paraId="6C03A8DC" w14:textId="77777777" w:rsidR="00764DAE" w:rsidRPr="00764DAE" w:rsidRDefault="00764DAE" w:rsidP="00764DA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4DAE">
        <w:rPr>
          <w:b/>
          <w:bCs/>
          <w:sz w:val="28"/>
          <w:szCs w:val="28"/>
        </w:rPr>
        <w:t>Coaxial Cable:</w:t>
      </w:r>
      <w:r w:rsidRPr="00764DAE">
        <w:rPr>
          <w:sz w:val="28"/>
          <w:szCs w:val="28"/>
        </w:rPr>
        <w:t xml:space="preserve"> Central copper conductor wrapped in insulation and a metal shield; used for cable television and older LANs.</w:t>
      </w:r>
    </w:p>
    <w:p w14:paraId="66A17ACE" w14:textId="61A4ECB0" w:rsidR="003B1FC0" w:rsidRPr="00764DAE" w:rsidRDefault="00764DAE" w:rsidP="003B1FC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64DAE">
        <w:rPr>
          <w:b/>
          <w:bCs/>
          <w:sz w:val="28"/>
          <w:szCs w:val="28"/>
        </w:rPr>
        <w:t>Fiber Optic Cable:</w:t>
      </w:r>
      <w:r w:rsidRPr="00764DAE">
        <w:rPr>
          <w:sz w:val="28"/>
          <w:szCs w:val="28"/>
        </w:rPr>
        <w:t xml:space="preserve"> Glass threads transmitting data via light pulses; supports very high speeds over long distances</w:t>
      </w:r>
      <w:r>
        <w:rPr>
          <w:sz w:val="28"/>
          <w:szCs w:val="28"/>
        </w:rPr>
        <w:t>.</w:t>
      </w:r>
    </w:p>
    <w:p w14:paraId="7E157C14" w14:textId="77777777" w:rsidR="00971C47" w:rsidRDefault="00971C47" w:rsidP="00971C47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Arial" w:hAnsi="Arial" w:cs="Arial"/>
          <w:sz w:val="28"/>
          <w:szCs w:val="28"/>
        </w:rPr>
      </w:pPr>
      <w:r w:rsidRPr="00971C47">
        <w:rPr>
          <w:rStyle w:val="Strong"/>
          <w:rFonts w:ascii="Arial" w:hAnsi="Arial" w:cs="Arial"/>
          <w:sz w:val="28"/>
          <w:szCs w:val="28"/>
        </w:rPr>
        <w:t>Straight-Through Cable:</w:t>
      </w:r>
      <w:r w:rsidRPr="00971C47">
        <w:rPr>
          <w:rStyle w:val="inqyif"/>
          <w:rFonts w:ascii="Arial" w:hAnsi="Arial" w:cs="Arial"/>
          <w:sz w:val="28"/>
          <w:szCs w:val="28"/>
        </w:rPr>
        <w:t xml:space="preserve"> Both ends use the </w:t>
      </w:r>
      <w:r w:rsidRPr="00971C47">
        <w:rPr>
          <w:rStyle w:val="Strong"/>
          <w:rFonts w:ascii="Arial" w:hAnsi="Arial" w:cs="Arial"/>
          <w:sz w:val="28"/>
          <w:szCs w:val="28"/>
        </w:rPr>
        <w:t>T568B</w:t>
      </w:r>
      <w:r w:rsidRPr="00971C47">
        <w:rPr>
          <w:rStyle w:val="inqyif"/>
          <w:rFonts w:ascii="Arial" w:hAnsi="Arial" w:cs="Arial"/>
          <w:sz w:val="28"/>
          <w:szCs w:val="28"/>
        </w:rPr>
        <w:t xml:space="preserve"> standard (or both T568A). Used to connect different devices (PC to Switch/Hub).</w:t>
      </w:r>
    </w:p>
    <w:p w14:paraId="4EF23E6D" w14:textId="44DED07E" w:rsidR="00764DAE" w:rsidRPr="00971C47" w:rsidRDefault="00971C47" w:rsidP="00971C47">
      <w:pPr>
        <w:pStyle w:val="z1qcye"/>
        <w:numPr>
          <w:ilvl w:val="0"/>
          <w:numId w:val="7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rStyle w:val="Strong"/>
          <w:rFonts w:ascii="Arial" w:hAnsi="Arial" w:cs="Arial"/>
          <w:sz w:val="28"/>
          <w:szCs w:val="28"/>
        </w:rPr>
        <w:t>Cross-Wired (Crossover) Cable:</w:t>
      </w:r>
      <w:r w:rsidRPr="00971C47">
        <w:rPr>
          <w:rStyle w:val="inqyif"/>
          <w:rFonts w:ascii="Arial" w:hAnsi="Arial" w:cs="Arial"/>
          <w:sz w:val="28"/>
          <w:szCs w:val="28"/>
        </w:rPr>
        <w:t xml:space="preserve"> One end uses </w:t>
      </w:r>
      <w:r w:rsidRPr="00971C47">
        <w:rPr>
          <w:rStyle w:val="Strong"/>
          <w:rFonts w:ascii="Arial" w:hAnsi="Arial" w:cs="Arial"/>
          <w:sz w:val="28"/>
          <w:szCs w:val="28"/>
        </w:rPr>
        <w:t>T568A</w:t>
      </w:r>
      <w:r w:rsidRPr="00971C47">
        <w:rPr>
          <w:rStyle w:val="inqyif"/>
          <w:rFonts w:ascii="Arial" w:hAnsi="Arial" w:cs="Arial"/>
          <w:sz w:val="28"/>
          <w:szCs w:val="28"/>
        </w:rPr>
        <w:t xml:space="preserve"> and the other uses </w:t>
      </w:r>
      <w:r w:rsidRPr="00971C47">
        <w:rPr>
          <w:rStyle w:val="Strong"/>
          <w:rFonts w:ascii="Arial" w:hAnsi="Arial" w:cs="Arial"/>
          <w:sz w:val="28"/>
          <w:szCs w:val="28"/>
        </w:rPr>
        <w:t>T568B</w:t>
      </w:r>
      <w:r w:rsidRPr="00971C47">
        <w:rPr>
          <w:rStyle w:val="inqyif"/>
          <w:rFonts w:ascii="Arial" w:hAnsi="Arial" w:cs="Arial"/>
          <w:sz w:val="28"/>
          <w:szCs w:val="28"/>
        </w:rPr>
        <w:t xml:space="preserve"> (TX and RX lines cross). Used to connect similar devices directly (PC to PC, Switch to Switch).</w:t>
      </w:r>
      <w:r w:rsidRPr="00971C47">
        <w:rPr>
          <w:rFonts w:ascii="Arial" w:hAnsi="Arial" w:cs="Arial"/>
          <w:sz w:val="28"/>
          <w:szCs w:val="28"/>
        </w:rPr>
        <w:t xml:space="preserve"> </w:t>
      </w:r>
    </w:p>
    <w:p w14:paraId="329578F1" w14:textId="04814CCD" w:rsidR="00971C47" w:rsidRPr="00971C47" w:rsidRDefault="00971C47" w:rsidP="00971C47">
      <w:pPr>
        <w:pStyle w:val="z1qcye"/>
        <w:numPr>
          <w:ilvl w:val="0"/>
          <w:numId w:val="7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b/>
          <w:bCs/>
          <w:sz w:val="28"/>
          <w:szCs w:val="28"/>
        </w:rPr>
        <w:t>Untwist and align wires:</w:t>
      </w:r>
      <w:r w:rsidRPr="00971C47">
        <w:rPr>
          <w:sz w:val="28"/>
          <w:szCs w:val="28"/>
        </w:rPr>
        <w:t xml:space="preserve"> Untwist the pairs and arrange them neatly side by side based on standard colo</w:t>
      </w:r>
      <w:r>
        <w:rPr>
          <w:sz w:val="28"/>
          <w:szCs w:val="28"/>
        </w:rPr>
        <w:t>u</w:t>
      </w:r>
      <w:r w:rsidRPr="00971C47">
        <w:rPr>
          <w:sz w:val="28"/>
          <w:szCs w:val="28"/>
        </w:rPr>
        <w:t>r codes (T568A or T568B).</w:t>
      </w:r>
    </w:p>
    <w:p w14:paraId="40DA3336" w14:textId="6F6C1A3A" w:rsidR="00971C47" w:rsidRPr="00971C47" w:rsidRDefault="00971C47" w:rsidP="00971C47">
      <w:pPr>
        <w:pStyle w:val="z1qcye"/>
        <w:numPr>
          <w:ilvl w:val="0"/>
          <w:numId w:val="7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b/>
          <w:bCs/>
          <w:sz w:val="28"/>
          <w:szCs w:val="28"/>
        </w:rPr>
        <w:t>Insert into RJ-45:</w:t>
      </w:r>
      <w:r w:rsidRPr="00971C47">
        <w:rPr>
          <w:sz w:val="28"/>
          <w:szCs w:val="28"/>
        </w:rPr>
        <w:t xml:space="preserve"> Carefully push the wires into the </w:t>
      </w:r>
      <w:hyperlink r:id="rId5" w:tgtFrame="_blank" w:history="1">
        <w:r w:rsidRPr="00971C47">
          <w:rPr>
            <w:rStyle w:val="Hyperlink"/>
            <w:sz w:val="28"/>
            <w:szCs w:val="28"/>
          </w:rPr>
          <w:t>RJ-45 connector</w:t>
        </w:r>
      </w:hyperlink>
      <w:r w:rsidRPr="00971C47">
        <w:rPr>
          <w:sz w:val="28"/>
          <w:szCs w:val="28"/>
        </w:rPr>
        <w:t>, ensuring each colo</w:t>
      </w:r>
      <w:r>
        <w:rPr>
          <w:sz w:val="28"/>
          <w:szCs w:val="28"/>
        </w:rPr>
        <w:t>u</w:t>
      </w:r>
      <w:r w:rsidRPr="00971C47">
        <w:rPr>
          <w:sz w:val="28"/>
          <w:szCs w:val="28"/>
        </w:rPr>
        <w:t>r touches the pin terminals at the front.</w:t>
      </w:r>
    </w:p>
    <w:p w14:paraId="14CC5B1F" w14:textId="77777777" w:rsidR="00C10017" w:rsidRDefault="00C10017" w:rsidP="00971C47">
      <w:pPr>
        <w:pStyle w:val="z1qcye"/>
        <w:ind w:left="720"/>
        <w:rPr>
          <w:b/>
          <w:bCs/>
          <w:sz w:val="28"/>
          <w:szCs w:val="28"/>
        </w:rPr>
      </w:pPr>
    </w:p>
    <w:p w14:paraId="1D310370" w14:textId="77777777" w:rsidR="00C10017" w:rsidRDefault="00C10017" w:rsidP="00971C47">
      <w:pPr>
        <w:pStyle w:val="z1qcye"/>
        <w:ind w:left="720"/>
        <w:rPr>
          <w:b/>
          <w:bCs/>
          <w:sz w:val="28"/>
          <w:szCs w:val="28"/>
        </w:rPr>
      </w:pPr>
    </w:p>
    <w:p w14:paraId="4C55FE9F" w14:textId="7ED06EA1" w:rsidR="00971C47" w:rsidRPr="00971C47" w:rsidRDefault="00971C47" w:rsidP="00971C47">
      <w:pPr>
        <w:pStyle w:val="z1qcye"/>
        <w:ind w:left="720"/>
        <w:rPr>
          <w:b/>
          <w:bCs/>
          <w:sz w:val="28"/>
          <w:szCs w:val="28"/>
        </w:rPr>
      </w:pPr>
      <w:r w:rsidRPr="00971C47">
        <w:rPr>
          <w:b/>
          <w:bCs/>
          <w:sz w:val="28"/>
          <w:szCs w:val="28"/>
        </w:rPr>
        <w:t>3. Basic Network Commands</w:t>
      </w:r>
    </w:p>
    <w:p w14:paraId="1A15E597" w14:textId="77777777" w:rsidR="00971C47" w:rsidRPr="00971C47" w:rsidRDefault="00971C47" w:rsidP="00971C47">
      <w:pPr>
        <w:pStyle w:val="z1qcye"/>
        <w:numPr>
          <w:ilvl w:val="0"/>
          <w:numId w:val="9"/>
        </w:numPr>
        <w:rPr>
          <w:sz w:val="28"/>
          <w:szCs w:val="28"/>
        </w:rPr>
      </w:pPr>
      <w:r w:rsidRPr="00971C47">
        <w:rPr>
          <w:b/>
          <w:bCs/>
          <w:sz w:val="28"/>
          <w:szCs w:val="28"/>
        </w:rPr>
        <w:t>ping [IP/URL]:</w:t>
      </w:r>
      <w:r w:rsidRPr="00971C47">
        <w:rPr>
          <w:sz w:val="28"/>
          <w:szCs w:val="28"/>
        </w:rPr>
        <w:t xml:space="preserve"> Tests network connectivity and response time to a target host.</w:t>
      </w:r>
    </w:p>
    <w:p w14:paraId="5515A4CD" w14:textId="228E024F" w:rsidR="00971C47" w:rsidRPr="00971C47" w:rsidRDefault="00971C47" w:rsidP="00971C47">
      <w:pPr>
        <w:pStyle w:val="z1qcye"/>
        <w:numPr>
          <w:ilvl w:val="0"/>
          <w:numId w:val="9"/>
        </w:numPr>
        <w:rPr>
          <w:sz w:val="28"/>
          <w:szCs w:val="28"/>
        </w:rPr>
      </w:pPr>
      <w:r w:rsidRPr="00971C47">
        <w:rPr>
          <w:b/>
          <w:bCs/>
          <w:sz w:val="28"/>
          <w:szCs w:val="28"/>
        </w:rPr>
        <w:t>ipconfig (Windows) / if</w:t>
      </w:r>
      <w:r w:rsidRPr="00971C47">
        <w:rPr>
          <w:b/>
          <w:bCs/>
          <w:sz w:val="28"/>
          <w:szCs w:val="28"/>
        </w:rPr>
        <w:t xml:space="preserve"> </w:t>
      </w:r>
      <w:r w:rsidRPr="00971C47">
        <w:rPr>
          <w:b/>
          <w:bCs/>
          <w:sz w:val="28"/>
          <w:szCs w:val="28"/>
        </w:rPr>
        <w:t>config (Linux):</w:t>
      </w:r>
      <w:r w:rsidRPr="00971C47">
        <w:rPr>
          <w:sz w:val="28"/>
          <w:szCs w:val="28"/>
        </w:rPr>
        <w:t xml:space="preserve"> Displays current IP address, subnet mask, and default gateway configurations.</w:t>
      </w:r>
    </w:p>
    <w:p w14:paraId="3A60293C" w14:textId="77777777" w:rsidR="00971C47" w:rsidRPr="00971C47" w:rsidRDefault="00971C47" w:rsidP="00971C47">
      <w:pPr>
        <w:pStyle w:val="z1qcye"/>
        <w:numPr>
          <w:ilvl w:val="0"/>
          <w:numId w:val="9"/>
        </w:numPr>
        <w:rPr>
          <w:sz w:val="28"/>
          <w:szCs w:val="28"/>
        </w:rPr>
      </w:pPr>
      <w:r w:rsidRPr="00971C47">
        <w:rPr>
          <w:b/>
          <w:bCs/>
          <w:sz w:val="28"/>
          <w:szCs w:val="28"/>
        </w:rPr>
        <w:t>tracert (Windows) / traceroute (Linux):</w:t>
      </w:r>
      <w:r w:rsidRPr="00971C47">
        <w:rPr>
          <w:sz w:val="28"/>
          <w:szCs w:val="28"/>
        </w:rPr>
        <w:t xml:space="preserve"> Traces the exact network path and packet hops taken to reach a destination.</w:t>
      </w:r>
    </w:p>
    <w:p w14:paraId="161AB7B2" w14:textId="77777777" w:rsidR="00971C47" w:rsidRPr="00971C47" w:rsidRDefault="00971C47" w:rsidP="00971C47">
      <w:pPr>
        <w:pStyle w:val="z1qcye"/>
        <w:numPr>
          <w:ilvl w:val="0"/>
          <w:numId w:val="9"/>
        </w:numPr>
        <w:rPr>
          <w:sz w:val="28"/>
          <w:szCs w:val="28"/>
        </w:rPr>
      </w:pPr>
      <w:r w:rsidRPr="00971C47">
        <w:rPr>
          <w:b/>
          <w:bCs/>
          <w:sz w:val="28"/>
          <w:szCs w:val="28"/>
        </w:rPr>
        <w:t>nslookup:</w:t>
      </w:r>
      <w:r w:rsidRPr="00971C47">
        <w:rPr>
          <w:sz w:val="28"/>
          <w:szCs w:val="28"/>
        </w:rPr>
        <w:t xml:space="preserve"> Resolves a domain name to its corresponding IP address via DNS lookup.</w:t>
      </w:r>
    </w:p>
    <w:p w14:paraId="5BEF1F23" w14:textId="62B2AD48" w:rsidR="00971C47" w:rsidRPr="00971C47" w:rsidRDefault="00971C47" w:rsidP="00971C47">
      <w:pPr>
        <w:pStyle w:val="z1qcye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b/>
          <w:bCs/>
          <w:sz w:val="28"/>
          <w:szCs w:val="28"/>
        </w:rPr>
        <w:t>netstat:</w:t>
      </w:r>
      <w:r w:rsidRPr="00971C47">
        <w:rPr>
          <w:sz w:val="28"/>
          <w:szCs w:val="28"/>
        </w:rPr>
        <w:t xml:space="preserve"> Displays active network connections, routing tables, and interface statistics</w:t>
      </w:r>
      <w:r>
        <w:rPr>
          <w:sz w:val="28"/>
          <w:szCs w:val="28"/>
        </w:rPr>
        <w:t>.</w:t>
      </w:r>
    </w:p>
    <w:p w14:paraId="4BD092A0" w14:textId="2DAEB72C" w:rsidR="00971C47" w:rsidRPr="00971C47" w:rsidRDefault="00971C47" w:rsidP="00971C47">
      <w:pPr>
        <w:pStyle w:val="z1qcye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b/>
          <w:bCs/>
          <w:sz w:val="28"/>
          <w:szCs w:val="28"/>
        </w:rPr>
        <w:t>arp -a:</w:t>
      </w:r>
      <w:r w:rsidRPr="00971C47">
        <w:rPr>
          <w:sz w:val="28"/>
          <w:szCs w:val="28"/>
        </w:rPr>
        <w:t xml:space="preserve"> Displays the Address Resolution Protocol cache mapping IP addresses to physical MAC addresses on your local network.</w:t>
      </w:r>
    </w:p>
    <w:p w14:paraId="036EA30D" w14:textId="4B3061F5" w:rsidR="00971C47" w:rsidRPr="00C10017" w:rsidRDefault="00971C47" w:rsidP="00971C47">
      <w:pPr>
        <w:pStyle w:val="z1qcye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971C47">
        <w:rPr>
          <w:b/>
          <w:bCs/>
          <w:sz w:val="28"/>
          <w:szCs w:val="28"/>
        </w:rPr>
        <w:t>route print:</w:t>
      </w:r>
      <w:r w:rsidRPr="00971C47">
        <w:rPr>
          <w:sz w:val="28"/>
          <w:szCs w:val="28"/>
        </w:rPr>
        <w:t xml:space="preserve"> Displays the local routing table to show exactly how your computer routes outbound network traffic.</w:t>
      </w:r>
    </w:p>
    <w:p w14:paraId="2643F020" w14:textId="619B2062" w:rsidR="00C10017" w:rsidRPr="00971C47" w:rsidRDefault="00C10017" w:rsidP="00971C47">
      <w:pPr>
        <w:pStyle w:val="z1qcye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C10017">
        <w:rPr>
          <w:b/>
          <w:bCs/>
          <w:sz w:val="28"/>
          <w:szCs w:val="28"/>
        </w:rPr>
        <w:t>ipconfig :</w:t>
      </w:r>
      <w:r w:rsidRPr="00C10017">
        <w:rPr>
          <w:sz w:val="28"/>
          <w:szCs w:val="28"/>
        </w:rPr>
        <w:t xml:space="preserve"> Empties and resets the local DNS resolver cache to clear out corrupted or outdated domain lookups.</w:t>
      </w:r>
    </w:p>
    <w:p w14:paraId="5F96C5B1" w14:textId="77777777" w:rsidR="003B1FC0" w:rsidRPr="00971C47" w:rsidRDefault="003B1FC0" w:rsidP="003B1FC0">
      <w:pPr>
        <w:jc w:val="center"/>
        <w:rPr>
          <w:b/>
          <w:bCs/>
          <w:sz w:val="28"/>
          <w:szCs w:val="28"/>
          <w:u w:val="single"/>
          <w:lang w:val="en-US"/>
        </w:rPr>
      </w:pPr>
    </w:p>
    <w:sectPr w:rsidR="003B1FC0" w:rsidRPr="00971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353"/>
    <w:multiLevelType w:val="hybridMultilevel"/>
    <w:tmpl w:val="444A5B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CE5288"/>
    <w:multiLevelType w:val="hybridMultilevel"/>
    <w:tmpl w:val="53CAF806"/>
    <w:lvl w:ilvl="0" w:tplc="59E28E66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230" w:hanging="360"/>
      </w:pPr>
    </w:lvl>
    <w:lvl w:ilvl="2" w:tplc="4009001B" w:tentative="1">
      <w:start w:val="1"/>
      <w:numFmt w:val="lowerRoman"/>
      <w:lvlText w:val="%3."/>
      <w:lvlJc w:val="right"/>
      <w:pPr>
        <w:ind w:left="4950" w:hanging="180"/>
      </w:pPr>
    </w:lvl>
    <w:lvl w:ilvl="3" w:tplc="4009000F" w:tentative="1">
      <w:start w:val="1"/>
      <w:numFmt w:val="decimal"/>
      <w:lvlText w:val="%4."/>
      <w:lvlJc w:val="left"/>
      <w:pPr>
        <w:ind w:left="5670" w:hanging="360"/>
      </w:pPr>
    </w:lvl>
    <w:lvl w:ilvl="4" w:tplc="40090019" w:tentative="1">
      <w:start w:val="1"/>
      <w:numFmt w:val="lowerLetter"/>
      <w:lvlText w:val="%5."/>
      <w:lvlJc w:val="left"/>
      <w:pPr>
        <w:ind w:left="6390" w:hanging="360"/>
      </w:pPr>
    </w:lvl>
    <w:lvl w:ilvl="5" w:tplc="4009001B" w:tentative="1">
      <w:start w:val="1"/>
      <w:numFmt w:val="lowerRoman"/>
      <w:lvlText w:val="%6."/>
      <w:lvlJc w:val="right"/>
      <w:pPr>
        <w:ind w:left="7110" w:hanging="180"/>
      </w:pPr>
    </w:lvl>
    <w:lvl w:ilvl="6" w:tplc="4009000F" w:tentative="1">
      <w:start w:val="1"/>
      <w:numFmt w:val="decimal"/>
      <w:lvlText w:val="%7."/>
      <w:lvlJc w:val="left"/>
      <w:pPr>
        <w:ind w:left="7830" w:hanging="360"/>
      </w:pPr>
    </w:lvl>
    <w:lvl w:ilvl="7" w:tplc="40090019" w:tentative="1">
      <w:start w:val="1"/>
      <w:numFmt w:val="lowerLetter"/>
      <w:lvlText w:val="%8."/>
      <w:lvlJc w:val="left"/>
      <w:pPr>
        <w:ind w:left="8550" w:hanging="360"/>
      </w:pPr>
    </w:lvl>
    <w:lvl w:ilvl="8" w:tplc="40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2" w15:restartNumberingAfterBreak="0">
    <w:nsid w:val="18F1001E"/>
    <w:multiLevelType w:val="multilevel"/>
    <w:tmpl w:val="7F1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2024"/>
    <w:multiLevelType w:val="multilevel"/>
    <w:tmpl w:val="1D0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0068F"/>
    <w:multiLevelType w:val="multilevel"/>
    <w:tmpl w:val="B78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F1FA5"/>
    <w:multiLevelType w:val="hybridMultilevel"/>
    <w:tmpl w:val="570CEA58"/>
    <w:lvl w:ilvl="0" w:tplc="F92A5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0A0691"/>
    <w:multiLevelType w:val="hybridMultilevel"/>
    <w:tmpl w:val="6A966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26DDF"/>
    <w:multiLevelType w:val="hybridMultilevel"/>
    <w:tmpl w:val="C7EC4420"/>
    <w:lvl w:ilvl="0" w:tplc="31A28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6A70F9"/>
    <w:multiLevelType w:val="hybridMultilevel"/>
    <w:tmpl w:val="A3CEC3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581190"/>
    <w:multiLevelType w:val="hybridMultilevel"/>
    <w:tmpl w:val="448E6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866794">
    <w:abstractNumId w:val="9"/>
  </w:num>
  <w:num w:numId="2" w16cid:durableId="274560040">
    <w:abstractNumId w:val="5"/>
  </w:num>
  <w:num w:numId="3" w16cid:durableId="1169758693">
    <w:abstractNumId w:val="1"/>
  </w:num>
  <w:num w:numId="4" w16cid:durableId="1682706598">
    <w:abstractNumId w:val="4"/>
  </w:num>
  <w:num w:numId="5" w16cid:durableId="906646253">
    <w:abstractNumId w:val="7"/>
  </w:num>
  <w:num w:numId="6" w16cid:durableId="2109423315">
    <w:abstractNumId w:val="8"/>
  </w:num>
  <w:num w:numId="7" w16cid:durableId="1772696865">
    <w:abstractNumId w:val="6"/>
  </w:num>
  <w:num w:numId="8" w16cid:durableId="251933381">
    <w:abstractNumId w:val="2"/>
  </w:num>
  <w:num w:numId="9" w16cid:durableId="105005355">
    <w:abstractNumId w:val="3"/>
  </w:num>
  <w:num w:numId="10" w16cid:durableId="74202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8A"/>
    <w:rsid w:val="00164B8A"/>
    <w:rsid w:val="003B1FC0"/>
    <w:rsid w:val="00764DAE"/>
    <w:rsid w:val="00971C47"/>
    <w:rsid w:val="00A95FBF"/>
    <w:rsid w:val="00C10017"/>
    <w:rsid w:val="00FE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D062"/>
  <w15:chartTrackingRefBased/>
  <w15:docId w15:val="{673F4CA5-B23E-46A1-91EC-023BF20B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B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DAE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97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inqyif">
    <w:name w:val="inqyif"/>
    <w:basedOn w:val="DefaultParagraphFont"/>
    <w:rsid w:val="00971C47"/>
  </w:style>
  <w:style w:type="character" w:styleId="Strong">
    <w:name w:val="Strong"/>
    <w:basedOn w:val="DefaultParagraphFont"/>
    <w:uiPriority w:val="22"/>
    <w:qFormat/>
    <w:rsid w:val="00971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udocu.com/in/document/dr-apj-abdul-kalam-technical-university/btech-cse-3rd-year/network-cables-devices-study-practical-guide-for-cn-course/1678694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Blossom</dc:creator>
  <cp:keywords/>
  <dc:description/>
  <cp:lastModifiedBy>Lilly Blossom</cp:lastModifiedBy>
  <cp:revision>4</cp:revision>
  <dcterms:created xsi:type="dcterms:W3CDTF">2026-08-12T05:33:00Z</dcterms:created>
  <dcterms:modified xsi:type="dcterms:W3CDTF">2026-08-12T06:01:00Z</dcterms:modified>
</cp:coreProperties>
</file>