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F99" w:rsidRPr="00C42F99" w:rsidRDefault="00C42F99" w:rsidP="00C42F99">
      <w:pPr>
        <w:shd w:val="clear" w:color="auto" w:fill="FFFFFF"/>
        <w:spacing w:after="231" w:line="240" w:lineRule="atLeast"/>
        <w:outlineLvl w:val="0"/>
        <w:rPr>
          <w:rFonts w:ascii="Times New Roman" w:eastAsia="Times New Roman" w:hAnsi="Times New Roman" w:cs="Times New Roman"/>
          <w:bCs/>
          <w:color w:val="313131"/>
          <w:kern w:val="36"/>
          <w:sz w:val="24"/>
          <w:szCs w:val="24"/>
        </w:rPr>
      </w:pPr>
      <w:r w:rsidRPr="00C42F99">
        <w:rPr>
          <w:rFonts w:ascii="Times New Roman" w:eastAsia="Times New Roman" w:hAnsi="Times New Roman" w:cs="Times New Roman"/>
          <w:b/>
          <w:bCs/>
          <w:color w:val="313131"/>
          <w:kern w:val="36"/>
          <w:sz w:val="24"/>
          <w:szCs w:val="24"/>
        </w:rPr>
        <w:t>June 5 2020</w:t>
      </w:r>
    </w:p>
    <w:p w:rsidR="00C42F99" w:rsidRDefault="00C42F99" w:rsidP="00C42F99">
      <w:pPr>
        <w:shd w:val="clear" w:color="auto" w:fill="FFFFFF"/>
        <w:spacing w:after="231" w:line="240" w:lineRule="atLeast"/>
        <w:outlineLvl w:val="0"/>
        <w:rPr>
          <w:rFonts w:ascii="inherit" w:eastAsia="Times New Roman" w:hAnsi="inherit" w:cs="Helvetica"/>
          <w:b/>
          <w:bCs/>
          <w:color w:val="313131"/>
          <w:kern w:val="36"/>
          <w:sz w:val="48"/>
          <w:szCs w:val="48"/>
        </w:rPr>
      </w:pPr>
      <w:proofErr w:type="spellStart"/>
      <w:r w:rsidRPr="00C42F99">
        <w:rPr>
          <w:rFonts w:ascii="Helvetica" w:eastAsia="Times New Roman" w:hAnsi="Helvetica" w:cs="Helvetica"/>
          <w:b/>
          <w:bCs/>
          <w:color w:val="313131"/>
          <w:kern w:val="36"/>
          <w:sz w:val="48"/>
          <w:szCs w:val="48"/>
        </w:rPr>
        <w:t>Cognitiveclass</w:t>
      </w:r>
      <w:proofErr w:type="spellEnd"/>
      <w:r w:rsidRPr="00C42F99">
        <w:rPr>
          <w:rFonts w:ascii="Helvetica" w:eastAsia="Times New Roman" w:hAnsi="Helvetica" w:cs="Helvetica"/>
          <w:b/>
          <w:bCs/>
          <w:color w:val="313131"/>
          <w:kern w:val="36"/>
          <w:sz w:val="48"/>
          <w:szCs w:val="48"/>
        </w:rPr>
        <w:t>: PY0101EN</w:t>
      </w:r>
      <w:r>
        <w:rPr>
          <w:rFonts w:ascii="Helvetica" w:eastAsia="Times New Roman" w:hAnsi="Helvetica" w:cs="Helvetica"/>
          <w:b/>
          <w:bCs/>
          <w:color w:val="313131"/>
          <w:kern w:val="36"/>
          <w:sz w:val="48"/>
          <w:szCs w:val="48"/>
        </w:rPr>
        <w:t xml:space="preserve"> </w:t>
      </w:r>
      <w:r w:rsidRPr="00C42F99">
        <w:rPr>
          <w:rFonts w:ascii="inherit" w:eastAsia="Times New Roman" w:hAnsi="inherit" w:cs="Helvetica"/>
          <w:b/>
          <w:bCs/>
          <w:color w:val="313131"/>
          <w:kern w:val="36"/>
          <w:sz w:val="48"/>
          <w:szCs w:val="48"/>
        </w:rPr>
        <w:t>Python for Data Science</w:t>
      </w:r>
    </w:p>
    <w:p w:rsidR="00C42F99" w:rsidRDefault="00C42F99" w:rsidP="00C42F99">
      <w:pPr>
        <w:shd w:val="clear" w:color="auto" w:fill="FFFFFF"/>
        <w:spacing w:after="231" w:line="240" w:lineRule="atLeast"/>
        <w:outlineLvl w:val="0"/>
        <w:rPr>
          <w:rFonts w:ascii="Helvetica" w:eastAsia="Times New Roman" w:hAnsi="Helvetica" w:cs="Helvetica"/>
          <w:b/>
          <w:bCs/>
          <w:color w:val="31313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color w:val="313131"/>
          <w:kern w:val="36"/>
          <w:sz w:val="48"/>
          <w:szCs w:val="48"/>
        </w:rPr>
        <w:drawing>
          <wp:inline distT="0" distB="0" distL="0" distR="0">
            <wp:extent cx="5941664" cy="2288445"/>
            <wp:effectExtent l="19050" t="0" r="1936" b="0"/>
            <wp:docPr id="1" name="Picture 1" descr="C:\Users\mahek\Desktop\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Screenshot (27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9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99" w:rsidRDefault="00C42F99" w:rsidP="00C42F99">
      <w:pPr>
        <w:shd w:val="clear" w:color="auto" w:fill="FFFFFF"/>
        <w:spacing w:after="231" w:line="240" w:lineRule="atLeast"/>
        <w:outlineLvl w:val="0"/>
        <w:rPr>
          <w:rFonts w:ascii="Helvetica" w:eastAsia="Times New Roman" w:hAnsi="Helvetica" w:cs="Helvetica"/>
          <w:b/>
          <w:bCs/>
          <w:color w:val="31313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color w:val="313131"/>
          <w:kern w:val="36"/>
          <w:sz w:val="48"/>
          <w:szCs w:val="48"/>
        </w:rPr>
        <w:drawing>
          <wp:inline distT="0" distB="0" distL="0" distR="0">
            <wp:extent cx="5941664" cy="2435140"/>
            <wp:effectExtent l="19050" t="0" r="1936" b="0"/>
            <wp:docPr id="2" name="Picture 2" descr="C:\Users\mahek\Desktop\Screenshot (2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Screenshot (27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F99" w:rsidRPr="00C42F99" w:rsidRDefault="00C42F99" w:rsidP="00C42F99">
      <w:pPr>
        <w:shd w:val="clear" w:color="auto" w:fill="F5F5F5"/>
        <w:spacing w:before="100" w:beforeAutospacing="1" w:after="62" w:line="340" w:lineRule="atLeas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/>
        </w:rPr>
      </w:pPr>
      <w:r w:rsidRPr="00C42F9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/>
        </w:rPr>
        <w:t>Consider the numbers between 0 and 1. We can select numbers in between them; these numbers</w:t>
      </w:r>
    </w:p>
    <w:p w:rsidR="00C42F99" w:rsidRPr="00C42F99" w:rsidRDefault="00C42F99" w:rsidP="00C42F99">
      <w:pPr>
        <w:shd w:val="clear" w:color="auto" w:fill="F5F5F5"/>
        <w:spacing w:before="100" w:beforeAutospacing="1" w:after="62" w:line="340" w:lineRule="atLeast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/>
        </w:rPr>
      </w:pPr>
      <w:proofErr w:type="gramStart"/>
      <w:r w:rsidRPr="00C42F9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/>
        </w:rPr>
        <w:t>are</w:t>
      </w:r>
      <w:proofErr w:type="gramEnd"/>
      <w:r w:rsidRPr="00C42F9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/>
        </w:rPr>
        <w:t xml:space="preserve"> floats. Similarly, consider the numbers between 0.5</w:t>
      </w:r>
    </w:p>
    <w:p w:rsidR="00C42F99" w:rsidRPr="00C42F99" w:rsidRDefault="00C42F99" w:rsidP="00C42F99">
      <w:pPr>
        <w:shd w:val="clear" w:color="auto" w:fill="F5F5F5"/>
        <w:spacing w:before="100" w:beforeAutospacing="1" w:after="62" w:line="340" w:lineRule="atLeast"/>
        <w:ind w:left="36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/>
        </w:rPr>
      </w:pPr>
      <w:proofErr w:type="gramStart"/>
      <w:r w:rsidRPr="00C42F9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/>
        </w:rPr>
        <w:t>and</w:t>
      </w:r>
      <w:proofErr w:type="gramEnd"/>
      <w:r w:rsidRPr="00C42F9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/>
        </w:rPr>
        <w:t xml:space="preserve"> 0.6. We can select numbers in-between them; these are floats as well.</w:t>
      </w:r>
    </w:p>
    <w:p w:rsidR="00C42F99" w:rsidRPr="00C42F99" w:rsidRDefault="00C42F99" w:rsidP="00C42F99">
      <w:pPr>
        <w:shd w:val="clear" w:color="auto" w:fill="F5F5F5"/>
        <w:spacing w:before="100" w:beforeAutospacing="1" w:after="62" w:line="34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/>
        </w:rPr>
      </w:pPr>
      <w:r w:rsidRPr="00C42F9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/>
        </w:rPr>
        <w:t>We can continue the process, zooming in for different numbers. Of course, there is a limit,</w:t>
      </w:r>
    </w:p>
    <w:p w:rsidR="00C42F99" w:rsidRPr="00C42F99" w:rsidRDefault="00C42F99" w:rsidP="00C42F99">
      <w:pPr>
        <w:shd w:val="clear" w:color="auto" w:fill="F5F5F5"/>
        <w:spacing w:before="100" w:beforeAutospacing="1" w:after="62" w:line="340" w:lineRule="atLeast"/>
        <w:rPr>
          <w:rFonts w:ascii="Times New Roman" w:eastAsia="Times New Roman" w:hAnsi="Times New Roman" w:cs="Times New Roman"/>
          <w:color w:val="000000" w:themeColor="text1"/>
          <w:sz w:val="16"/>
          <w:szCs w:val="16"/>
          <w:u w:val="single"/>
          <w:lang/>
        </w:rPr>
      </w:pPr>
      <w:proofErr w:type="gramStart"/>
      <w:r w:rsidRPr="00C42F99">
        <w:rPr>
          <w:rFonts w:ascii="Times New Roman" w:eastAsia="Times New Roman" w:hAnsi="Times New Roman" w:cs="Times New Roman"/>
          <w:color w:val="000000" w:themeColor="text1"/>
          <w:sz w:val="16"/>
          <w:szCs w:val="16"/>
          <w:u w:val="single"/>
          <w:lang/>
        </w:rPr>
        <w:t>but</w:t>
      </w:r>
      <w:proofErr w:type="gramEnd"/>
      <w:r w:rsidRPr="00C42F99">
        <w:rPr>
          <w:rFonts w:ascii="Times New Roman" w:eastAsia="Times New Roman" w:hAnsi="Times New Roman" w:cs="Times New Roman"/>
          <w:color w:val="000000" w:themeColor="text1"/>
          <w:sz w:val="16"/>
          <w:szCs w:val="16"/>
          <w:u w:val="single"/>
          <w:lang/>
        </w:rPr>
        <w:t xml:space="preserve"> it is quite small. You can change the type of the expression</w:t>
      </w:r>
    </w:p>
    <w:p w:rsidR="00C42F99" w:rsidRPr="00C42F99" w:rsidRDefault="00C42F99" w:rsidP="00C42F99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74B5"/>
          <w:sz w:val="16"/>
          <w:szCs w:val="16"/>
          <w:lang/>
        </w:rPr>
      </w:pPr>
      <w:proofErr w:type="gramStart"/>
      <w:r w:rsidRPr="00C42F99">
        <w:rPr>
          <w:rFonts w:ascii="Times New Roman" w:eastAsia="Times New Roman" w:hAnsi="Times New Roman" w:cs="Times New Roman"/>
          <w:color w:val="0074B5"/>
          <w:sz w:val="16"/>
          <w:szCs w:val="16"/>
          <w:lang/>
        </w:rPr>
        <w:lastRenderedPageBreak/>
        <w:t>in</w:t>
      </w:r>
      <w:proofErr w:type="gramEnd"/>
      <w:r w:rsidRPr="00C42F99">
        <w:rPr>
          <w:rFonts w:ascii="Times New Roman" w:eastAsia="Times New Roman" w:hAnsi="Times New Roman" w:cs="Times New Roman"/>
          <w:color w:val="0074B5"/>
          <w:sz w:val="16"/>
          <w:szCs w:val="16"/>
          <w:lang/>
        </w:rPr>
        <w:t xml:space="preserve"> Python; this is called type-casting. You can convert an </w:t>
      </w:r>
      <w:proofErr w:type="spellStart"/>
      <w:r w:rsidRPr="00C42F99">
        <w:rPr>
          <w:rFonts w:ascii="Times New Roman" w:eastAsia="Times New Roman" w:hAnsi="Times New Roman" w:cs="Times New Roman"/>
          <w:color w:val="0074B5"/>
          <w:sz w:val="16"/>
          <w:szCs w:val="16"/>
          <w:lang/>
        </w:rPr>
        <w:t>int</w:t>
      </w:r>
      <w:proofErr w:type="spellEnd"/>
      <w:r w:rsidRPr="00C42F99">
        <w:rPr>
          <w:rFonts w:ascii="Times New Roman" w:eastAsia="Times New Roman" w:hAnsi="Times New Roman" w:cs="Times New Roman"/>
          <w:color w:val="0074B5"/>
          <w:sz w:val="16"/>
          <w:szCs w:val="16"/>
          <w:lang/>
        </w:rPr>
        <w:t xml:space="preserve"> to a float.</w:t>
      </w:r>
    </w:p>
    <w:p w:rsidR="00C42F99" w:rsidRPr="00C42F99" w:rsidRDefault="00C42F99" w:rsidP="00C42F99">
      <w:pPr>
        <w:numPr>
          <w:ilvl w:val="0"/>
          <w:numId w:val="1"/>
        </w:numPr>
        <w:shd w:val="clear" w:color="auto" w:fill="F5F5F5"/>
        <w:spacing w:before="100" w:beforeAutospacing="1" w:after="62" w:line="340" w:lineRule="atLeast"/>
        <w:ind w:left="0"/>
        <w:rPr>
          <w:rFonts w:ascii="Times New Roman" w:eastAsia="Times New Roman" w:hAnsi="Times New Roman" w:cs="Times New Roman"/>
          <w:color w:val="0074B5"/>
          <w:sz w:val="16"/>
          <w:szCs w:val="16"/>
          <w:lang/>
        </w:rPr>
      </w:pPr>
      <w:r w:rsidRPr="00C42F99">
        <w:rPr>
          <w:rFonts w:ascii="Times New Roman" w:eastAsia="Times New Roman" w:hAnsi="Times New Roman" w:cs="Times New Roman"/>
          <w:color w:val="0074B5"/>
          <w:sz w:val="16"/>
          <w:szCs w:val="16"/>
          <w:lang/>
        </w:rPr>
        <w:t>For example, you can convert or cast the integer 2 to a float 2.</w:t>
      </w:r>
    </w:p>
    <w:p w:rsidR="00BF664E" w:rsidRDefault="00BF664E"/>
    <w:sectPr w:rsidR="00BF664E" w:rsidSect="00BF6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0056F"/>
    <w:multiLevelType w:val="multilevel"/>
    <w:tmpl w:val="9C8C4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42F99"/>
    <w:rsid w:val="00BF664E"/>
    <w:rsid w:val="00C42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64E"/>
  </w:style>
  <w:style w:type="paragraph" w:styleId="Heading1">
    <w:name w:val="heading 1"/>
    <w:basedOn w:val="Normal"/>
    <w:link w:val="Heading1Char"/>
    <w:uiPriority w:val="9"/>
    <w:qFormat/>
    <w:rsid w:val="00C42F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F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vider">
    <w:name w:val="provider"/>
    <w:basedOn w:val="DefaultParagraphFont"/>
    <w:rsid w:val="00C42F99"/>
  </w:style>
  <w:style w:type="character" w:customStyle="1" w:styleId="course-number">
    <w:name w:val="course-number"/>
    <w:basedOn w:val="DefaultParagraphFont"/>
    <w:rsid w:val="00C42F99"/>
  </w:style>
  <w:style w:type="character" w:customStyle="1" w:styleId="course-name">
    <w:name w:val="course-name"/>
    <w:basedOn w:val="DefaultParagraphFont"/>
    <w:rsid w:val="00C42F99"/>
  </w:style>
  <w:style w:type="character" w:styleId="Hyperlink">
    <w:name w:val="Hyperlink"/>
    <w:basedOn w:val="DefaultParagraphFont"/>
    <w:uiPriority w:val="99"/>
    <w:semiHidden/>
    <w:unhideWhenUsed/>
    <w:rsid w:val="00C42F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F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374">
          <w:marLeft w:val="154"/>
          <w:marRight w:val="0"/>
          <w:marTop w:val="12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690">
          <w:marLeft w:val="15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</Words>
  <Characters>497</Characters>
  <Application>Microsoft Office Word</Application>
  <DocSecurity>0</DocSecurity>
  <Lines>4</Lines>
  <Paragraphs>1</Paragraphs>
  <ScaleCrop>false</ScaleCrop>
  <Company>HP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mahek</dc:creator>
  <cp:lastModifiedBy>mahek</cp:lastModifiedBy>
  <cp:revision>1</cp:revision>
  <dcterms:created xsi:type="dcterms:W3CDTF">2020-06-05T07:01:00Z</dcterms:created>
  <dcterms:modified xsi:type="dcterms:W3CDTF">2020-06-05T07:07:00Z</dcterms:modified>
</cp:coreProperties>
</file>