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6AB8" w14:textId="3C8F525A" w:rsidR="0002080C" w:rsidRPr="0002080C" w:rsidRDefault="007A60B5" w:rsidP="0002080C">
      <w:pPr>
        <w:spacing w:before="120" w:after="12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A60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BRAINLENS – A MULTIMODEL ARTIFICIAL INTELLIGENCE SYSTEM FOR STROKE DETECTION AND RISK PREDICTION</w:t>
      </w:r>
    </w:p>
    <w:p w14:paraId="2DC7E937" w14:textId="77777777" w:rsidR="0002080C" w:rsidRPr="0002080C" w:rsidRDefault="0002080C" w:rsidP="0002080C">
      <w:pPr>
        <w:spacing w:before="12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208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ABSTRACT</w:t>
      </w:r>
    </w:p>
    <w:p w14:paraId="694AAAAF" w14:textId="5F829A38" w:rsidR="0002080C" w:rsidRPr="0002080C" w:rsidRDefault="0002080C" w:rsidP="0002080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2080C">
        <w:rPr>
          <w:rFonts w:ascii="Times New Roman" w:eastAsia="Times New Roman" w:hAnsi="Times New Roman" w:cs="Times New Roman"/>
          <w:kern w:val="0"/>
          <w14:ligatures w14:val="none"/>
        </w:rPr>
        <w:t>Th</w:t>
      </w:r>
      <w:r w:rsidR="007A60B5" w:rsidRPr="007A60B5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="00A621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62102" w:rsidRPr="00A62102">
        <w:rPr>
          <w:rFonts w:ascii="Times New Roman" w:eastAsia="Times New Roman" w:hAnsi="Times New Roman" w:cs="Times New Roman"/>
          <w:kern w:val="0"/>
          <w14:ligatures w14:val="none"/>
        </w:rPr>
        <w:t xml:space="preserve">invention pertains to a </w:t>
      </w:r>
      <w:proofErr w:type="spellStart"/>
      <w:r w:rsidR="00A62102" w:rsidRPr="00A62102">
        <w:rPr>
          <w:rFonts w:ascii="Times New Roman" w:eastAsia="Times New Roman" w:hAnsi="Times New Roman" w:cs="Times New Roman"/>
          <w:kern w:val="0"/>
          <w14:ligatures w14:val="none"/>
        </w:rPr>
        <w:t>multimodel</w:t>
      </w:r>
      <w:proofErr w:type="spellEnd"/>
      <w:r w:rsidR="00A62102" w:rsidRPr="00A62102">
        <w:rPr>
          <w:rFonts w:ascii="Times New Roman" w:eastAsia="Times New Roman" w:hAnsi="Times New Roman" w:cs="Times New Roman"/>
          <w:kern w:val="0"/>
          <w14:ligatures w14:val="none"/>
        </w:rPr>
        <w:t xml:space="preserve"> artificial intelligence system for automated stroke detection and risk prediction from medical imaging and clinical data. A CNN model processes CT/MRI brain images to detect stroke abnormalities, and a </w:t>
      </w:r>
      <w:proofErr w:type="spellStart"/>
      <w:r w:rsidR="00A62102" w:rsidRPr="00A62102">
        <w:rPr>
          <w:rFonts w:ascii="Times New Roman" w:eastAsia="Times New Roman" w:hAnsi="Times New Roman" w:cs="Times New Roman"/>
          <w:kern w:val="0"/>
          <w14:ligatures w14:val="none"/>
        </w:rPr>
        <w:t>BiLSTM</w:t>
      </w:r>
      <w:proofErr w:type="spellEnd"/>
      <w:r w:rsidR="00A62102" w:rsidRPr="00A62102">
        <w:rPr>
          <w:rFonts w:ascii="Times New Roman" w:eastAsia="Times New Roman" w:hAnsi="Times New Roman" w:cs="Times New Roman"/>
          <w:kern w:val="0"/>
          <w14:ligatures w14:val="none"/>
        </w:rPr>
        <w:t xml:space="preserve"> model assesses patient health and temporal information to predict future stroke risk. The prediction results of both models are combined using a fusion engine to produce accurate, interpretable, and real-time diagnostic outputs. By combining image-based stroke detection and clinical risk prediction in a unified system, the invention enhances diagnostic efficiency, facilitates early intervention, and </w:t>
      </w:r>
      <w:proofErr w:type="spellStart"/>
      <w:r w:rsidR="00A62102">
        <w:rPr>
          <w:rFonts w:ascii="Times New Roman" w:eastAsia="Times New Roman" w:hAnsi="Times New Roman" w:cs="Times New Roman"/>
          <w:kern w:val="0"/>
          <w14:ligatures w14:val="none"/>
        </w:rPr>
        <w:t>optimises</w:t>
      </w:r>
      <w:proofErr w:type="spellEnd"/>
      <w:r w:rsidR="00A62102" w:rsidRPr="00A62102">
        <w:rPr>
          <w:rFonts w:ascii="Times New Roman" w:eastAsia="Times New Roman" w:hAnsi="Times New Roman" w:cs="Times New Roman"/>
          <w:kern w:val="0"/>
          <w14:ligatures w14:val="none"/>
        </w:rPr>
        <w:t xml:space="preserve"> preventive healthcare management.</w:t>
      </w:r>
    </w:p>
    <w:p w14:paraId="7082F541" w14:textId="77777777" w:rsidR="0002080C" w:rsidRPr="0002080C" w:rsidRDefault="0002080C" w:rsidP="0002080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07BE37" w14:textId="77777777" w:rsidR="00E57CC1" w:rsidRPr="0002080C" w:rsidRDefault="00E57CC1" w:rsidP="0002080C"/>
    <w:sectPr w:rsidR="00E57CC1" w:rsidRPr="00020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C1"/>
    <w:rsid w:val="0002080C"/>
    <w:rsid w:val="002509D0"/>
    <w:rsid w:val="00576183"/>
    <w:rsid w:val="007A60B5"/>
    <w:rsid w:val="00852A9D"/>
    <w:rsid w:val="00A62102"/>
    <w:rsid w:val="00E5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2D78"/>
  <w15:chartTrackingRefBased/>
  <w15:docId w15:val="{0D88E47D-8116-6442-BD20-46816AD9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7C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CC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7C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7C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9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89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 Aliya</dc:creator>
  <cp:keywords/>
  <dc:description/>
  <cp:lastModifiedBy>Ajay katkuri</cp:lastModifiedBy>
  <cp:revision>4</cp:revision>
  <dcterms:created xsi:type="dcterms:W3CDTF">2026-02-08T18:09:00Z</dcterms:created>
  <dcterms:modified xsi:type="dcterms:W3CDTF">2026-02-09T16:27:00Z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b053554f-a762-4a3e-9f55-c29fe5854215</vt:lpwstr>
  </property>
</Properties>
</file>