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56B4C" w14:textId="349A0E24" w:rsidR="007E3D3C" w:rsidRPr="00A104D4" w:rsidRDefault="00AA384E" w:rsidP="002F4EE6">
      <w:pPr>
        <w:jc w:val="center"/>
        <w:rPr>
          <w:rFonts w:ascii="Times New Roman" w:eastAsiaTheme="majorEastAsia" w:hAnsi="Times New Roman" w:cs="Times New Roman"/>
          <w:b/>
          <w:bCs/>
          <w:color w:val="000000" w:themeColor="text1"/>
          <w:sz w:val="28"/>
          <w:szCs w:val="26"/>
        </w:rPr>
      </w:pPr>
      <w:r w:rsidRPr="00A104D4">
        <w:rPr>
          <w:rFonts w:ascii="Times New Roman" w:hAnsi="Times New Roman" w:cs="Times New Roman"/>
          <w:noProof/>
        </w:rPr>
        <w:drawing>
          <wp:anchor distT="0" distB="0" distL="114300" distR="114300" simplePos="0" relativeHeight="251658240" behindDoc="1" locked="0" layoutInCell="1" allowOverlap="1" wp14:anchorId="19AAF073" wp14:editId="727174F5">
            <wp:simplePos x="0" y="0"/>
            <wp:positionH relativeFrom="column">
              <wp:posOffset>685800</wp:posOffset>
            </wp:positionH>
            <wp:positionV relativeFrom="paragraph">
              <wp:posOffset>670560</wp:posOffset>
            </wp:positionV>
            <wp:extent cx="4411980" cy="4305300"/>
            <wp:effectExtent l="0" t="0" r="7620" b="0"/>
            <wp:wrapTopAndBottom/>
            <wp:docPr id="359555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55208" name="Picture 359555208"/>
                    <pic:cNvPicPr/>
                  </pic:nvPicPr>
                  <pic:blipFill rotWithShape="1">
                    <a:blip r:embed="rId5">
                      <a:extLst>
                        <a:ext uri="{28A0092B-C50C-407E-A947-70E740481C1C}">
                          <a14:useLocalDpi xmlns:a14="http://schemas.microsoft.com/office/drawing/2010/main" val="0"/>
                        </a:ext>
                      </a:extLst>
                    </a:blip>
                    <a:srcRect l="-682" t="3253" r="1877"/>
                    <a:stretch>
                      <a:fillRect/>
                    </a:stretch>
                  </pic:blipFill>
                  <pic:spPr bwMode="auto">
                    <a:xfrm>
                      <a:off x="0" y="0"/>
                      <a:ext cx="4411980" cy="4305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87E41" w:rsidRPr="00A104D4">
        <w:rPr>
          <w:rFonts w:ascii="Times New Roman" w:eastAsiaTheme="majorEastAsia" w:hAnsi="Times New Roman" w:cs="Times New Roman"/>
          <w:b/>
          <w:bCs/>
          <w:color w:val="000000" w:themeColor="text1"/>
          <w:sz w:val="28"/>
          <w:szCs w:val="26"/>
        </w:rPr>
        <w:t>BRAINLENS – A MULTIMODEL ARTIFICIAL INTELLIGENCE SYSTEM FOR STROKE DETECTION AND RISK PREDICTION</w:t>
      </w:r>
    </w:p>
    <w:p w14:paraId="61245459" w14:textId="1C098758" w:rsidR="007E3D3C" w:rsidRPr="00A104D4" w:rsidRDefault="007E3D3C" w:rsidP="00E908D6">
      <w:pPr>
        <w:jc w:val="center"/>
        <w:rPr>
          <w:rFonts w:ascii="Times New Roman" w:hAnsi="Times New Roman" w:cs="Times New Roman"/>
        </w:rPr>
      </w:pPr>
    </w:p>
    <w:p w14:paraId="713A5A1D" w14:textId="0C609C2D" w:rsidR="002F4EE6" w:rsidRPr="00A104D4" w:rsidRDefault="002F4EE6" w:rsidP="00E908D6">
      <w:pPr>
        <w:jc w:val="center"/>
        <w:rPr>
          <w:rFonts w:ascii="Times New Roman" w:hAnsi="Times New Roman" w:cs="Times New Roman"/>
        </w:rPr>
      </w:pPr>
      <w:r w:rsidRPr="00A104D4">
        <w:rPr>
          <w:rFonts w:ascii="Times New Roman" w:hAnsi="Times New Roman" w:cs="Times New Roman"/>
        </w:rPr>
        <w:t>Process</w:t>
      </w:r>
      <w:r w:rsidR="0020726C" w:rsidRPr="00A104D4">
        <w:rPr>
          <w:rFonts w:ascii="Times New Roman" w:hAnsi="Times New Roman" w:cs="Times New Roman"/>
        </w:rPr>
        <w:t xml:space="preserve"> Diagram</w:t>
      </w:r>
    </w:p>
    <w:p w14:paraId="4FA11649" w14:textId="59723420" w:rsidR="00A104D4" w:rsidRDefault="006B7FA5" w:rsidP="006B7FA5">
      <w:pPr>
        <w:spacing w:after="0" w:line="360" w:lineRule="auto"/>
        <w:jc w:val="both"/>
        <w:rPr>
          <w:rFonts w:ascii="Times New Roman" w:eastAsia="Times New Roman" w:hAnsi="Times New Roman" w:cs="Times New Roman"/>
          <w:sz w:val="24"/>
          <w:szCs w:val="24"/>
        </w:rPr>
      </w:pPr>
      <w:r w:rsidRPr="00A104D4">
        <w:rPr>
          <w:rFonts w:ascii="Times New Roman" w:eastAsia="Times New Roman" w:hAnsi="Times New Roman" w:cs="Times New Roman"/>
          <w:sz w:val="24"/>
          <w:szCs w:val="24"/>
        </w:rPr>
        <w:t xml:space="preserve">The above diagram shows the overall functional workflow of the proposed </w:t>
      </w:r>
      <w:proofErr w:type="spellStart"/>
      <w:r w:rsidRPr="00A104D4">
        <w:rPr>
          <w:rFonts w:ascii="Times New Roman" w:eastAsia="Times New Roman" w:hAnsi="Times New Roman" w:cs="Times New Roman"/>
          <w:sz w:val="24"/>
          <w:szCs w:val="24"/>
        </w:rPr>
        <w:t>BrainLens</w:t>
      </w:r>
      <w:proofErr w:type="spellEnd"/>
      <w:r w:rsidRPr="00A104D4">
        <w:rPr>
          <w:rFonts w:ascii="Times New Roman" w:eastAsia="Times New Roman" w:hAnsi="Times New Roman" w:cs="Times New Roman"/>
          <w:sz w:val="24"/>
          <w:szCs w:val="24"/>
        </w:rPr>
        <w:t xml:space="preserve"> system, which aims to help doctors identify stroke and predict the risk of future stroke occurrences using</w:t>
      </w:r>
      <w:r w:rsidR="00A104D4">
        <w:rPr>
          <w:rFonts w:ascii="Times New Roman" w:eastAsia="Times New Roman" w:hAnsi="Times New Roman" w:cs="Times New Roman"/>
          <w:sz w:val="24"/>
          <w:szCs w:val="24"/>
        </w:rPr>
        <w:t xml:space="preserve"> </w:t>
      </w:r>
      <w:r w:rsidRPr="00A104D4">
        <w:rPr>
          <w:rFonts w:ascii="Times New Roman" w:eastAsia="Times New Roman" w:hAnsi="Times New Roman" w:cs="Times New Roman"/>
          <w:sz w:val="24"/>
          <w:szCs w:val="24"/>
        </w:rPr>
        <w:t>artificial</w:t>
      </w:r>
      <w:r w:rsidR="00A104D4">
        <w:rPr>
          <w:rFonts w:ascii="Times New Roman" w:eastAsia="Times New Roman" w:hAnsi="Times New Roman" w:cs="Times New Roman"/>
          <w:sz w:val="24"/>
          <w:szCs w:val="24"/>
        </w:rPr>
        <w:t xml:space="preserve"> </w:t>
      </w:r>
      <w:r w:rsidRPr="00A104D4">
        <w:rPr>
          <w:rFonts w:ascii="Times New Roman" w:eastAsia="Times New Roman" w:hAnsi="Times New Roman" w:cs="Times New Roman"/>
          <w:sz w:val="24"/>
          <w:szCs w:val="24"/>
        </w:rPr>
        <w:t>intelligence.</w:t>
      </w:r>
    </w:p>
    <w:p w14:paraId="64C8A028" w14:textId="0378E2CA" w:rsidR="006B7FA5" w:rsidRPr="00A104D4" w:rsidRDefault="006B7FA5" w:rsidP="006B7FA5">
      <w:pPr>
        <w:spacing w:after="0" w:line="360" w:lineRule="auto"/>
        <w:jc w:val="both"/>
        <w:rPr>
          <w:rFonts w:ascii="Times New Roman" w:eastAsia="Times New Roman" w:hAnsi="Times New Roman" w:cs="Times New Roman"/>
          <w:sz w:val="24"/>
          <w:szCs w:val="24"/>
        </w:rPr>
      </w:pPr>
      <w:r w:rsidRPr="00A104D4">
        <w:rPr>
          <w:rFonts w:ascii="Times New Roman" w:eastAsia="Times New Roman" w:hAnsi="Times New Roman" w:cs="Times New Roman"/>
          <w:sz w:val="24"/>
          <w:szCs w:val="24"/>
        </w:rPr>
        <w:br/>
        <w:t xml:space="preserve">The workflow starts with the Start block, which represents the launching of the </w:t>
      </w:r>
      <w:proofErr w:type="spellStart"/>
      <w:r w:rsidRPr="00A104D4">
        <w:rPr>
          <w:rFonts w:ascii="Times New Roman" w:eastAsia="Times New Roman" w:hAnsi="Times New Roman" w:cs="Times New Roman"/>
          <w:sz w:val="24"/>
          <w:szCs w:val="24"/>
        </w:rPr>
        <w:t>BrainLens</w:t>
      </w:r>
      <w:proofErr w:type="spellEnd"/>
      <w:r w:rsidRPr="00A104D4">
        <w:rPr>
          <w:rFonts w:ascii="Times New Roman" w:eastAsia="Times New Roman" w:hAnsi="Times New Roman" w:cs="Times New Roman"/>
          <w:sz w:val="24"/>
          <w:szCs w:val="24"/>
        </w:rPr>
        <w:t xml:space="preserve"> application by a medical professional</w:t>
      </w:r>
      <w:r w:rsidR="00C9591C" w:rsidRPr="00A104D4">
        <w:rPr>
          <w:rFonts w:ascii="Times New Roman" w:eastAsia="Times New Roman" w:hAnsi="Times New Roman" w:cs="Times New Roman"/>
          <w:sz w:val="24"/>
          <w:szCs w:val="24"/>
        </w:rPr>
        <w:t>,</w:t>
      </w:r>
      <w:r w:rsidRPr="00A104D4">
        <w:rPr>
          <w:rFonts w:ascii="Times New Roman" w:eastAsia="Times New Roman" w:hAnsi="Times New Roman" w:cs="Times New Roman"/>
          <w:sz w:val="24"/>
          <w:szCs w:val="24"/>
        </w:rPr>
        <w:t xml:space="preserve"> such as a doctor or a technician. After launching the system, the user then moves to the Input Data phase. In this phase, the user uploads the CT/MRI images of the brain and also enters the patient’s clinical and health-related data into the system.</w:t>
      </w:r>
    </w:p>
    <w:p w14:paraId="7FB50D92" w14:textId="698E5C12" w:rsidR="006B7FA5" w:rsidRPr="00A104D4" w:rsidRDefault="006B7FA5" w:rsidP="006B7FA5">
      <w:pPr>
        <w:spacing w:after="0" w:line="360" w:lineRule="auto"/>
        <w:jc w:val="both"/>
        <w:rPr>
          <w:rFonts w:ascii="Times New Roman" w:eastAsia="Times New Roman" w:hAnsi="Times New Roman" w:cs="Times New Roman"/>
          <w:sz w:val="24"/>
          <w:szCs w:val="24"/>
        </w:rPr>
      </w:pPr>
      <w:r w:rsidRPr="00A104D4">
        <w:rPr>
          <w:rFonts w:ascii="Times New Roman" w:eastAsia="Times New Roman" w:hAnsi="Times New Roman" w:cs="Times New Roman"/>
          <w:sz w:val="24"/>
          <w:szCs w:val="24"/>
        </w:rPr>
        <w:t xml:space="preserve">After the data has been entered, the system then moves to the Input Data </w:t>
      </w:r>
      <w:r w:rsidR="00C9591C" w:rsidRPr="00A104D4">
        <w:rPr>
          <w:rFonts w:ascii="Times New Roman" w:eastAsia="Times New Roman" w:hAnsi="Times New Roman" w:cs="Times New Roman"/>
          <w:sz w:val="24"/>
          <w:szCs w:val="24"/>
        </w:rPr>
        <w:t>Standardisation</w:t>
      </w:r>
      <w:r w:rsidRPr="00A104D4">
        <w:rPr>
          <w:rFonts w:ascii="Times New Roman" w:eastAsia="Times New Roman" w:hAnsi="Times New Roman" w:cs="Times New Roman"/>
          <w:sz w:val="24"/>
          <w:szCs w:val="24"/>
        </w:rPr>
        <w:t xml:space="preserve"> phase. In this phase, the application is now ready to </w:t>
      </w:r>
      <w:r w:rsidR="00C9591C" w:rsidRPr="00A104D4">
        <w:rPr>
          <w:rFonts w:ascii="Times New Roman" w:eastAsia="Times New Roman" w:hAnsi="Times New Roman" w:cs="Times New Roman"/>
          <w:sz w:val="24"/>
          <w:szCs w:val="24"/>
        </w:rPr>
        <w:t>analyse</w:t>
      </w:r>
      <w:r w:rsidRPr="00A104D4">
        <w:rPr>
          <w:rFonts w:ascii="Times New Roman" w:eastAsia="Times New Roman" w:hAnsi="Times New Roman" w:cs="Times New Roman"/>
          <w:sz w:val="24"/>
          <w:szCs w:val="24"/>
        </w:rPr>
        <w:t xml:space="preserve"> the data. The brain images are resized, </w:t>
      </w:r>
      <w:r w:rsidR="00C9591C" w:rsidRPr="00A104D4">
        <w:rPr>
          <w:rFonts w:ascii="Times New Roman" w:eastAsia="Times New Roman" w:hAnsi="Times New Roman" w:cs="Times New Roman"/>
          <w:sz w:val="24"/>
          <w:szCs w:val="24"/>
        </w:rPr>
        <w:t>normalised</w:t>
      </w:r>
      <w:r w:rsidRPr="00A104D4">
        <w:rPr>
          <w:rFonts w:ascii="Times New Roman" w:eastAsia="Times New Roman" w:hAnsi="Times New Roman" w:cs="Times New Roman"/>
          <w:sz w:val="24"/>
          <w:szCs w:val="24"/>
        </w:rPr>
        <w:t xml:space="preserve">, and </w:t>
      </w:r>
      <w:proofErr w:type="spellStart"/>
      <w:r w:rsidRPr="00A104D4">
        <w:rPr>
          <w:rFonts w:ascii="Times New Roman" w:eastAsia="Times New Roman" w:hAnsi="Times New Roman" w:cs="Times New Roman"/>
          <w:sz w:val="24"/>
          <w:szCs w:val="24"/>
        </w:rPr>
        <w:t>preprocessed</w:t>
      </w:r>
      <w:proofErr w:type="spellEnd"/>
      <w:r w:rsidRPr="00A104D4">
        <w:rPr>
          <w:rFonts w:ascii="Times New Roman" w:eastAsia="Times New Roman" w:hAnsi="Times New Roman" w:cs="Times New Roman"/>
          <w:sz w:val="24"/>
          <w:szCs w:val="24"/>
        </w:rPr>
        <w:t>, while the clinical data is validated, scaled, and formatted in the correct manner for the learning models.</w:t>
      </w:r>
    </w:p>
    <w:p w14:paraId="5FD6A195" w14:textId="00D5508E" w:rsidR="006B7FA5" w:rsidRPr="00A104D4" w:rsidRDefault="006B7FA5" w:rsidP="006B7FA5">
      <w:pPr>
        <w:spacing w:after="0" w:line="360" w:lineRule="auto"/>
        <w:jc w:val="both"/>
        <w:rPr>
          <w:rFonts w:ascii="Times New Roman" w:eastAsia="Times New Roman" w:hAnsi="Times New Roman" w:cs="Times New Roman"/>
          <w:sz w:val="24"/>
          <w:szCs w:val="24"/>
        </w:rPr>
      </w:pPr>
      <w:r w:rsidRPr="00A104D4">
        <w:rPr>
          <w:rFonts w:ascii="Times New Roman" w:eastAsia="Times New Roman" w:hAnsi="Times New Roman" w:cs="Times New Roman"/>
          <w:sz w:val="24"/>
          <w:szCs w:val="24"/>
        </w:rPr>
        <w:lastRenderedPageBreak/>
        <w:t xml:space="preserve">The system then moves to the Network </w:t>
      </w:r>
      <w:r w:rsidR="00C9591C" w:rsidRPr="00A104D4">
        <w:rPr>
          <w:rFonts w:ascii="Times New Roman" w:eastAsia="Times New Roman" w:hAnsi="Times New Roman" w:cs="Times New Roman"/>
          <w:sz w:val="24"/>
          <w:szCs w:val="24"/>
        </w:rPr>
        <w:t>Initialisation</w:t>
      </w:r>
      <w:r w:rsidRPr="00A104D4">
        <w:rPr>
          <w:rFonts w:ascii="Times New Roman" w:eastAsia="Times New Roman" w:hAnsi="Times New Roman" w:cs="Times New Roman"/>
          <w:sz w:val="24"/>
          <w:szCs w:val="24"/>
        </w:rPr>
        <w:t xml:space="preserve"> phase. In this phase, the deep learning models are </w:t>
      </w:r>
      <w:r w:rsidR="00C9591C" w:rsidRPr="00A104D4">
        <w:rPr>
          <w:rFonts w:ascii="Times New Roman" w:eastAsia="Times New Roman" w:hAnsi="Times New Roman" w:cs="Times New Roman"/>
          <w:sz w:val="24"/>
          <w:szCs w:val="24"/>
        </w:rPr>
        <w:t>initialised</w:t>
      </w:r>
      <w:r w:rsidRPr="00A104D4">
        <w:rPr>
          <w:rFonts w:ascii="Times New Roman" w:eastAsia="Times New Roman" w:hAnsi="Times New Roman" w:cs="Times New Roman"/>
          <w:sz w:val="24"/>
          <w:szCs w:val="24"/>
        </w:rPr>
        <w:t xml:space="preserve"> by setting up the CNN and </w:t>
      </w:r>
      <w:proofErr w:type="spellStart"/>
      <w:r w:rsidRPr="00A104D4">
        <w:rPr>
          <w:rFonts w:ascii="Times New Roman" w:eastAsia="Times New Roman" w:hAnsi="Times New Roman" w:cs="Times New Roman"/>
          <w:sz w:val="24"/>
          <w:szCs w:val="24"/>
        </w:rPr>
        <w:t>BiLSTM</w:t>
      </w:r>
      <w:proofErr w:type="spellEnd"/>
      <w:r w:rsidRPr="00A104D4">
        <w:rPr>
          <w:rFonts w:ascii="Times New Roman" w:eastAsia="Times New Roman" w:hAnsi="Times New Roman" w:cs="Times New Roman"/>
          <w:sz w:val="24"/>
          <w:szCs w:val="24"/>
        </w:rPr>
        <w:t xml:space="preserve"> networks with the correct parameters and weights.</w:t>
      </w:r>
    </w:p>
    <w:p w14:paraId="4801C199" w14:textId="5DA94BD5" w:rsidR="006B7FA5" w:rsidRPr="00A104D4" w:rsidRDefault="006B7FA5" w:rsidP="006B7FA5">
      <w:pPr>
        <w:spacing w:after="0" w:line="360" w:lineRule="auto"/>
        <w:jc w:val="both"/>
        <w:rPr>
          <w:rFonts w:ascii="Times New Roman" w:eastAsia="Times New Roman" w:hAnsi="Times New Roman" w:cs="Times New Roman"/>
          <w:sz w:val="24"/>
          <w:szCs w:val="24"/>
        </w:rPr>
      </w:pPr>
      <w:r w:rsidRPr="00A104D4">
        <w:rPr>
          <w:rFonts w:ascii="Times New Roman" w:eastAsia="Times New Roman" w:hAnsi="Times New Roman" w:cs="Times New Roman"/>
          <w:sz w:val="24"/>
          <w:szCs w:val="24"/>
        </w:rPr>
        <w:t xml:space="preserve">After </w:t>
      </w:r>
      <w:r w:rsidR="00C9591C" w:rsidRPr="00A104D4">
        <w:rPr>
          <w:rFonts w:ascii="Times New Roman" w:eastAsia="Times New Roman" w:hAnsi="Times New Roman" w:cs="Times New Roman"/>
          <w:sz w:val="24"/>
          <w:szCs w:val="24"/>
        </w:rPr>
        <w:t>initialisation</w:t>
      </w:r>
      <w:r w:rsidRPr="00A104D4">
        <w:rPr>
          <w:rFonts w:ascii="Times New Roman" w:eastAsia="Times New Roman" w:hAnsi="Times New Roman" w:cs="Times New Roman"/>
          <w:sz w:val="24"/>
          <w:szCs w:val="24"/>
        </w:rPr>
        <w:t xml:space="preserve">, the system then moves to the CNN Layer Calculation phase. In this phase, the CNN </w:t>
      </w:r>
      <w:r w:rsidR="00C9591C" w:rsidRPr="00A104D4">
        <w:rPr>
          <w:rFonts w:ascii="Times New Roman" w:eastAsia="Times New Roman" w:hAnsi="Times New Roman" w:cs="Times New Roman"/>
          <w:sz w:val="24"/>
          <w:szCs w:val="24"/>
        </w:rPr>
        <w:t>analyses</w:t>
      </w:r>
      <w:r w:rsidRPr="00A104D4">
        <w:rPr>
          <w:rFonts w:ascii="Times New Roman" w:eastAsia="Times New Roman" w:hAnsi="Times New Roman" w:cs="Times New Roman"/>
          <w:sz w:val="24"/>
          <w:szCs w:val="24"/>
        </w:rPr>
        <w:t xml:space="preserve"> the brain images and extracts key visual features related to stroke and abnormalities in the brain.</w:t>
      </w:r>
    </w:p>
    <w:p w14:paraId="066CD6B7" w14:textId="77777777" w:rsidR="006B7FA5" w:rsidRPr="00A104D4" w:rsidRDefault="006B7FA5" w:rsidP="006B7FA5">
      <w:pPr>
        <w:spacing w:after="0" w:line="360" w:lineRule="auto"/>
        <w:jc w:val="both"/>
        <w:rPr>
          <w:rFonts w:ascii="Times New Roman" w:eastAsia="Times New Roman" w:hAnsi="Times New Roman" w:cs="Times New Roman"/>
          <w:sz w:val="24"/>
          <w:szCs w:val="24"/>
        </w:rPr>
      </w:pPr>
      <w:r w:rsidRPr="00A104D4">
        <w:rPr>
          <w:rFonts w:ascii="Times New Roman" w:eastAsia="Times New Roman" w:hAnsi="Times New Roman" w:cs="Times New Roman"/>
          <w:sz w:val="24"/>
          <w:szCs w:val="24"/>
        </w:rPr>
        <w:t xml:space="preserve">Concurrently, the system executes the </w:t>
      </w:r>
      <w:proofErr w:type="spellStart"/>
      <w:r w:rsidRPr="00A104D4">
        <w:rPr>
          <w:rFonts w:ascii="Times New Roman" w:eastAsia="Times New Roman" w:hAnsi="Times New Roman" w:cs="Times New Roman"/>
          <w:sz w:val="24"/>
          <w:szCs w:val="24"/>
        </w:rPr>
        <w:t>BiLSTM</w:t>
      </w:r>
      <w:proofErr w:type="spellEnd"/>
      <w:r w:rsidRPr="00A104D4">
        <w:rPr>
          <w:rFonts w:ascii="Times New Roman" w:eastAsia="Times New Roman" w:hAnsi="Times New Roman" w:cs="Times New Roman"/>
          <w:sz w:val="24"/>
          <w:szCs w:val="24"/>
        </w:rPr>
        <w:t xml:space="preserve"> Layer Calculation. During this phase, the </w:t>
      </w:r>
      <w:proofErr w:type="spellStart"/>
      <w:r w:rsidRPr="00A104D4">
        <w:rPr>
          <w:rFonts w:ascii="Times New Roman" w:eastAsia="Times New Roman" w:hAnsi="Times New Roman" w:cs="Times New Roman"/>
          <w:sz w:val="24"/>
          <w:szCs w:val="24"/>
        </w:rPr>
        <w:t>BiLSTM</w:t>
      </w:r>
      <w:proofErr w:type="spellEnd"/>
      <w:r w:rsidRPr="00A104D4">
        <w:rPr>
          <w:rFonts w:ascii="Times New Roman" w:eastAsia="Times New Roman" w:hAnsi="Times New Roman" w:cs="Times New Roman"/>
          <w:sz w:val="24"/>
          <w:szCs w:val="24"/>
        </w:rPr>
        <w:t xml:space="preserve"> model evaluates the patient’s clinical and sequential information to learn risk patterns over time.</w:t>
      </w:r>
    </w:p>
    <w:p w14:paraId="1875CC93" w14:textId="77777777" w:rsidR="006B7FA5" w:rsidRPr="00A104D4" w:rsidRDefault="006B7FA5" w:rsidP="006B7FA5">
      <w:pPr>
        <w:spacing w:after="0" w:line="360" w:lineRule="auto"/>
        <w:jc w:val="both"/>
        <w:rPr>
          <w:rFonts w:ascii="Times New Roman" w:eastAsia="Times New Roman" w:hAnsi="Times New Roman" w:cs="Times New Roman"/>
          <w:sz w:val="24"/>
          <w:szCs w:val="24"/>
        </w:rPr>
      </w:pPr>
      <w:r w:rsidRPr="00A104D4">
        <w:rPr>
          <w:rFonts w:ascii="Times New Roman" w:eastAsia="Times New Roman" w:hAnsi="Times New Roman" w:cs="Times New Roman"/>
          <w:sz w:val="24"/>
          <w:szCs w:val="24"/>
        </w:rPr>
        <w:t xml:space="preserve">The results from both the CNN model and the </w:t>
      </w:r>
      <w:proofErr w:type="spellStart"/>
      <w:r w:rsidRPr="00A104D4">
        <w:rPr>
          <w:rFonts w:ascii="Times New Roman" w:eastAsia="Times New Roman" w:hAnsi="Times New Roman" w:cs="Times New Roman"/>
          <w:sz w:val="24"/>
          <w:szCs w:val="24"/>
        </w:rPr>
        <w:t>BiLSTM</w:t>
      </w:r>
      <w:proofErr w:type="spellEnd"/>
      <w:r w:rsidRPr="00A104D4">
        <w:rPr>
          <w:rFonts w:ascii="Times New Roman" w:eastAsia="Times New Roman" w:hAnsi="Times New Roman" w:cs="Times New Roman"/>
          <w:sz w:val="24"/>
          <w:szCs w:val="24"/>
        </w:rPr>
        <w:t xml:space="preserve"> model are then subjected to the Multimodal Fusion Layer. During this phase, the image features and clinical features are merged into a unified representation for final decision-making.</w:t>
      </w:r>
    </w:p>
    <w:p w14:paraId="7A35EFAD" w14:textId="77777777" w:rsidR="006B7FA5" w:rsidRPr="00A104D4" w:rsidRDefault="006B7FA5" w:rsidP="006B7FA5">
      <w:pPr>
        <w:spacing w:after="0" w:line="360" w:lineRule="auto"/>
        <w:jc w:val="both"/>
        <w:rPr>
          <w:rFonts w:ascii="Times New Roman" w:eastAsia="Times New Roman" w:hAnsi="Times New Roman" w:cs="Times New Roman"/>
          <w:sz w:val="24"/>
          <w:szCs w:val="24"/>
        </w:rPr>
      </w:pPr>
      <w:r w:rsidRPr="00A104D4">
        <w:rPr>
          <w:rFonts w:ascii="Times New Roman" w:eastAsia="Times New Roman" w:hAnsi="Times New Roman" w:cs="Times New Roman"/>
          <w:sz w:val="24"/>
          <w:szCs w:val="24"/>
        </w:rPr>
        <w:t>After the fusion process, the system arrives at the Output Layer Calculation phase. During this phase, the system executes three major operations:</w:t>
      </w:r>
    </w:p>
    <w:p w14:paraId="0238BC9B" w14:textId="77777777" w:rsidR="006B7FA5" w:rsidRPr="00A104D4" w:rsidRDefault="006B7FA5" w:rsidP="006B7FA5">
      <w:pPr>
        <w:spacing w:after="0" w:line="360" w:lineRule="auto"/>
        <w:jc w:val="both"/>
        <w:rPr>
          <w:rFonts w:ascii="Times New Roman" w:eastAsia="Times New Roman" w:hAnsi="Times New Roman" w:cs="Times New Roman"/>
          <w:sz w:val="24"/>
          <w:szCs w:val="24"/>
        </w:rPr>
      </w:pPr>
      <w:r w:rsidRPr="00A104D4">
        <w:rPr>
          <w:rFonts w:ascii="Times New Roman" w:eastAsia="Times New Roman" w:hAnsi="Times New Roman" w:cs="Times New Roman"/>
          <w:sz w:val="24"/>
          <w:szCs w:val="24"/>
        </w:rPr>
        <w:t>• Making predictions regarding the patient’s risk level as low, medium, or high.</w:t>
      </w:r>
    </w:p>
    <w:p w14:paraId="55A84A6B" w14:textId="77777777" w:rsidR="006B7FA5" w:rsidRPr="00A104D4" w:rsidRDefault="006B7FA5" w:rsidP="006B7FA5">
      <w:pPr>
        <w:spacing w:after="0" w:line="360" w:lineRule="auto"/>
        <w:jc w:val="both"/>
        <w:rPr>
          <w:rFonts w:ascii="Times New Roman" w:eastAsia="Times New Roman" w:hAnsi="Times New Roman" w:cs="Times New Roman"/>
          <w:sz w:val="24"/>
          <w:szCs w:val="24"/>
        </w:rPr>
      </w:pPr>
      <w:r w:rsidRPr="00A104D4">
        <w:rPr>
          <w:rFonts w:ascii="Times New Roman" w:eastAsia="Times New Roman" w:hAnsi="Times New Roman" w:cs="Times New Roman"/>
          <w:sz w:val="24"/>
          <w:szCs w:val="24"/>
        </w:rPr>
        <w:t>Subsequently, the system enters the Explainable AI Module phase. During this phase, the system creates visual heatmaps of brain images and marks critical clinical factors that contributed to the prediction, allowing doctors to interpret and verify the prediction results.</w:t>
      </w:r>
    </w:p>
    <w:p w14:paraId="343BC8FC" w14:textId="77777777" w:rsidR="006B7FA5" w:rsidRPr="00A104D4" w:rsidRDefault="006B7FA5" w:rsidP="006B7FA5">
      <w:pPr>
        <w:spacing w:after="0" w:line="360" w:lineRule="auto"/>
        <w:jc w:val="both"/>
        <w:rPr>
          <w:rFonts w:ascii="Times New Roman" w:eastAsia="Times New Roman" w:hAnsi="Times New Roman" w:cs="Times New Roman"/>
          <w:sz w:val="24"/>
          <w:szCs w:val="24"/>
        </w:rPr>
      </w:pPr>
      <w:r w:rsidRPr="00A104D4">
        <w:rPr>
          <w:rFonts w:ascii="Times New Roman" w:eastAsia="Times New Roman" w:hAnsi="Times New Roman" w:cs="Times New Roman"/>
          <w:sz w:val="24"/>
          <w:szCs w:val="24"/>
        </w:rPr>
        <w:t>After this phase, the system checks the End Condition of the learning process. If the model attains the desired accuracy, the system saves the trained model and advances to the End block.</w:t>
      </w:r>
    </w:p>
    <w:p w14:paraId="749A3B6B" w14:textId="77777777" w:rsidR="006B7FA5" w:rsidRPr="00A104D4" w:rsidRDefault="006B7FA5" w:rsidP="006B7FA5">
      <w:pPr>
        <w:spacing w:after="0" w:line="360" w:lineRule="auto"/>
        <w:jc w:val="both"/>
        <w:rPr>
          <w:rFonts w:ascii="Times New Roman" w:eastAsia="Times New Roman" w:hAnsi="Times New Roman" w:cs="Times New Roman"/>
          <w:sz w:val="24"/>
          <w:szCs w:val="24"/>
        </w:rPr>
      </w:pPr>
      <w:r w:rsidRPr="00A104D4">
        <w:rPr>
          <w:rFonts w:ascii="Times New Roman" w:eastAsia="Times New Roman" w:hAnsi="Times New Roman" w:cs="Times New Roman"/>
          <w:sz w:val="24"/>
          <w:szCs w:val="24"/>
        </w:rPr>
        <w:t xml:space="preserve">If the accuracy is inadequate, the system executes Backpropagation, where the CNN and </w:t>
      </w:r>
      <w:proofErr w:type="spellStart"/>
      <w:r w:rsidRPr="00A104D4">
        <w:rPr>
          <w:rFonts w:ascii="Times New Roman" w:eastAsia="Times New Roman" w:hAnsi="Times New Roman" w:cs="Times New Roman"/>
          <w:sz w:val="24"/>
          <w:szCs w:val="24"/>
        </w:rPr>
        <w:t>BiLSTM</w:t>
      </w:r>
      <w:proofErr w:type="spellEnd"/>
      <w:r w:rsidRPr="00A104D4">
        <w:rPr>
          <w:rFonts w:ascii="Times New Roman" w:eastAsia="Times New Roman" w:hAnsi="Times New Roman" w:cs="Times New Roman"/>
          <w:sz w:val="24"/>
          <w:szCs w:val="24"/>
        </w:rPr>
        <w:t xml:space="preserve"> model weights are adjusted, and the process is repeated until the model learns efficiently.</w:t>
      </w:r>
    </w:p>
    <w:p w14:paraId="5BE669D6" w14:textId="0FD99707" w:rsidR="006B7FA5" w:rsidRPr="00A104D4" w:rsidRDefault="006B7FA5" w:rsidP="006B7FA5">
      <w:pPr>
        <w:spacing w:after="0" w:line="360" w:lineRule="auto"/>
        <w:jc w:val="both"/>
        <w:rPr>
          <w:rFonts w:ascii="Times New Roman" w:eastAsia="Times New Roman" w:hAnsi="Times New Roman" w:cs="Times New Roman"/>
          <w:sz w:val="24"/>
          <w:szCs w:val="24"/>
        </w:rPr>
      </w:pPr>
      <w:r w:rsidRPr="00A104D4">
        <w:rPr>
          <w:rFonts w:ascii="Times New Roman" w:eastAsia="Times New Roman" w:hAnsi="Times New Roman" w:cs="Times New Roman"/>
          <w:sz w:val="24"/>
          <w:szCs w:val="24"/>
        </w:rPr>
        <w:t xml:space="preserve">Finally, the process advances to the End block, signifying the completion of one entire prediction and training cycle. The user can continue </w:t>
      </w:r>
      <w:r w:rsidR="00C9591C" w:rsidRPr="00A104D4">
        <w:rPr>
          <w:rFonts w:ascii="Times New Roman" w:eastAsia="Times New Roman" w:hAnsi="Times New Roman" w:cs="Times New Roman"/>
          <w:sz w:val="24"/>
          <w:szCs w:val="24"/>
        </w:rPr>
        <w:t>utilising</w:t>
      </w:r>
      <w:r w:rsidRPr="00A104D4">
        <w:rPr>
          <w:rFonts w:ascii="Times New Roman" w:eastAsia="Times New Roman" w:hAnsi="Times New Roman" w:cs="Times New Roman"/>
          <w:sz w:val="24"/>
          <w:szCs w:val="24"/>
        </w:rPr>
        <w:t xml:space="preserve"> the system for further patient analysis.</w:t>
      </w:r>
    </w:p>
    <w:p w14:paraId="7AE54DE0" w14:textId="3722BD34" w:rsidR="00DF64CA" w:rsidRPr="00A104D4" w:rsidRDefault="00DF64CA" w:rsidP="003F4BD9">
      <w:pPr>
        <w:spacing w:after="0"/>
        <w:rPr>
          <w:rFonts w:ascii="Times New Roman" w:hAnsi="Times New Roman" w:cs="Times New Roman"/>
          <w:b/>
          <w:sz w:val="28"/>
          <w:szCs w:val="24"/>
        </w:rPr>
      </w:pPr>
    </w:p>
    <w:sectPr w:rsidR="00DF64CA" w:rsidRPr="00A104D4" w:rsidSect="004D6C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E49F1"/>
    <w:multiLevelType w:val="multilevel"/>
    <w:tmpl w:val="CE1E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A3F38"/>
    <w:multiLevelType w:val="hybridMultilevel"/>
    <w:tmpl w:val="8BAA961C"/>
    <w:lvl w:ilvl="0" w:tplc="A38EEC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965919"/>
    <w:multiLevelType w:val="multilevel"/>
    <w:tmpl w:val="C3BC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5E5F79"/>
    <w:multiLevelType w:val="multilevel"/>
    <w:tmpl w:val="D95EA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185030"/>
    <w:multiLevelType w:val="multilevel"/>
    <w:tmpl w:val="5C7E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547172">
    <w:abstractNumId w:val="4"/>
  </w:num>
  <w:num w:numId="2" w16cid:durableId="1589457081">
    <w:abstractNumId w:val="2"/>
  </w:num>
  <w:num w:numId="3" w16cid:durableId="730882075">
    <w:abstractNumId w:val="0"/>
  </w:num>
  <w:num w:numId="4" w16cid:durableId="1073429668">
    <w:abstractNumId w:val="3"/>
  </w:num>
  <w:num w:numId="5" w16cid:durableId="43989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4CA"/>
    <w:rsid w:val="00007ED2"/>
    <w:rsid w:val="00061426"/>
    <w:rsid w:val="00072FAD"/>
    <w:rsid w:val="00107BBE"/>
    <w:rsid w:val="0020726C"/>
    <w:rsid w:val="002F4EE6"/>
    <w:rsid w:val="0031071E"/>
    <w:rsid w:val="003B748C"/>
    <w:rsid w:val="003F4BD9"/>
    <w:rsid w:val="004D6CE2"/>
    <w:rsid w:val="0050582E"/>
    <w:rsid w:val="00533FFF"/>
    <w:rsid w:val="005473CA"/>
    <w:rsid w:val="00655205"/>
    <w:rsid w:val="00687E41"/>
    <w:rsid w:val="006B7FA5"/>
    <w:rsid w:val="007622F2"/>
    <w:rsid w:val="007E16BF"/>
    <w:rsid w:val="007E3D3C"/>
    <w:rsid w:val="008340E6"/>
    <w:rsid w:val="00871CA4"/>
    <w:rsid w:val="008B0A66"/>
    <w:rsid w:val="009438E0"/>
    <w:rsid w:val="00A104D4"/>
    <w:rsid w:val="00AA384E"/>
    <w:rsid w:val="00B53EBB"/>
    <w:rsid w:val="00C13EAB"/>
    <w:rsid w:val="00C9591C"/>
    <w:rsid w:val="00CB2C53"/>
    <w:rsid w:val="00CE4CD5"/>
    <w:rsid w:val="00D26852"/>
    <w:rsid w:val="00D30B89"/>
    <w:rsid w:val="00D46BF5"/>
    <w:rsid w:val="00DF64CA"/>
    <w:rsid w:val="00DF6556"/>
    <w:rsid w:val="00E908D6"/>
    <w:rsid w:val="00F12296"/>
    <w:rsid w:val="00FF12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557B2"/>
  <w15:docId w15:val="{C3FA7D45-739F-44BA-9DD4-881205CA1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CE2"/>
  </w:style>
  <w:style w:type="paragraph" w:styleId="Heading2">
    <w:name w:val="heading 2"/>
    <w:basedOn w:val="Normal"/>
    <w:next w:val="Normal"/>
    <w:link w:val="Heading2Char"/>
    <w:uiPriority w:val="9"/>
    <w:semiHidden/>
    <w:unhideWhenUsed/>
    <w:qFormat/>
    <w:rsid w:val="0006142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DF64CA"/>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F64CA"/>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DF64C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F64CA"/>
    <w:rPr>
      <w:b/>
      <w:bCs/>
    </w:rPr>
  </w:style>
  <w:style w:type="character" w:customStyle="1" w:styleId="Heading2Char">
    <w:name w:val="Heading 2 Char"/>
    <w:basedOn w:val="DefaultParagraphFont"/>
    <w:link w:val="Heading2"/>
    <w:uiPriority w:val="9"/>
    <w:semiHidden/>
    <w:rsid w:val="00061426"/>
    <w:rPr>
      <w:rFonts w:asciiTheme="majorHAnsi" w:eastAsiaTheme="majorEastAsia" w:hAnsiTheme="majorHAnsi" w:cstheme="majorBidi"/>
      <w:b/>
      <w:bCs/>
      <w:color w:val="4472C4" w:themeColor="accent1"/>
      <w:sz w:val="26"/>
      <w:szCs w:val="26"/>
    </w:rPr>
  </w:style>
  <w:style w:type="paragraph" w:styleId="BalloonText">
    <w:name w:val="Balloon Text"/>
    <w:basedOn w:val="Normal"/>
    <w:link w:val="BalloonTextChar"/>
    <w:uiPriority w:val="99"/>
    <w:semiHidden/>
    <w:unhideWhenUsed/>
    <w:rsid w:val="000614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142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55165">
      <w:bodyDiv w:val="1"/>
      <w:marLeft w:val="0"/>
      <w:marRight w:val="0"/>
      <w:marTop w:val="0"/>
      <w:marBottom w:val="0"/>
      <w:divBdr>
        <w:top w:val="none" w:sz="0" w:space="0" w:color="auto"/>
        <w:left w:val="none" w:sz="0" w:space="0" w:color="auto"/>
        <w:bottom w:val="none" w:sz="0" w:space="0" w:color="auto"/>
        <w:right w:val="none" w:sz="0" w:space="0" w:color="auto"/>
      </w:divBdr>
      <w:divsChild>
        <w:div w:id="934170732">
          <w:marLeft w:val="0"/>
          <w:marRight w:val="0"/>
          <w:marTop w:val="0"/>
          <w:marBottom w:val="0"/>
          <w:divBdr>
            <w:top w:val="none" w:sz="0" w:space="0" w:color="auto"/>
            <w:left w:val="none" w:sz="0" w:space="0" w:color="auto"/>
            <w:bottom w:val="none" w:sz="0" w:space="0" w:color="auto"/>
            <w:right w:val="none" w:sz="0" w:space="0" w:color="auto"/>
          </w:divBdr>
        </w:div>
        <w:div w:id="1625112143">
          <w:marLeft w:val="0"/>
          <w:marRight w:val="0"/>
          <w:marTop w:val="0"/>
          <w:marBottom w:val="0"/>
          <w:divBdr>
            <w:top w:val="none" w:sz="0" w:space="0" w:color="auto"/>
            <w:left w:val="none" w:sz="0" w:space="0" w:color="auto"/>
            <w:bottom w:val="none" w:sz="0" w:space="0" w:color="auto"/>
            <w:right w:val="none" w:sz="0" w:space="0" w:color="auto"/>
          </w:divBdr>
        </w:div>
        <w:div w:id="1191534954">
          <w:marLeft w:val="0"/>
          <w:marRight w:val="0"/>
          <w:marTop w:val="0"/>
          <w:marBottom w:val="0"/>
          <w:divBdr>
            <w:top w:val="none" w:sz="0" w:space="0" w:color="auto"/>
            <w:left w:val="none" w:sz="0" w:space="0" w:color="auto"/>
            <w:bottom w:val="none" w:sz="0" w:space="0" w:color="auto"/>
            <w:right w:val="none" w:sz="0" w:space="0" w:color="auto"/>
          </w:divBdr>
        </w:div>
        <w:div w:id="1442991681">
          <w:marLeft w:val="0"/>
          <w:marRight w:val="0"/>
          <w:marTop w:val="0"/>
          <w:marBottom w:val="0"/>
          <w:divBdr>
            <w:top w:val="none" w:sz="0" w:space="0" w:color="auto"/>
            <w:left w:val="none" w:sz="0" w:space="0" w:color="auto"/>
            <w:bottom w:val="none" w:sz="0" w:space="0" w:color="auto"/>
            <w:right w:val="none" w:sz="0" w:space="0" w:color="auto"/>
          </w:divBdr>
        </w:div>
        <w:div w:id="537085977">
          <w:marLeft w:val="0"/>
          <w:marRight w:val="0"/>
          <w:marTop w:val="0"/>
          <w:marBottom w:val="0"/>
          <w:divBdr>
            <w:top w:val="none" w:sz="0" w:space="0" w:color="auto"/>
            <w:left w:val="none" w:sz="0" w:space="0" w:color="auto"/>
            <w:bottom w:val="none" w:sz="0" w:space="0" w:color="auto"/>
            <w:right w:val="none" w:sz="0" w:space="0" w:color="auto"/>
          </w:divBdr>
        </w:div>
        <w:div w:id="2021812736">
          <w:marLeft w:val="0"/>
          <w:marRight w:val="0"/>
          <w:marTop w:val="0"/>
          <w:marBottom w:val="0"/>
          <w:divBdr>
            <w:top w:val="none" w:sz="0" w:space="0" w:color="auto"/>
            <w:left w:val="none" w:sz="0" w:space="0" w:color="auto"/>
            <w:bottom w:val="none" w:sz="0" w:space="0" w:color="auto"/>
            <w:right w:val="none" w:sz="0" w:space="0" w:color="auto"/>
          </w:divBdr>
        </w:div>
        <w:div w:id="1172374273">
          <w:marLeft w:val="0"/>
          <w:marRight w:val="0"/>
          <w:marTop w:val="0"/>
          <w:marBottom w:val="0"/>
          <w:divBdr>
            <w:top w:val="none" w:sz="0" w:space="0" w:color="auto"/>
            <w:left w:val="none" w:sz="0" w:space="0" w:color="auto"/>
            <w:bottom w:val="none" w:sz="0" w:space="0" w:color="auto"/>
            <w:right w:val="none" w:sz="0" w:space="0" w:color="auto"/>
          </w:divBdr>
        </w:div>
        <w:div w:id="8526921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Ajay katkuri</cp:lastModifiedBy>
  <cp:revision>7</cp:revision>
  <dcterms:created xsi:type="dcterms:W3CDTF">2026-02-08T18:19:00Z</dcterms:created>
  <dcterms:modified xsi:type="dcterms:W3CDTF">2026-02-19T04:10:00Z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1c72bc87-cb9f-451c-936b-8e3e7c161d41</vt:lpwstr>
  </property>
</Properties>
</file>