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lient-shared-requirement-document"/>
    <w:p>
      <w:pPr>
        <w:pStyle w:val="Heading1"/>
      </w:pPr>
      <w:r>
        <w:t xml:space="preserve">Client Shared Requirement Document</w:t>
      </w:r>
    </w:p>
    <w:bookmarkStart w:id="20" w:name="project-name"/>
    <w:p>
      <w:pPr>
        <w:pStyle w:val="Heading2"/>
      </w:pPr>
      <w:r>
        <w:t xml:space="preserve">Project Name</w:t>
      </w:r>
    </w:p>
    <w:p>
      <w:pPr>
        <w:pStyle w:val="FirstParagraph"/>
      </w:pPr>
      <w:r>
        <w:t xml:space="preserve">Business Performance &amp; Operational Efficiency Analysis</w:t>
      </w:r>
    </w:p>
    <w:p>
      <w:r>
        <w:pict>
          <v:rect style="width:0;height:1.5pt" o:hralign="center" o:hrstd="t" o:hr="t"/>
        </w:pict>
      </w:r>
    </w:p>
    <w:bookmarkEnd w:id="20"/>
    <w:bookmarkStart w:id="21" w:name="client-overview"/>
    <w:p>
      <w:pPr>
        <w:pStyle w:val="Heading2"/>
      </w:pPr>
      <w:r>
        <w:t xml:space="preserve">1. Client Overview</w:t>
      </w:r>
    </w:p>
    <w:p>
      <w:pPr>
        <w:pStyle w:val="FirstParagraph"/>
      </w:pPr>
      <w:r>
        <w:rPr>
          <w:b/>
          <w:bCs/>
        </w:rPr>
        <w:t xml:space="preserve">Client:</w:t>
      </w:r>
      <w:r>
        <w:t xml:space="preserve"> </w:t>
      </w:r>
      <w:r>
        <w:t xml:space="preserve">QuickKart</w:t>
      </w:r>
      <w:r>
        <w:br/>
      </w:r>
      <w:r>
        <w:rPr>
          <w:b/>
          <w:bCs/>
        </w:rPr>
        <w:t xml:space="preserve">Industry:</w:t>
      </w:r>
      <w:r>
        <w:t xml:space="preserve"> </w:t>
      </w:r>
      <w:r>
        <w:t xml:space="preserve">Online Grocery / Quick Commerce</w:t>
      </w:r>
      <w:r>
        <w:br/>
      </w:r>
      <w:r>
        <w:rPr>
          <w:b/>
          <w:bCs/>
        </w:rPr>
        <w:t xml:space="preserve">Markets:</w:t>
      </w:r>
      <w:r>
        <w:t xml:space="preserve"> </w:t>
      </w:r>
      <w:r>
        <w:t xml:space="preserve">India – Tier 1 &amp; Tier 2 Cities</w:t>
      </w:r>
      <w:r>
        <w:br/>
      </w:r>
      <w:r>
        <w:rPr>
          <w:b/>
          <w:bCs/>
        </w:rPr>
        <w:t xml:space="preserve">Business Model:</w:t>
      </w:r>
      <w:r>
        <w:t xml:space="preserve"> </w:t>
      </w:r>
      <w:r>
        <w:t xml:space="preserve">Hyperlocal delivery (10–30 minutes)</w:t>
      </w:r>
    </w:p>
    <w:p>
      <w:r>
        <w:pict>
          <v:rect style="width:0;height:1.5pt" o:hralign="center" o:hrstd="t" o:hr="t"/>
        </w:pict>
      </w:r>
    </w:p>
    <w:bookmarkEnd w:id="21"/>
    <w:bookmarkStart w:id="22" w:name="business-context"/>
    <w:p>
      <w:pPr>
        <w:pStyle w:val="Heading2"/>
      </w:pPr>
      <w:r>
        <w:t xml:space="preserve">2. Business Context</w:t>
      </w:r>
    </w:p>
    <w:p>
      <w:pPr>
        <w:pStyle w:val="FirstParagraph"/>
      </w:pPr>
      <w:r>
        <w:t xml:space="preserve">Over the last two quarters, QuickKart leadership has observed multiple operational and business challenges impacting growth and customer experience. While order volumes continue to grow, profitability and customer satisfaction metrics are not showing proportional improvement.</w:t>
      </w:r>
    </w:p>
    <w:p>
      <w:pPr>
        <w:pStyle w:val="BodyText"/>
      </w:pPr>
      <w:r>
        <w:t xml:space="preserve">The management team requires a structured data analysis to understand key performance issues and support decision-making.</w:t>
      </w:r>
    </w:p>
    <w:p>
      <w:r>
        <w:pict>
          <v:rect style="width:0;height:1.5pt" o:hralign="center" o:hrstd="t" o:hr="t"/>
        </w:pict>
      </w:r>
    </w:p>
    <w:bookmarkEnd w:id="22"/>
    <w:bookmarkStart w:id="23" w:name="business-objectives-provided-by-client"/>
    <w:p>
      <w:pPr>
        <w:pStyle w:val="Heading2"/>
      </w:pPr>
      <w:r>
        <w:t xml:space="preserve">3. Business Objectives (Provided by Client)</w:t>
      </w:r>
    </w:p>
    <w:p>
      <w:pPr>
        <w:pStyle w:val="FirstParagraph"/>
      </w:pPr>
      <w:r>
        <w:t xml:space="preserve">The objectives of this engagement are:</w:t>
      </w:r>
    </w:p>
    <w:p>
      <w:pPr>
        <w:pStyle w:val="Compact"/>
        <w:numPr>
          <w:ilvl w:val="0"/>
          <w:numId w:val="1001"/>
        </w:numPr>
      </w:pPr>
      <w:r>
        <w:t xml:space="preserve">Review overall business performance across cities</w:t>
      </w:r>
    </w:p>
    <w:p>
      <w:pPr>
        <w:pStyle w:val="Compact"/>
        <w:numPr>
          <w:ilvl w:val="0"/>
          <w:numId w:val="1001"/>
        </w:numPr>
      </w:pPr>
      <w:r>
        <w:t xml:space="preserve">Understand reasons for increasing order cancellations</w:t>
      </w:r>
    </w:p>
    <w:p>
      <w:pPr>
        <w:pStyle w:val="Compact"/>
        <w:numPr>
          <w:ilvl w:val="0"/>
          <w:numId w:val="1001"/>
        </w:numPr>
      </w:pPr>
      <w:r>
        <w:t xml:space="preserve">Evaluate delivery performance and its consistency</w:t>
      </w:r>
    </w:p>
    <w:p>
      <w:pPr>
        <w:pStyle w:val="Compact"/>
        <w:numPr>
          <w:ilvl w:val="0"/>
          <w:numId w:val="1001"/>
        </w:numPr>
      </w:pPr>
      <w:r>
        <w:t xml:space="preserve">Assess customer satisfaction and repeat purchase behavior</w:t>
      </w:r>
    </w:p>
    <w:p>
      <w:pPr>
        <w:pStyle w:val="Compact"/>
        <w:numPr>
          <w:ilvl w:val="0"/>
          <w:numId w:val="1001"/>
        </w:numPr>
      </w:pPr>
      <w:r>
        <w:t xml:space="preserve">Identify improvement areas to support sustainable growth</w:t>
      </w:r>
    </w:p>
    <w:p>
      <w:r>
        <w:pict>
          <v:rect style="width:0;height:1.5pt" o:hralign="center" o:hrstd="t" o:hr="t"/>
        </w:pict>
      </w:r>
    </w:p>
    <w:bookmarkEnd w:id="23"/>
    <w:bookmarkStart w:id="24" w:name="key-metrics-to-be-tracked"/>
    <w:p>
      <w:pPr>
        <w:pStyle w:val="Heading2"/>
      </w:pPr>
      <w:r>
        <w:t xml:space="preserve">4. Key Metrics to be Tracked</w:t>
      </w:r>
    </w:p>
    <w:p>
      <w:pPr>
        <w:pStyle w:val="FirstParagraph"/>
      </w:pPr>
      <w:r>
        <w:t xml:space="preserve">The client expects the following high-level KPIs to be analyzed and reported:</w:t>
      </w:r>
    </w:p>
    <w:p>
      <w:pPr>
        <w:pStyle w:val="Compact"/>
        <w:numPr>
          <w:ilvl w:val="0"/>
          <w:numId w:val="1002"/>
        </w:numPr>
      </w:pPr>
      <w:r>
        <w:t xml:space="preserve">Total Orders</w:t>
      </w:r>
    </w:p>
    <w:p>
      <w:pPr>
        <w:pStyle w:val="Compact"/>
        <w:numPr>
          <w:ilvl w:val="0"/>
          <w:numId w:val="1002"/>
        </w:numPr>
      </w:pPr>
      <w:r>
        <w:t xml:space="preserve">Total Revenue</w:t>
      </w:r>
    </w:p>
    <w:p>
      <w:pPr>
        <w:pStyle w:val="Compact"/>
        <w:numPr>
          <w:ilvl w:val="0"/>
          <w:numId w:val="1002"/>
        </w:numPr>
      </w:pPr>
      <w:r>
        <w:t xml:space="preserve">Order Cancellation Rate</w:t>
      </w:r>
    </w:p>
    <w:p>
      <w:pPr>
        <w:pStyle w:val="Compact"/>
        <w:numPr>
          <w:ilvl w:val="0"/>
          <w:numId w:val="1002"/>
        </w:numPr>
      </w:pPr>
      <w:r>
        <w:t xml:space="preserve">Average Order Value (AOV)</w:t>
      </w:r>
    </w:p>
    <w:p>
      <w:pPr>
        <w:pStyle w:val="Compact"/>
        <w:numPr>
          <w:ilvl w:val="0"/>
          <w:numId w:val="1002"/>
        </w:numPr>
      </w:pPr>
      <w:r>
        <w:t xml:space="preserve">On-Time Delivery Percentage</w:t>
      </w:r>
    </w:p>
    <w:p>
      <w:pPr>
        <w:pStyle w:val="Compact"/>
        <w:numPr>
          <w:ilvl w:val="0"/>
          <w:numId w:val="1002"/>
        </w:numPr>
      </w:pPr>
      <w:r>
        <w:t xml:space="preserve">Average Delivery Time</w:t>
      </w:r>
    </w:p>
    <w:p>
      <w:pPr>
        <w:pStyle w:val="Compact"/>
        <w:numPr>
          <w:ilvl w:val="0"/>
          <w:numId w:val="1002"/>
        </w:numPr>
      </w:pPr>
      <w:r>
        <w:t xml:space="preserve">Customer Rating</w:t>
      </w:r>
    </w:p>
    <w:p>
      <w:pPr>
        <w:pStyle w:val="Compact"/>
        <w:numPr>
          <w:ilvl w:val="0"/>
          <w:numId w:val="1002"/>
        </w:numPr>
      </w:pPr>
      <w:r>
        <w:t xml:space="preserve">Repeat Customer Contribution</w:t>
      </w:r>
    </w:p>
    <w:p>
      <w:r>
        <w:pict>
          <v:rect style="width:0;height:1.5pt" o:hralign="center" o:hrstd="t" o:hr="t"/>
        </w:pict>
      </w:r>
    </w:p>
    <w:bookmarkEnd w:id="24"/>
    <w:bookmarkStart w:id="25" w:name="data-availability"/>
    <w:p>
      <w:pPr>
        <w:pStyle w:val="Heading2"/>
      </w:pPr>
      <w:r>
        <w:t xml:space="preserve">5. Data Availability</w:t>
      </w:r>
    </w:p>
    <w:p>
      <w:pPr>
        <w:pStyle w:val="FirstParagraph"/>
      </w:pPr>
      <w:r>
        <w:t xml:space="preserve">The following datasets will be shared by the client for analysis purposes:</w:t>
      </w:r>
    </w:p>
    <w:p>
      <w:pPr>
        <w:pStyle w:val="Compact"/>
        <w:numPr>
          <w:ilvl w:val="0"/>
          <w:numId w:val="1003"/>
        </w:numPr>
      </w:pPr>
      <w:r>
        <w:t xml:space="preserve">Orders data</w:t>
      </w:r>
    </w:p>
    <w:p>
      <w:pPr>
        <w:pStyle w:val="Compact"/>
        <w:numPr>
          <w:ilvl w:val="0"/>
          <w:numId w:val="1003"/>
        </w:numPr>
      </w:pPr>
      <w:r>
        <w:t xml:space="preserve">Order-item level data</w:t>
      </w:r>
    </w:p>
    <w:p>
      <w:pPr>
        <w:pStyle w:val="Compact"/>
        <w:numPr>
          <w:ilvl w:val="0"/>
          <w:numId w:val="1003"/>
        </w:numPr>
      </w:pPr>
      <w:r>
        <w:t xml:space="preserve">Product master data</w:t>
      </w:r>
    </w:p>
    <w:p>
      <w:pPr>
        <w:pStyle w:val="Compact"/>
        <w:numPr>
          <w:ilvl w:val="0"/>
          <w:numId w:val="1003"/>
        </w:numPr>
      </w:pPr>
      <w:r>
        <w:t xml:space="preserve">Customer master data</w:t>
      </w:r>
    </w:p>
    <w:p>
      <w:pPr>
        <w:pStyle w:val="Compact"/>
        <w:numPr>
          <w:ilvl w:val="0"/>
          <w:numId w:val="1003"/>
        </w:numPr>
      </w:pPr>
      <w:r>
        <w:t xml:space="preserve">Delivery performance data</w:t>
      </w:r>
    </w:p>
    <w:p>
      <w:pPr>
        <w:pStyle w:val="Compact"/>
        <w:numPr>
          <w:ilvl w:val="0"/>
          <w:numId w:val="1003"/>
        </w:numPr>
      </w:pPr>
      <w:r>
        <w:t xml:space="preserve">Customer feedback data</w:t>
      </w:r>
    </w:p>
    <w:p>
      <w:pPr>
        <w:pStyle w:val="FirstParagraph"/>
      </w:pPr>
      <w:r>
        <w:t xml:space="preserve">All datasets are historical, anonymized, and shared in CSV format.</w:t>
      </w:r>
    </w:p>
    <w:p>
      <w:r>
        <w:pict>
          <v:rect style="width:0;height:1.5pt" o:hralign="center" o:hrstd="t" o:hr="t"/>
        </w:pict>
      </w:r>
    </w:p>
    <w:bookmarkEnd w:id="25"/>
    <w:bookmarkStart w:id="26" w:name="reporting-expectations"/>
    <w:p>
      <w:pPr>
        <w:pStyle w:val="Heading2"/>
      </w:pPr>
      <w:r>
        <w:t xml:space="preserve">6. Reporting Expectations</w:t>
      </w:r>
    </w:p>
    <w:p>
      <w:pPr>
        <w:pStyle w:val="FirstParagraph"/>
      </w:pPr>
      <w:r>
        <w:t xml:space="preserve">The client expects:</w:t>
      </w:r>
    </w:p>
    <w:p>
      <w:pPr>
        <w:pStyle w:val="Compact"/>
        <w:numPr>
          <w:ilvl w:val="0"/>
          <w:numId w:val="1004"/>
        </w:numPr>
      </w:pPr>
      <w:r>
        <w:t xml:space="preserve">A consolidated view of business performance</w:t>
      </w:r>
    </w:p>
    <w:p>
      <w:pPr>
        <w:pStyle w:val="Compact"/>
        <w:numPr>
          <w:ilvl w:val="0"/>
          <w:numId w:val="1004"/>
        </w:numPr>
      </w:pPr>
      <w:r>
        <w:t xml:space="preserve">City-level and category-level insights</w:t>
      </w:r>
    </w:p>
    <w:p>
      <w:pPr>
        <w:pStyle w:val="Compact"/>
        <w:numPr>
          <w:ilvl w:val="0"/>
          <w:numId w:val="1004"/>
        </w:numPr>
      </w:pPr>
      <w:r>
        <w:t xml:space="preserve">Clear identification of problem areas</w:t>
      </w:r>
    </w:p>
    <w:p>
      <w:pPr>
        <w:pStyle w:val="Compact"/>
        <w:numPr>
          <w:ilvl w:val="0"/>
          <w:numId w:val="1004"/>
        </w:numPr>
      </w:pPr>
      <w:r>
        <w:t xml:space="preserve">Visual dashboards for leadership review</w:t>
      </w:r>
    </w:p>
    <w:p>
      <w:pPr>
        <w:pStyle w:val="Compact"/>
        <w:numPr>
          <w:ilvl w:val="0"/>
          <w:numId w:val="1004"/>
        </w:numPr>
      </w:pPr>
      <w:r>
        <w:t xml:space="preserve">Summary-level insights supported by data</w:t>
      </w:r>
    </w:p>
    <w:p>
      <w:r>
        <w:pict>
          <v:rect style="width:0;height:1.5pt" o:hralign="center" o:hrstd="t" o:hr="t"/>
        </w:pict>
      </w:r>
    </w:p>
    <w:bookmarkEnd w:id="26"/>
    <w:bookmarkStart w:id="27" w:name="deliverables-expected"/>
    <w:p>
      <w:pPr>
        <w:pStyle w:val="Heading2"/>
      </w:pPr>
      <w:r>
        <w:t xml:space="preserve">7. Deliverables Expected</w:t>
      </w:r>
    </w:p>
    <w:p>
      <w:pPr>
        <w:pStyle w:val="Compact"/>
        <w:numPr>
          <w:ilvl w:val="0"/>
          <w:numId w:val="1005"/>
        </w:numPr>
      </w:pPr>
      <w:r>
        <w:t xml:space="preserve">Cleaned and validated datasets</w:t>
      </w:r>
    </w:p>
    <w:p>
      <w:pPr>
        <w:pStyle w:val="Compact"/>
        <w:numPr>
          <w:ilvl w:val="0"/>
          <w:numId w:val="1005"/>
        </w:numPr>
      </w:pPr>
      <w:r>
        <w:t xml:space="preserve">Summary of key findings and insights</w:t>
      </w:r>
    </w:p>
    <w:p>
      <w:pPr>
        <w:pStyle w:val="Compact"/>
        <w:numPr>
          <w:ilvl w:val="0"/>
          <w:numId w:val="1005"/>
        </w:numPr>
      </w:pPr>
      <w:r>
        <w:t xml:space="preserve">Interactive dashboard for leadership</w:t>
      </w:r>
    </w:p>
    <w:p>
      <w:pPr>
        <w:pStyle w:val="Compact"/>
        <w:numPr>
          <w:ilvl w:val="0"/>
          <w:numId w:val="1005"/>
        </w:numPr>
      </w:pPr>
      <w:r>
        <w:t xml:space="preserve">High-level recommendations based on analysis</w:t>
      </w:r>
    </w:p>
    <w:p>
      <w:r>
        <w:pict>
          <v:rect style="width:0;height:1.5pt" o:hralign="center" o:hrstd="t" o:hr="t"/>
        </w:pict>
      </w:r>
    </w:p>
    <w:bookmarkEnd w:id="27"/>
    <w:bookmarkStart w:id="28" w:name="timeline"/>
    <w:p>
      <w:pPr>
        <w:pStyle w:val="Heading2"/>
      </w:pPr>
      <w:r>
        <w:t xml:space="preserve">8. Timeline</w:t>
      </w:r>
    </w:p>
    <w:p>
      <w:pPr>
        <w:pStyle w:val="Compact"/>
        <w:numPr>
          <w:ilvl w:val="0"/>
          <w:numId w:val="1006"/>
        </w:numPr>
      </w:pPr>
      <w:r>
        <w:t xml:space="preserve">Analysis and dashboard development to be completed within 2–3 weeks</w:t>
      </w:r>
    </w:p>
    <w:p>
      <w:pPr>
        <w:pStyle w:val="Compact"/>
        <w:numPr>
          <w:ilvl w:val="0"/>
          <w:numId w:val="1006"/>
        </w:numPr>
      </w:pPr>
      <w:r>
        <w:t xml:space="preserve">Interim findings may be reviewed during the analysis phase</w:t>
      </w:r>
    </w:p>
    <w:p>
      <w:r>
        <w:pict>
          <v:rect style="width:0;height:1.5pt" o:hralign="center" o:hrstd="t" o:hr="t"/>
        </w:pict>
      </w:r>
    </w:p>
    <w:bookmarkEnd w:id="28"/>
    <w:bookmarkStart w:id="29" w:name="stakeholders"/>
    <w:p>
      <w:pPr>
        <w:pStyle w:val="Heading2"/>
      </w:pPr>
      <w:r>
        <w:t xml:space="preserve">9. Stakeholders</w:t>
      </w:r>
    </w:p>
    <w:p>
      <w:pPr>
        <w:pStyle w:val="Compact"/>
        <w:numPr>
          <w:ilvl w:val="0"/>
          <w:numId w:val="1007"/>
        </w:numPr>
      </w:pPr>
      <w:r>
        <w:t xml:space="preserve">Business Head</w:t>
      </w:r>
    </w:p>
    <w:p>
      <w:pPr>
        <w:pStyle w:val="Compact"/>
        <w:numPr>
          <w:ilvl w:val="0"/>
          <w:numId w:val="1007"/>
        </w:numPr>
      </w:pPr>
      <w:r>
        <w:t xml:space="preserve">Operations Manager</w:t>
      </w:r>
    </w:p>
    <w:p>
      <w:pPr>
        <w:pStyle w:val="Compact"/>
        <w:numPr>
          <w:ilvl w:val="0"/>
          <w:numId w:val="1007"/>
        </w:numPr>
      </w:pPr>
      <w:r>
        <w:t xml:space="preserve">City Operations Leads</w:t>
      </w:r>
    </w:p>
    <w:p>
      <w:pPr>
        <w:pStyle w:val="Compact"/>
        <w:numPr>
          <w:ilvl w:val="0"/>
          <w:numId w:val="1007"/>
        </w:numPr>
      </w:pPr>
      <w:r>
        <w:t xml:space="preserve">Analytics Team</w:t>
      </w:r>
    </w:p>
    <w:p>
      <w:r>
        <w:pict>
          <v:rect style="width:0;height:1.5pt" o:hralign="center" o:hrstd="t" o:hr="t"/>
        </w:pict>
      </w:r>
    </w:p>
    <w:p>
      <w:pPr>
        <w:pStyle w:val="FirstParagraph"/>
      </w:pPr>
      <w:r>
        <w:rPr>
          <w:i/>
          <w:iCs/>
        </w:rPr>
        <w:t xml:space="preserve">This document represents the requirements as shared by the client. Detailed analytical questions, metric definitions, and insights are expected to be derived by the Analytics team during execution.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2026-01-02T05:40:53Z</dcterms:created>
  <dcterms:modified xsi:type="dcterms:W3CDTF">2026-01-02T05:40:53Z</dcterms:modified>
</cp:coreProperties>
</file>

<file path=docProps/custom.xml><?xml version="1.0" encoding="utf-8"?>
<Properties xmlns="http://schemas.openxmlformats.org/officeDocument/2006/custom-properties" xmlns:vt="http://schemas.openxmlformats.org/officeDocument/2006/docPropsVTypes"/>
</file>