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D371" w14:textId="4A258465" w:rsidR="00B30E21" w:rsidRPr="00CD3581" w:rsidRDefault="009150CE" w:rsidP="005F5A6C">
      <w:pPr>
        <w:rPr>
          <w:rFonts w:ascii="Lucida Bright" w:hAnsi="Lucida Bright" w:cstheme="majorHAnsi"/>
          <w:b/>
          <w:bCs/>
          <w:sz w:val="24"/>
          <w:szCs w:val="24"/>
        </w:rPr>
      </w:pPr>
      <w:r w:rsidRPr="00CD3581">
        <w:rPr>
          <w:rFonts w:ascii="Baskerville Old Face" w:hAnsi="Baskerville Old Face" w:cstheme="majorHAnsi"/>
          <w:sz w:val="24"/>
          <w:szCs w:val="24"/>
        </w:rPr>
        <w:t xml:space="preserve">                                          </w:t>
      </w:r>
      <w:r w:rsidR="0090490C" w:rsidRPr="00CD3581">
        <w:rPr>
          <w:rFonts w:ascii="Lucida Bright" w:hAnsi="Lucida Bright" w:cstheme="majorHAnsi"/>
          <w:b/>
          <w:bCs/>
          <w:sz w:val="28"/>
          <w:szCs w:val="28"/>
        </w:rPr>
        <w:t xml:space="preserve">AWS EKS </w:t>
      </w:r>
      <w:r w:rsidR="00B30E21" w:rsidRPr="00CD3581">
        <w:rPr>
          <w:rFonts w:ascii="Lucida Bright" w:hAnsi="Lucida Bright" w:cstheme="majorHAnsi"/>
          <w:b/>
          <w:bCs/>
          <w:sz w:val="28"/>
          <w:szCs w:val="28"/>
        </w:rPr>
        <w:t>Kubernetes</w:t>
      </w:r>
      <w:r w:rsidR="0090490C" w:rsidRPr="00CD3581">
        <w:rPr>
          <w:rFonts w:ascii="Lucida Bright" w:hAnsi="Lucida Bright" w:cstheme="majorHAnsi"/>
          <w:b/>
          <w:bCs/>
          <w:sz w:val="28"/>
          <w:szCs w:val="28"/>
        </w:rPr>
        <w:t xml:space="preserve"> version</w:t>
      </w:r>
      <w:r w:rsidR="00B30E21" w:rsidRPr="00CD3581">
        <w:rPr>
          <w:rFonts w:ascii="Lucida Bright" w:hAnsi="Lucida Bright" w:cstheme="majorHAnsi"/>
          <w:b/>
          <w:bCs/>
          <w:sz w:val="28"/>
          <w:szCs w:val="28"/>
        </w:rPr>
        <w:t xml:space="preserve"> 1.22 </w:t>
      </w:r>
    </w:p>
    <w:p w14:paraId="0414C6A1" w14:textId="64676B20" w:rsidR="009150CE" w:rsidRDefault="009150CE" w:rsidP="005F5A6C">
      <w:pPr>
        <w:rPr>
          <w:rFonts w:ascii="Baskerville Old Face" w:hAnsi="Baskerville Old Face" w:cstheme="majorHAnsi"/>
          <w:sz w:val="28"/>
          <w:szCs w:val="28"/>
        </w:rPr>
      </w:pPr>
      <w:r w:rsidRPr="00CD3581">
        <w:rPr>
          <w:rFonts w:ascii="Baskerville Old Face" w:hAnsi="Baskerville Old Face" w:cstheme="majorHAnsi"/>
          <w:sz w:val="24"/>
          <w:szCs w:val="24"/>
        </w:rPr>
        <w:t xml:space="preserve">                                      </w:t>
      </w:r>
      <w:r w:rsidR="00922BB3" w:rsidRPr="00CD3581">
        <w:rPr>
          <w:rFonts w:ascii="Baskerville Old Face" w:hAnsi="Baskerville Old Face" w:cstheme="majorHAnsi"/>
          <w:sz w:val="24"/>
          <w:szCs w:val="24"/>
        </w:rPr>
        <w:t xml:space="preserve">     </w:t>
      </w:r>
      <w:r w:rsidRPr="00CD3581">
        <w:rPr>
          <w:rFonts w:ascii="Baskerville Old Face" w:hAnsi="Baskerville Old Face" w:cstheme="majorHAnsi"/>
          <w:sz w:val="24"/>
          <w:szCs w:val="24"/>
        </w:rPr>
        <w:t xml:space="preserve">  </w:t>
      </w:r>
      <w:r w:rsidR="00CD3581">
        <w:rPr>
          <w:rFonts w:ascii="Baskerville Old Face" w:hAnsi="Baskerville Old Face" w:cstheme="majorHAnsi"/>
          <w:sz w:val="24"/>
          <w:szCs w:val="24"/>
        </w:rPr>
        <w:t xml:space="preserve">       </w:t>
      </w:r>
      <w:r w:rsidRPr="00CD3581">
        <w:rPr>
          <w:rFonts w:ascii="Baskerville Old Face" w:hAnsi="Baskerville Old Face" w:cstheme="majorHAnsi"/>
          <w:sz w:val="24"/>
          <w:szCs w:val="24"/>
        </w:rPr>
        <w:t xml:space="preserve"> </w:t>
      </w:r>
      <w:r w:rsidR="00922BB3" w:rsidRPr="00CD3581">
        <w:rPr>
          <w:rFonts w:ascii="Baskerville Old Face" w:hAnsi="Baskerville Old Face" w:cstheme="majorHAnsi"/>
          <w:sz w:val="24"/>
          <w:szCs w:val="24"/>
        </w:rPr>
        <w:t xml:space="preserve"> </w:t>
      </w:r>
      <w:r w:rsidRPr="00CD3581">
        <w:rPr>
          <w:rFonts w:ascii="Baskerville Old Face" w:hAnsi="Baskerville Old Face" w:cstheme="majorHAnsi"/>
          <w:sz w:val="24"/>
          <w:szCs w:val="24"/>
        </w:rPr>
        <w:t xml:space="preserve">  </w:t>
      </w:r>
      <w:r w:rsidR="00922BB3" w:rsidRPr="00CD3581">
        <w:rPr>
          <w:rFonts w:ascii="Baskerville Old Face" w:hAnsi="Baskerville Old Face" w:cstheme="majorHAnsi"/>
          <w:sz w:val="28"/>
          <w:szCs w:val="28"/>
        </w:rPr>
        <w:t>(Cluster</w:t>
      </w:r>
      <w:r w:rsidRPr="00CD3581">
        <w:rPr>
          <w:rFonts w:ascii="Baskerville Old Face" w:hAnsi="Baskerville Old Face" w:cstheme="majorHAnsi"/>
          <w:sz w:val="28"/>
          <w:szCs w:val="28"/>
        </w:rPr>
        <w:t xml:space="preserve"> capa</w:t>
      </w:r>
      <w:r w:rsidR="00922BB3" w:rsidRPr="00CD3581">
        <w:rPr>
          <w:rFonts w:ascii="Baskerville Old Face" w:hAnsi="Baskerville Old Face" w:cstheme="majorHAnsi"/>
          <w:sz w:val="28"/>
          <w:szCs w:val="28"/>
        </w:rPr>
        <w:t>city planning)</w:t>
      </w:r>
    </w:p>
    <w:p w14:paraId="00159E07" w14:textId="624FA4AD" w:rsidR="00F93C8B" w:rsidRPr="00CD3581" w:rsidRDefault="00000000" w:rsidP="005F5A6C">
      <w:pPr>
        <w:rPr>
          <w:rFonts w:ascii="Baskerville Old Face" w:hAnsi="Baskerville Old Face" w:cstheme="majorHAnsi"/>
          <w:sz w:val="28"/>
          <w:szCs w:val="28"/>
        </w:rPr>
      </w:pPr>
      <w:hyperlink r:id="rId5" w:history="1">
        <w:r w:rsidR="000231EE" w:rsidRPr="00D90A1E">
          <w:rPr>
            <w:rStyle w:val="Hyperlink"/>
            <w:rFonts w:ascii="Baskerville Old Face" w:hAnsi="Baskerville Old Face" w:cstheme="majorHAnsi"/>
            <w:sz w:val="28"/>
            <w:szCs w:val="28"/>
          </w:rPr>
          <w:t>www.solankiempire.site</w:t>
        </w:r>
      </w:hyperlink>
      <w:r w:rsidR="000231EE">
        <w:rPr>
          <w:rFonts w:ascii="Baskerville Old Face" w:hAnsi="Baskerville Old Face" w:cstheme="majorHAnsi"/>
          <w:sz w:val="28"/>
          <w:szCs w:val="28"/>
        </w:rPr>
        <w:t xml:space="preserve"> </w:t>
      </w:r>
    </w:p>
    <w:p w14:paraId="534584C3" w14:textId="03D58402" w:rsidR="005F5A6C" w:rsidRPr="00CD3581" w:rsidRDefault="005F5A6C" w:rsidP="005F5A6C">
      <w:pPr>
        <w:rPr>
          <w:rFonts w:cstheme="minorHAnsi"/>
          <w:b/>
          <w:bCs/>
          <w:sz w:val="28"/>
          <w:szCs w:val="28"/>
          <w:u w:val="single"/>
        </w:rPr>
      </w:pPr>
      <w:r w:rsidRPr="00CD3581">
        <w:rPr>
          <w:rFonts w:cstheme="minorHAnsi"/>
          <w:b/>
          <w:bCs/>
          <w:sz w:val="28"/>
          <w:szCs w:val="28"/>
          <w:u w:val="single"/>
        </w:rPr>
        <w:t xml:space="preserve">Dev and stage </w:t>
      </w:r>
      <w:r w:rsidR="00964733" w:rsidRPr="00CD3581">
        <w:rPr>
          <w:rFonts w:cstheme="minorHAnsi"/>
          <w:b/>
          <w:bCs/>
          <w:sz w:val="28"/>
          <w:szCs w:val="28"/>
          <w:u w:val="single"/>
        </w:rPr>
        <w:t xml:space="preserve">environment </w:t>
      </w:r>
    </w:p>
    <w:p w14:paraId="17CA05FE" w14:textId="7C81B14A" w:rsidR="003E11BF" w:rsidRPr="00CD3581" w:rsidRDefault="005F5A6C" w:rsidP="005F5A6C">
      <w:pPr>
        <w:rPr>
          <w:rFonts w:cstheme="minorHAnsi"/>
          <w:sz w:val="24"/>
          <w:szCs w:val="24"/>
        </w:rPr>
      </w:pPr>
      <w:r w:rsidRPr="007E6B4B">
        <w:rPr>
          <w:rFonts w:cstheme="minorHAnsi"/>
        </w:rPr>
        <w:t xml:space="preserve"> </w:t>
      </w:r>
      <w:r w:rsidR="003E11BF" w:rsidRPr="007E6B4B">
        <w:rPr>
          <w:rFonts w:cstheme="minorHAnsi"/>
        </w:rPr>
        <w:t xml:space="preserve">    </w:t>
      </w:r>
      <w:r w:rsidRPr="007E6B4B">
        <w:rPr>
          <w:rFonts w:cstheme="minorHAnsi"/>
        </w:rPr>
        <w:t xml:space="preserve">  </w:t>
      </w:r>
      <w:r w:rsidR="000148BC" w:rsidRPr="00CD3581">
        <w:rPr>
          <w:rFonts w:cstheme="minorHAnsi"/>
          <w:sz w:val="24"/>
          <w:szCs w:val="24"/>
        </w:rPr>
        <w:t xml:space="preserve">In </w:t>
      </w:r>
      <w:r w:rsidRPr="00CD3581">
        <w:rPr>
          <w:rFonts w:cstheme="minorHAnsi"/>
          <w:sz w:val="24"/>
          <w:szCs w:val="24"/>
        </w:rPr>
        <w:t xml:space="preserve">dev and stage </w:t>
      </w:r>
      <w:r w:rsidR="00DC5FBC" w:rsidRPr="00CD3581">
        <w:rPr>
          <w:rFonts w:cstheme="minorHAnsi"/>
          <w:sz w:val="24"/>
          <w:szCs w:val="24"/>
        </w:rPr>
        <w:t xml:space="preserve">environment </w:t>
      </w:r>
      <w:r w:rsidR="00F72AB7" w:rsidRPr="00CD3581">
        <w:rPr>
          <w:rFonts w:cstheme="minorHAnsi"/>
          <w:sz w:val="24"/>
          <w:szCs w:val="24"/>
        </w:rPr>
        <w:t>we</w:t>
      </w:r>
      <w:r w:rsidR="0088781D" w:rsidRPr="00CD3581">
        <w:rPr>
          <w:rFonts w:cstheme="minorHAnsi"/>
          <w:sz w:val="24"/>
          <w:szCs w:val="24"/>
        </w:rPr>
        <w:t xml:space="preserve"> </w:t>
      </w:r>
      <w:r w:rsidR="00EE7B17" w:rsidRPr="00CD3581">
        <w:rPr>
          <w:rFonts w:cstheme="minorHAnsi"/>
          <w:sz w:val="24"/>
          <w:szCs w:val="24"/>
        </w:rPr>
        <w:t xml:space="preserve">do some </w:t>
      </w:r>
      <w:r w:rsidR="0010767B" w:rsidRPr="00CD3581">
        <w:rPr>
          <w:rFonts w:cstheme="minorHAnsi"/>
          <w:sz w:val="24"/>
          <w:szCs w:val="24"/>
        </w:rPr>
        <w:t xml:space="preserve">development and testing activity. </w:t>
      </w:r>
      <w:r w:rsidR="003E11BF" w:rsidRPr="00CD3581">
        <w:rPr>
          <w:rFonts w:cstheme="minorHAnsi"/>
          <w:sz w:val="24"/>
          <w:szCs w:val="24"/>
        </w:rPr>
        <w:t>So,</w:t>
      </w:r>
      <w:r w:rsidR="0010767B" w:rsidRPr="00CD3581">
        <w:rPr>
          <w:rFonts w:cstheme="minorHAnsi"/>
          <w:sz w:val="24"/>
          <w:szCs w:val="24"/>
        </w:rPr>
        <w:t xml:space="preserve"> we can’t </w:t>
      </w:r>
      <w:r w:rsidR="00846632" w:rsidRPr="00CD3581">
        <w:rPr>
          <w:rFonts w:cstheme="minorHAnsi"/>
          <w:sz w:val="24"/>
          <w:szCs w:val="24"/>
        </w:rPr>
        <w:t xml:space="preserve">use </w:t>
      </w:r>
      <w:r w:rsidR="001263FF" w:rsidRPr="00CD3581">
        <w:rPr>
          <w:rFonts w:cstheme="minorHAnsi"/>
          <w:sz w:val="24"/>
          <w:szCs w:val="24"/>
        </w:rPr>
        <w:t xml:space="preserve">expensive and large number of nodes for development and </w:t>
      </w:r>
      <w:r w:rsidR="00252CDC" w:rsidRPr="00CD3581">
        <w:rPr>
          <w:rFonts w:cstheme="minorHAnsi"/>
          <w:sz w:val="24"/>
          <w:szCs w:val="24"/>
        </w:rPr>
        <w:t xml:space="preserve">testing activity. Use large </w:t>
      </w:r>
      <w:r w:rsidR="00A63BDC" w:rsidRPr="00CD3581">
        <w:rPr>
          <w:rFonts w:cstheme="minorHAnsi"/>
          <w:sz w:val="24"/>
          <w:szCs w:val="24"/>
        </w:rPr>
        <w:t xml:space="preserve">and expensive machine for dev and staging environment doesn’t make scene. </w:t>
      </w:r>
    </w:p>
    <w:p w14:paraId="134F6330" w14:textId="6B7D7D18" w:rsidR="003E11BF" w:rsidRPr="00CD3581" w:rsidRDefault="00A63BDC" w:rsidP="005F5A6C">
      <w:pPr>
        <w:rPr>
          <w:rFonts w:cstheme="minorHAnsi"/>
          <w:sz w:val="28"/>
          <w:szCs w:val="28"/>
        </w:rPr>
      </w:pPr>
      <w:r w:rsidRPr="00CD3581">
        <w:rPr>
          <w:rFonts w:cstheme="minorHAnsi"/>
          <w:sz w:val="24"/>
          <w:szCs w:val="24"/>
        </w:rPr>
        <w:t>For cost-optim</w:t>
      </w:r>
      <w:r w:rsidR="00C55FB0" w:rsidRPr="00CD3581">
        <w:rPr>
          <w:rFonts w:cstheme="minorHAnsi"/>
          <w:sz w:val="24"/>
          <w:szCs w:val="24"/>
        </w:rPr>
        <w:t xml:space="preserve">ization </w:t>
      </w:r>
      <w:r w:rsidR="003E11BF" w:rsidRPr="00CD3581">
        <w:rPr>
          <w:rFonts w:cstheme="minorHAnsi"/>
          <w:sz w:val="24"/>
          <w:szCs w:val="24"/>
        </w:rPr>
        <w:t>purpose</w:t>
      </w:r>
      <w:r w:rsidR="00C55FB0" w:rsidRPr="00CD3581">
        <w:rPr>
          <w:rFonts w:cstheme="minorHAnsi"/>
          <w:sz w:val="24"/>
          <w:szCs w:val="24"/>
        </w:rPr>
        <w:t xml:space="preserve"> we use this this kind </w:t>
      </w:r>
      <w:r w:rsidR="003E11BF" w:rsidRPr="00CD3581">
        <w:rPr>
          <w:rFonts w:cstheme="minorHAnsi"/>
          <w:sz w:val="24"/>
          <w:szCs w:val="24"/>
        </w:rPr>
        <w:t>machine: -</w:t>
      </w:r>
      <w:r w:rsidR="003E11BF" w:rsidRPr="00CD3581">
        <w:rPr>
          <w:rFonts w:cstheme="minorHAnsi"/>
          <w:sz w:val="28"/>
          <w:szCs w:val="28"/>
        </w:rPr>
        <w:t xml:space="preserve"> </w:t>
      </w:r>
    </w:p>
    <w:p w14:paraId="40C5EB1F" w14:textId="29FBD3B6" w:rsidR="00040EC0" w:rsidRDefault="0059343A" w:rsidP="005F5A6C">
      <w:pPr>
        <w:rPr>
          <w:rFonts w:cstheme="minorHAnsi"/>
          <w:b/>
          <w:bCs/>
          <w:sz w:val="24"/>
          <w:szCs w:val="24"/>
          <w:u w:val="single"/>
        </w:rPr>
      </w:pPr>
      <w:r w:rsidRPr="0059343A">
        <w:rPr>
          <w:rFonts w:cstheme="minorHAnsi"/>
          <w:b/>
          <w:bCs/>
          <w:sz w:val="24"/>
          <w:szCs w:val="24"/>
          <w:u w:val="single"/>
        </w:rPr>
        <w:t>t3.large</w:t>
      </w:r>
    </w:p>
    <w:p w14:paraId="1888F454" w14:textId="4B705E07" w:rsidR="0059343A" w:rsidRPr="00CD3581" w:rsidRDefault="0059343A" w:rsidP="0059343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D3581">
        <w:rPr>
          <w:rFonts w:cstheme="minorHAnsi"/>
          <w:sz w:val="24"/>
          <w:szCs w:val="24"/>
        </w:rPr>
        <w:t xml:space="preserve">Node size </w:t>
      </w:r>
      <w:r w:rsidR="004E2935" w:rsidRPr="00CD3581">
        <w:rPr>
          <w:rFonts w:cstheme="minorHAnsi"/>
          <w:sz w:val="24"/>
          <w:szCs w:val="24"/>
        </w:rPr>
        <w:t>–</w:t>
      </w:r>
      <w:r w:rsidRPr="00CD3581">
        <w:rPr>
          <w:rFonts w:cstheme="minorHAnsi"/>
          <w:sz w:val="24"/>
          <w:szCs w:val="24"/>
        </w:rPr>
        <w:t xml:space="preserve"> </w:t>
      </w:r>
      <w:r w:rsidR="004E2935" w:rsidRPr="00CD3581">
        <w:rPr>
          <w:rFonts w:cstheme="minorHAnsi"/>
          <w:sz w:val="24"/>
          <w:szCs w:val="24"/>
        </w:rPr>
        <w:t>15</w:t>
      </w:r>
    </w:p>
    <w:p w14:paraId="573EA7B9" w14:textId="771C3335" w:rsidR="00040EC0" w:rsidRPr="00CD3581" w:rsidRDefault="00C03AD5" w:rsidP="005F5A6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D3581">
        <w:rPr>
          <w:rFonts w:cstheme="minorHAnsi"/>
          <w:sz w:val="24"/>
          <w:szCs w:val="24"/>
        </w:rPr>
        <w:t>Pod – 30</w:t>
      </w:r>
      <w:r w:rsidR="00AF4D8A" w:rsidRPr="00CD3581">
        <w:rPr>
          <w:rFonts w:cstheme="minorHAnsi"/>
          <w:sz w:val="24"/>
          <w:szCs w:val="24"/>
        </w:rPr>
        <w:t xml:space="preserve"> per node </w:t>
      </w:r>
    </w:p>
    <w:p w14:paraId="45FD8CDA" w14:textId="77777777" w:rsidR="00AD544B" w:rsidRPr="007E6B4B" w:rsidRDefault="00AD544B" w:rsidP="00AD544B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8"/>
        <w:gridCol w:w="2155"/>
        <w:gridCol w:w="2186"/>
        <w:gridCol w:w="2321"/>
      </w:tblGrid>
      <w:tr w:rsidR="00A33E43" w:rsidRPr="007E6B4B" w14:paraId="25CE1ECF" w14:textId="77777777" w:rsidTr="00F93C8B">
        <w:tc>
          <w:tcPr>
            <w:tcW w:w="2337" w:type="dxa"/>
            <w:shd w:val="clear" w:color="auto" w:fill="D0CECE" w:themeFill="background2" w:themeFillShade="E6"/>
          </w:tcPr>
          <w:p w14:paraId="2B11720B" w14:textId="77777777" w:rsidR="00AD544B" w:rsidRPr="007E6B4B" w:rsidRDefault="00AD544B" w:rsidP="00AC00C4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337" w:type="dxa"/>
            <w:shd w:val="clear" w:color="auto" w:fill="D0CECE" w:themeFill="background2" w:themeFillShade="E6"/>
          </w:tcPr>
          <w:p w14:paraId="5750EA95" w14:textId="77777777" w:rsidR="00AD544B" w:rsidRPr="007E6B4B" w:rsidRDefault="00AD544B" w:rsidP="00AC00C4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7E6B4B">
              <w:rPr>
                <w:rFonts w:cstheme="minorHAnsi"/>
                <w:b/>
                <w:bCs/>
              </w:rPr>
              <w:t xml:space="preserve">Hour     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644471F" w14:textId="77777777" w:rsidR="00AD544B" w:rsidRPr="007E6B4B" w:rsidRDefault="00AD544B" w:rsidP="00AC00C4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7E6B4B">
              <w:rPr>
                <w:rFonts w:cstheme="minorHAnsi"/>
                <w:b/>
                <w:bCs/>
              </w:rPr>
              <w:t xml:space="preserve">day      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146946CF" w14:textId="77777777" w:rsidR="00AD544B" w:rsidRPr="007E6B4B" w:rsidRDefault="00AD544B" w:rsidP="00AC00C4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7E6B4B">
              <w:rPr>
                <w:rFonts w:cstheme="minorHAnsi"/>
                <w:b/>
                <w:bCs/>
              </w:rPr>
              <w:t>month</w:t>
            </w:r>
          </w:p>
        </w:tc>
      </w:tr>
      <w:tr w:rsidR="00A33E43" w:rsidRPr="007E6B4B" w14:paraId="46415DFD" w14:textId="77777777" w:rsidTr="00F93C8B">
        <w:tc>
          <w:tcPr>
            <w:tcW w:w="2337" w:type="dxa"/>
            <w:shd w:val="clear" w:color="auto" w:fill="D0CECE" w:themeFill="background2" w:themeFillShade="E6"/>
          </w:tcPr>
          <w:p w14:paraId="6F80BA19" w14:textId="77777777" w:rsidR="00AD544B" w:rsidRPr="007E6B4B" w:rsidRDefault="00AD544B" w:rsidP="00AC00C4">
            <w:pPr>
              <w:pStyle w:val="ListParagraph"/>
              <w:ind w:left="0"/>
              <w:rPr>
                <w:rFonts w:cstheme="minorHAnsi"/>
              </w:rPr>
            </w:pPr>
            <w:r w:rsidRPr="007E6B4B">
              <w:rPr>
                <w:rFonts w:cstheme="minorHAnsi"/>
              </w:rPr>
              <w:t>Instance cost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38703530" w14:textId="3392CBF8" w:rsidR="00AD544B" w:rsidRPr="007E6B4B" w:rsidRDefault="00876E3C" w:rsidP="00AC00C4">
            <w:pPr>
              <w:pStyle w:val="ListParagraph"/>
              <w:ind w:left="0"/>
              <w:rPr>
                <w:rFonts w:cstheme="minorHAnsi"/>
              </w:rPr>
            </w:pPr>
            <w:r w:rsidRPr="007E6B4B">
              <w:rPr>
                <w:rFonts w:cstheme="minorHAnsi"/>
              </w:rPr>
              <w:t>$0.17</w:t>
            </w:r>
            <w:r w:rsidR="00981B74" w:rsidRPr="007E6B4B">
              <w:rPr>
                <w:rFonts w:cstheme="minorHAnsi"/>
              </w:rPr>
              <w:t>*15=</w:t>
            </w:r>
            <w:r w:rsidR="00922275" w:rsidRPr="007E6B4B">
              <w:rPr>
                <w:rFonts w:cstheme="minorHAnsi"/>
              </w:rPr>
              <w:t>$2.55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3B53FB0" w14:textId="7C36ED26" w:rsidR="00AD544B" w:rsidRPr="007E6B4B" w:rsidRDefault="00A9605C" w:rsidP="00AC00C4">
            <w:pPr>
              <w:pStyle w:val="ListParagraph"/>
              <w:ind w:left="0"/>
              <w:rPr>
                <w:rFonts w:cstheme="minorHAnsi"/>
              </w:rPr>
            </w:pPr>
            <w:r w:rsidRPr="007E6B4B">
              <w:rPr>
                <w:rFonts w:cstheme="minorHAnsi"/>
              </w:rPr>
              <w:t>$3.99</w:t>
            </w:r>
            <w:r w:rsidR="00385136" w:rsidRPr="007E6B4B">
              <w:rPr>
                <w:rFonts w:cstheme="minorHAnsi"/>
              </w:rPr>
              <w:t>*15=</w:t>
            </w:r>
            <w:r w:rsidR="00CA25E3" w:rsidRPr="007E6B4B">
              <w:rPr>
                <w:rFonts w:cstheme="minorHAnsi"/>
              </w:rPr>
              <w:t>$59.85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1B592732" w14:textId="15899CE1" w:rsidR="00AD544B" w:rsidRPr="007E6B4B" w:rsidRDefault="00A9605C" w:rsidP="00AC00C4">
            <w:pPr>
              <w:pStyle w:val="ListParagraph"/>
              <w:ind w:left="0"/>
              <w:rPr>
                <w:rFonts w:cstheme="minorHAnsi"/>
              </w:rPr>
            </w:pPr>
            <w:r w:rsidRPr="007E6B4B">
              <w:rPr>
                <w:rFonts w:cstheme="minorHAnsi"/>
              </w:rPr>
              <w:t>$119.81</w:t>
            </w:r>
            <w:r w:rsidR="00385136" w:rsidRPr="007E6B4B">
              <w:rPr>
                <w:rFonts w:cstheme="minorHAnsi"/>
              </w:rPr>
              <w:t>*15=</w:t>
            </w:r>
            <w:r w:rsidR="00A33E43" w:rsidRPr="007E6B4B">
              <w:rPr>
                <w:rFonts w:cstheme="minorHAnsi"/>
              </w:rPr>
              <w:t>$1,797.15</w:t>
            </w:r>
          </w:p>
        </w:tc>
      </w:tr>
      <w:tr w:rsidR="00A33E43" w:rsidRPr="007E6B4B" w14:paraId="1A8FDD27" w14:textId="77777777" w:rsidTr="00F93C8B">
        <w:tc>
          <w:tcPr>
            <w:tcW w:w="2337" w:type="dxa"/>
            <w:shd w:val="clear" w:color="auto" w:fill="D0CECE" w:themeFill="background2" w:themeFillShade="E6"/>
          </w:tcPr>
          <w:p w14:paraId="54BF8EEC" w14:textId="77777777" w:rsidR="00AD544B" w:rsidRPr="007E6B4B" w:rsidRDefault="00AD544B" w:rsidP="00AC00C4">
            <w:pPr>
              <w:pStyle w:val="ListParagraph"/>
              <w:ind w:left="0"/>
              <w:rPr>
                <w:rFonts w:cstheme="minorHAnsi"/>
              </w:rPr>
            </w:pPr>
            <w:r w:rsidRPr="007E6B4B">
              <w:rPr>
                <w:rFonts w:cstheme="minorHAnsi"/>
              </w:rPr>
              <w:t>Cost per pod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53DACFAC" w14:textId="1B9FA85B" w:rsidR="00AD544B" w:rsidRPr="007E6B4B" w:rsidRDefault="00A9605C" w:rsidP="00AC00C4">
            <w:pPr>
              <w:pStyle w:val="ListParagraph"/>
              <w:ind w:left="0"/>
              <w:rPr>
                <w:rFonts w:cstheme="minorHAnsi"/>
              </w:rPr>
            </w:pPr>
            <w:r w:rsidRPr="007E6B4B">
              <w:rPr>
                <w:rFonts w:cstheme="minorHAnsi"/>
              </w:rPr>
              <w:t>$0.01</w:t>
            </w:r>
            <w:r w:rsidR="00981B74" w:rsidRPr="007E6B4B">
              <w:rPr>
                <w:rFonts w:cstheme="minorHAnsi"/>
              </w:rPr>
              <w:t>*</w:t>
            </w:r>
            <w:r w:rsidR="008A138A" w:rsidRPr="007E6B4B">
              <w:rPr>
                <w:rFonts w:cstheme="minorHAnsi"/>
              </w:rPr>
              <w:t>30=</w:t>
            </w:r>
            <w:r w:rsidR="00FC6AA7" w:rsidRPr="007E6B4B">
              <w:rPr>
                <w:rFonts w:cstheme="minorHAnsi"/>
              </w:rPr>
              <w:t>$</w:t>
            </w:r>
            <w:r w:rsidR="0055429F" w:rsidRPr="007E6B4B">
              <w:rPr>
                <w:rFonts w:cstheme="minorHAnsi"/>
              </w:rPr>
              <w:t>0.</w:t>
            </w:r>
            <w:r w:rsidR="00FC6AA7" w:rsidRPr="007E6B4B">
              <w:rPr>
                <w:rFonts w:cstheme="minorHAnsi"/>
              </w:rPr>
              <w:t>3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0C5DCE75" w14:textId="68701EBF" w:rsidR="00AD544B" w:rsidRPr="007E6B4B" w:rsidRDefault="001F3909" w:rsidP="00AC00C4">
            <w:pPr>
              <w:pStyle w:val="ListParagraph"/>
              <w:ind w:left="0"/>
              <w:rPr>
                <w:rFonts w:cstheme="minorHAnsi"/>
              </w:rPr>
            </w:pPr>
            <w:r w:rsidRPr="007E6B4B">
              <w:rPr>
                <w:rFonts w:cstheme="minorHAnsi"/>
              </w:rPr>
              <w:t>$0.11</w:t>
            </w:r>
            <w:r w:rsidR="00385136" w:rsidRPr="007E6B4B">
              <w:rPr>
                <w:rFonts w:cstheme="minorHAnsi"/>
              </w:rPr>
              <w:t>*30</w:t>
            </w:r>
            <w:r w:rsidR="00FE4E81" w:rsidRPr="007E6B4B">
              <w:rPr>
                <w:rFonts w:cstheme="minorHAnsi"/>
              </w:rPr>
              <w:t>=$3.3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05C6113C" w14:textId="1503670B" w:rsidR="00AD544B" w:rsidRPr="007E6B4B" w:rsidRDefault="001F3909" w:rsidP="00AC00C4">
            <w:pPr>
              <w:pStyle w:val="ListParagraph"/>
              <w:ind w:left="0"/>
              <w:rPr>
                <w:rFonts w:cstheme="minorHAnsi"/>
              </w:rPr>
            </w:pPr>
            <w:r w:rsidRPr="007E6B4B">
              <w:rPr>
                <w:rFonts w:cstheme="minorHAnsi"/>
              </w:rPr>
              <w:t>$3.24</w:t>
            </w:r>
            <w:r w:rsidR="00385136" w:rsidRPr="007E6B4B">
              <w:rPr>
                <w:rFonts w:cstheme="minorHAnsi"/>
              </w:rPr>
              <w:t>*30=</w:t>
            </w:r>
            <w:r w:rsidR="00A94D33" w:rsidRPr="007E6B4B">
              <w:rPr>
                <w:rFonts w:cstheme="minorHAnsi"/>
              </w:rPr>
              <w:t>$97.2</w:t>
            </w:r>
          </w:p>
        </w:tc>
      </w:tr>
      <w:tr w:rsidR="00A33E43" w:rsidRPr="007E6B4B" w14:paraId="375E3837" w14:textId="77777777" w:rsidTr="00F93C8B">
        <w:tc>
          <w:tcPr>
            <w:tcW w:w="2337" w:type="dxa"/>
            <w:shd w:val="clear" w:color="auto" w:fill="D0CECE" w:themeFill="background2" w:themeFillShade="E6"/>
          </w:tcPr>
          <w:p w14:paraId="1C23D70B" w14:textId="77777777" w:rsidR="00AD544B" w:rsidRPr="007E6B4B" w:rsidRDefault="00AD544B" w:rsidP="00AC00C4">
            <w:pPr>
              <w:pStyle w:val="ListParagraph"/>
              <w:ind w:left="0"/>
              <w:rPr>
                <w:rFonts w:cstheme="minorHAnsi"/>
              </w:rPr>
            </w:pPr>
            <w:r w:rsidRPr="007E6B4B">
              <w:rPr>
                <w:rFonts w:cstheme="minorHAnsi"/>
              </w:rPr>
              <w:t>Kubelet cost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25FD8B7A" w14:textId="054022E4" w:rsidR="00AD544B" w:rsidRPr="007E6B4B" w:rsidRDefault="007F2E28" w:rsidP="00AC00C4">
            <w:pPr>
              <w:pStyle w:val="ListParagraph"/>
              <w:ind w:left="0"/>
              <w:rPr>
                <w:rFonts w:cstheme="minorHAnsi"/>
              </w:rPr>
            </w:pPr>
            <w:r w:rsidRPr="007E6B4B">
              <w:rPr>
                <w:rFonts w:cstheme="minorHAnsi"/>
              </w:rPr>
              <w:t>$0.01</w:t>
            </w:r>
            <w:r w:rsidR="008A138A" w:rsidRPr="007E6B4B">
              <w:rPr>
                <w:rFonts w:cstheme="minorHAnsi"/>
              </w:rPr>
              <w:t>*15=</w:t>
            </w:r>
            <w:r w:rsidR="00FC6AA7" w:rsidRPr="007E6B4B">
              <w:rPr>
                <w:rFonts w:cstheme="minorHAnsi"/>
              </w:rPr>
              <w:t>$0.15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0ADC8FEE" w14:textId="20974C12" w:rsidR="00AD544B" w:rsidRPr="007E6B4B" w:rsidRDefault="001F3909" w:rsidP="00AC00C4">
            <w:pPr>
              <w:pStyle w:val="ListParagraph"/>
              <w:ind w:left="0"/>
              <w:rPr>
                <w:rFonts w:cstheme="minorHAnsi"/>
              </w:rPr>
            </w:pPr>
            <w:r w:rsidRPr="007E6B4B">
              <w:rPr>
                <w:rFonts w:cstheme="minorHAnsi"/>
              </w:rPr>
              <w:t>$0.36</w:t>
            </w:r>
            <w:r w:rsidR="008A138A" w:rsidRPr="007E6B4B">
              <w:rPr>
                <w:rFonts w:cstheme="minorHAnsi"/>
              </w:rPr>
              <w:t>*15=</w:t>
            </w:r>
            <w:r w:rsidR="00821A72" w:rsidRPr="007E6B4B">
              <w:rPr>
                <w:rFonts w:cstheme="minorHAnsi"/>
              </w:rPr>
              <w:t>$5.4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A8A5150" w14:textId="755AC437" w:rsidR="00AD544B" w:rsidRPr="007E6B4B" w:rsidRDefault="00981B74" w:rsidP="00AC00C4">
            <w:pPr>
              <w:pStyle w:val="ListParagraph"/>
              <w:ind w:left="0"/>
              <w:rPr>
                <w:rFonts w:cstheme="minorHAnsi"/>
              </w:rPr>
            </w:pPr>
            <w:r w:rsidRPr="007E6B4B">
              <w:rPr>
                <w:rFonts w:cstheme="minorHAnsi"/>
              </w:rPr>
              <w:t>$10.74</w:t>
            </w:r>
            <w:r w:rsidR="00385136" w:rsidRPr="007E6B4B">
              <w:rPr>
                <w:rFonts w:cstheme="minorHAnsi"/>
              </w:rPr>
              <w:t>*15=</w:t>
            </w:r>
            <w:r w:rsidR="009150CE" w:rsidRPr="007E6B4B">
              <w:rPr>
                <w:rFonts w:cstheme="minorHAnsi"/>
              </w:rPr>
              <w:t>$161.1</w:t>
            </w:r>
          </w:p>
        </w:tc>
      </w:tr>
      <w:tr w:rsidR="00A33E43" w:rsidRPr="007E6B4B" w14:paraId="092FB076" w14:textId="77777777" w:rsidTr="00F93C8B">
        <w:trPr>
          <w:trHeight w:val="44"/>
        </w:trPr>
        <w:tc>
          <w:tcPr>
            <w:tcW w:w="2337" w:type="dxa"/>
            <w:shd w:val="clear" w:color="auto" w:fill="D0CECE" w:themeFill="background2" w:themeFillShade="E6"/>
          </w:tcPr>
          <w:p w14:paraId="349F5AC4" w14:textId="77777777" w:rsidR="00AD544B" w:rsidRPr="007E6B4B" w:rsidRDefault="00AD544B" w:rsidP="00AC00C4">
            <w:pPr>
              <w:pStyle w:val="ListParagraph"/>
              <w:ind w:left="0"/>
              <w:rPr>
                <w:rFonts w:cstheme="minorHAnsi"/>
              </w:rPr>
            </w:pPr>
            <w:r w:rsidRPr="007E6B4B">
              <w:rPr>
                <w:rFonts w:cstheme="minorHAnsi"/>
              </w:rPr>
              <w:t>Unused costs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6069E14D" w14:textId="23B02569" w:rsidR="00AD544B" w:rsidRPr="007E6B4B" w:rsidRDefault="007F2E28" w:rsidP="00AC00C4">
            <w:pPr>
              <w:pStyle w:val="ListParagraph"/>
              <w:ind w:left="0"/>
              <w:rPr>
                <w:rFonts w:cstheme="minorHAnsi"/>
              </w:rPr>
            </w:pPr>
            <w:r w:rsidRPr="007E6B4B">
              <w:rPr>
                <w:rFonts w:cstheme="minorHAnsi"/>
              </w:rPr>
              <w:t>$0.05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58F5277B" w14:textId="0EB47EB6" w:rsidR="00AD544B" w:rsidRPr="007E6B4B" w:rsidRDefault="007F2E28" w:rsidP="00AC00C4">
            <w:pPr>
              <w:pStyle w:val="ListParagraph"/>
              <w:ind w:left="0"/>
              <w:rPr>
                <w:rFonts w:cstheme="minorHAnsi"/>
              </w:rPr>
            </w:pPr>
            <w:r w:rsidRPr="007E6B4B">
              <w:rPr>
                <w:rFonts w:cstheme="minorHAnsi"/>
              </w:rPr>
              <w:t>$1.23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FF871B9" w14:textId="5BFD7480" w:rsidR="00AD544B" w:rsidRPr="007E6B4B" w:rsidRDefault="00981B74" w:rsidP="00AC00C4">
            <w:pPr>
              <w:pStyle w:val="ListParagraph"/>
              <w:ind w:left="0"/>
              <w:rPr>
                <w:rFonts w:cstheme="minorHAnsi"/>
              </w:rPr>
            </w:pPr>
            <w:r w:rsidRPr="007E6B4B">
              <w:rPr>
                <w:rFonts w:cstheme="minorHAnsi"/>
              </w:rPr>
              <w:t>$36.75</w:t>
            </w:r>
          </w:p>
        </w:tc>
      </w:tr>
    </w:tbl>
    <w:p w14:paraId="7A944177" w14:textId="77777777" w:rsidR="00F93C8B" w:rsidRDefault="00F93C8B" w:rsidP="005F5A6C">
      <w:pPr>
        <w:rPr>
          <w:rFonts w:cstheme="minorHAnsi"/>
          <w:b/>
          <w:bCs/>
          <w:sz w:val="24"/>
          <w:szCs w:val="24"/>
          <w:u w:val="single"/>
        </w:rPr>
      </w:pPr>
    </w:p>
    <w:p w14:paraId="125407D9" w14:textId="00FF3F93" w:rsidR="00040EC0" w:rsidRPr="00CD3581" w:rsidRDefault="00922BB3" w:rsidP="005F5A6C">
      <w:pPr>
        <w:rPr>
          <w:rFonts w:cstheme="minorHAnsi"/>
          <w:b/>
          <w:bCs/>
          <w:sz w:val="28"/>
          <w:szCs w:val="28"/>
          <w:u w:val="single"/>
        </w:rPr>
      </w:pPr>
      <w:r w:rsidRPr="00CD3581">
        <w:rPr>
          <w:rFonts w:cstheme="minorHAnsi"/>
          <w:b/>
          <w:bCs/>
          <w:sz w:val="28"/>
          <w:szCs w:val="28"/>
          <w:u w:val="single"/>
        </w:rPr>
        <w:t xml:space="preserve">Production </w:t>
      </w:r>
      <w:r w:rsidR="00964733" w:rsidRPr="00CD3581">
        <w:rPr>
          <w:rFonts w:cstheme="minorHAnsi"/>
          <w:b/>
          <w:bCs/>
          <w:sz w:val="28"/>
          <w:szCs w:val="28"/>
          <w:u w:val="single"/>
        </w:rPr>
        <w:t xml:space="preserve">environment </w:t>
      </w:r>
    </w:p>
    <w:p w14:paraId="08950DBD" w14:textId="63693C38" w:rsidR="00040EC0" w:rsidRPr="00CD3581" w:rsidRDefault="00AE242F" w:rsidP="005F5A6C">
      <w:pPr>
        <w:rPr>
          <w:rFonts w:cstheme="minorHAnsi"/>
          <w:sz w:val="28"/>
          <w:szCs w:val="28"/>
        </w:rPr>
      </w:pPr>
      <w:r w:rsidRPr="00CD3581">
        <w:rPr>
          <w:rFonts w:cstheme="minorHAnsi"/>
          <w:sz w:val="24"/>
          <w:szCs w:val="24"/>
        </w:rPr>
        <w:t xml:space="preserve">       A production environment is where the latest versions of software, products, or updates are pushed live to the intended users. </w:t>
      </w:r>
      <w:r w:rsidR="00C876D6" w:rsidRPr="00CD3581">
        <w:rPr>
          <w:rFonts w:cstheme="minorHAnsi"/>
          <w:sz w:val="24"/>
          <w:szCs w:val="24"/>
        </w:rPr>
        <w:t xml:space="preserve">All the critical data and clients </w:t>
      </w:r>
      <w:r w:rsidR="004A67C4" w:rsidRPr="00CD3581">
        <w:rPr>
          <w:rFonts w:cstheme="minorHAnsi"/>
          <w:sz w:val="24"/>
          <w:szCs w:val="24"/>
        </w:rPr>
        <w:t>related</w:t>
      </w:r>
      <w:r w:rsidR="00C876D6" w:rsidRPr="00CD3581">
        <w:rPr>
          <w:rFonts w:cstheme="minorHAnsi"/>
          <w:sz w:val="24"/>
          <w:szCs w:val="24"/>
        </w:rPr>
        <w:t xml:space="preserve"> software</w:t>
      </w:r>
      <w:r w:rsidR="004A67C4" w:rsidRPr="00CD3581">
        <w:rPr>
          <w:rFonts w:cstheme="minorHAnsi"/>
          <w:sz w:val="24"/>
          <w:szCs w:val="24"/>
        </w:rPr>
        <w:t xml:space="preserve"> or products</w:t>
      </w:r>
      <w:r w:rsidR="00C876D6" w:rsidRPr="00CD3581">
        <w:rPr>
          <w:rFonts w:cstheme="minorHAnsi"/>
          <w:sz w:val="24"/>
          <w:szCs w:val="24"/>
        </w:rPr>
        <w:t xml:space="preserve"> will deploy </w:t>
      </w:r>
      <w:r w:rsidR="004A67C4" w:rsidRPr="00CD3581">
        <w:rPr>
          <w:rFonts w:cstheme="minorHAnsi"/>
          <w:sz w:val="24"/>
          <w:szCs w:val="24"/>
        </w:rPr>
        <w:t>in production</w:t>
      </w:r>
      <w:r w:rsidR="00563878" w:rsidRPr="00CD3581">
        <w:rPr>
          <w:rFonts w:cstheme="minorHAnsi"/>
          <w:sz w:val="24"/>
          <w:szCs w:val="24"/>
        </w:rPr>
        <w:t xml:space="preserve">. </w:t>
      </w:r>
      <w:r w:rsidR="0016586D" w:rsidRPr="00CD3581">
        <w:rPr>
          <w:rFonts w:cstheme="minorHAnsi"/>
          <w:sz w:val="24"/>
          <w:szCs w:val="24"/>
        </w:rPr>
        <w:t>For E</w:t>
      </w:r>
      <w:r w:rsidR="00563878" w:rsidRPr="00CD3581">
        <w:rPr>
          <w:rFonts w:cstheme="minorHAnsi"/>
          <w:sz w:val="24"/>
          <w:szCs w:val="24"/>
        </w:rPr>
        <w:t xml:space="preserve">-commerce domain </w:t>
      </w:r>
      <w:r w:rsidR="00285CB6" w:rsidRPr="00CD3581">
        <w:rPr>
          <w:rFonts w:cstheme="minorHAnsi"/>
          <w:sz w:val="24"/>
          <w:szCs w:val="24"/>
        </w:rPr>
        <w:t xml:space="preserve">when weekend and big-billion sales are come </w:t>
      </w:r>
      <w:r w:rsidR="005235F5" w:rsidRPr="00CD3581">
        <w:rPr>
          <w:rFonts w:cstheme="minorHAnsi"/>
          <w:sz w:val="24"/>
          <w:szCs w:val="24"/>
        </w:rPr>
        <w:t xml:space="preserve">our pod and nodes need to be automatically </w:t>
      </w:r>
      <w:r w:rsidR="007077BC" w:rsidRPr="00CD3581">
        <w:rPr>
          <w:rFonts w:cstheme="minorHAnsi"/>
          <w:sz w:val="24"/>
          <w:szCs w:val="24"/>
        </w:rPr>
        <w:t xml:space="preserve">scale out, when weekdays are </w:t>
      </w:r>
      <w:r w:rsidR="00900C4D" w:rsidRPr="00CD3581">
        <w:rPr>
          <w:rFonts w:cstheme="minorHAnsi"/>
          <w:sz w:val="24"/>
          <w:szCs w:val="24"/>
        </w:rPr>
        <w:t>come nodes and pod need to be automatically scale in.</w:t>
      </w:r>
      <w:r w:rsidR="00900C4D" w:rsidRPr="00CD3581">
        <w:rPr>
          <w:rFonts w:cstheme="minorHAnsi"/>
          <w:sz w:val="28"/>
          <w:szCs w:val="28"/>
        </w:rPr>
        <w:t xml:space="preserve"> </w:t>
      </w:r>
    </w:p>
    <w:p w14:paraId="5497D53F" w14:textId="1EA9B442" w:rsidR="007E6B4B" w:rsidRPr="00DE5537" w:rsidRDefault="00CD3581" w:rsidP="00DE5537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CD3581">
        <w:rPr>
          <w:rFonts w:cstheme="minorHAnsi"/>
          <w:b/>
          <w:bCs/>
          <w:sz w:val="24"/>
          <w:szCs w:val="24"/>
        </w:rPr>
        <w:t xml:space="preserve">       </w:t>
      </w:r>
      <w:r w:rsidR="00634155" w:rsidRPr="00DE5537">
        <w:rPr>
          <w:rFonts w:cstheme="minorHAnsi"/>
          <w:b/>
          <w:bCs/>
          <w:sz w:val="24"/>
          <w:szCs w:val="24"/>
          <w:u w:val="single"/>
        </w:rPr>
        <w:t>M</w:t>
      </w:r>
      <w:r w:rsidR="00D86595" w:rsidRPr="00DE5537">
        <w:rPr>
          <w:rFonts w:cstheme="minorHAnsi"/>
          <w:b/>
          <w:bCs/>
          <w:sz w:val="24"/>
          <w:szCs w:val="24"/>
          <w:u w:val="single"/>
        </w:rPr>
        <w:t>5.xlarge</w:t>
      </w:r>
      <w:r w:rsidR="00634155" w:rsidRPr="00DE5537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43CA9971" w14:textId="603B5D59" w:rsidR="00CF6D8C" w:rsidRPr="00CD3581" w:rsidRDefault="00C44230" w:rsidP="00C44230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CD3581">
        <w:rPr>
          <w:rFonts w:cstheme="minorHAnsi"/>
          <w:sz w:val="24"/>
          <w:szCs w:val="24"/>
        </w:rPr>
        <w:t xml:space="preserve">Node size – </w:t>
      </w:r>
      <w:r w:rsidR="00E12C6E" w:rsidRPr="00CD3581">
        <w:rPr>
          <w:rFonts w:cstheme="minorHAnsi"/>
          <w:sz w:val="24"/>
          <w:szCs w:val="24"/>
        </w:rPr>
        <w:t>30</w:t>
      </w:r>
    </w:p>
    <w:p w14:paraId="6C179053" w14:textId="1AD63392" w:rsidR="00392436" w:rsidRPr="00CD3581" w:rsidRDefault="00392436" w:rsidP="00856217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D3581">
        <w:rPr>
          <w:rFonts w:cstheme="minorHAnsi"/>
          <w:sz w:val="24"/>
          <w:szCs w:val="24"/>
        </w:rPr>
        <w:t xml:space="preserve">Weekdays </w:t>
      </w:r>
      <w:r w:rsidR="00D86595" w:rsidRPr="00CD3581">
        <w:rPr>
          <w:rFonts w:cstheme="minorHAnsi"/>
          <w:sz w:val="24"/>
          <w:szCs w:val="24"/>
        </w:rPr>
        <w:t>pod</w:t>
      </w:r>
      <w:r w:rsidR="00C25E15" w:rsidRPr="00CD3581">
        <w:rPr>
          <w:rFonts w:cstheme="minorHAnsi"/>
          <w:sz w:val="24"/>
          <w:szCs w:val="24"/>
        </w:rPr>
        <w:t xml:space="preserve"> </w:t>
      </w:r>
      <w:r w:rsidR="00D86595" w:rsidRPr="00CD3581">
        <w:rPr>
          <w:rFonts w:cstheme="minorHAnsi"/>
          <w:sz w:val="24"/>
          <w:szCs w:val="24"/>
        </w:rPr>
        <w:t>– 40</w:t>
      </w:r>
    </w:p>
    <w:p w14:paraId="1902A3CE" w14:textId="22225B87" w:rsidR="00CD3581" w:rsidRPr="00F93C8B" w:rsidRDefault="00856217" w:rsidP="00F93C8B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D3581">
        <w:rPr>
          <w:rFonts w:cstheme="minorHAnsi"/>
          <w:sz w:val="24"/>
          <w:szCs w:val="24"/>
        </w:rPr>
        <w:t xml:space="preserve">Weekend pod limit – 80 to 90 </w:t>
      </w:r>
    </w:p>
    <w:p w14:paraId="288ABCFD" w14:textId="77777777" w:rsidR="00C745CB" w:rsidRPr="00CD3581" w:rsidRDefault="00C745CB" w:rsidP="00C745CB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4"/>
        <w:gridCol w:w="2150"/>
        <w:gridCol w:w="2219"/>
        <w:gridCol w:w="2287"/>
      </w:tblGrid>
      <w:tr w:rsidR="00E058BA" w:rsidRPr="00CD3581" w14:paraId="3E0162C1" w14:textId="77777777" w:rsidTr="00F93C8B">
        <w:tc>
          <w:tcPr>
            <w:tcW w:w="2337" w:type="dxa"/>
            <w:shd w:val="clear" w:color="auto" w:fill="D0CECE" w:themeFill="background2" w:themeFillShade="E6"/>
          </w:tcPr>
          <w:p w14:paraId="475B7CC8" w14:textId="77777777" w:rsidR="00C745CB" w:rsidRPr="00CD3581" w:rsidRDefault="00C745CB" w:rsidP="009427C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  <w:shd w:val="clear" w:color="auto" w:fill="D0CECE" w:themeFill="background2" w:themeFillShade="E6"/>
          </w:tcPr>
          <w:p w14:paraId="1BCEDB0D" w14:textId="2978EE35" w:rsidR="00C745CB" w:rsidRPr="00CD3581" w:rsidRDefault="00C745CB" w:rsidP="009427C9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CD3581">
              <w:rPr>
                <w:rFonts w:cstheme="minorHAnsi"/>
                <w:b/>
                <w:bCs/>
                <w:sz w:val="24"/>
                <w:szCs w:val="24"/>
              </w:rPr>
              <w:t xml:space="preserve">Hour     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69B645C1" w14:textId="253831FF" w:rsidR="00C745CB" w:rsidRPr="00CD3581" w:rsidRDefault="00C745CB" w:rsidP="009427C9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CD3581">
              <w:rPr>
                <w:rFonts w:cstheme="minorHAnsi"/>
                <w:b/>
                <w:bCs/>
                <w:sz w:val="24"/>
                <w:szCs w:val="24"/>
              </w:rPr>
              <w:t xml:space="preserve">day      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109EFA9F" w14:textId="73EA245C" w:rsidR="00C745CB" w:rsidRPr="00CD3581" w:rsidRDefault="00C745CB" w:rsidP="009427C9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CD3581">
              <w:rPr>
                <w:rFonts w:cstheme="minorHAnsi"/>
                <w:b/>
                <w:bCs/>
                <w:sz w:val="24"/>
                <w:szCs w:val="24"/>
              </w:rPr>
              <w:t>month</w:t>
            </w:r>
          </w:p>
        </w:tc>
      </w:tr>
      <w:tr w:rsidR="00E058BA" w:rsidRPr="00CD3581" w14:paraId="51586F77" w14:textId="77777777" w:rsidTr="00F93C8B">
        <w:tc>
          <w:tcPr>
            <w:tcW w:w="2337" w:type="dxa"/>
            <w:shd w:val="clear" w:color="auto" w:fill="D0CECE" w:themeFill="background2" w:themeFillShade="E6"/>
          </w:tcPr>
          <w:p w14:paraId="56365A68" w14:textId="76897E13" w:rsidR="00C745CB" w:rsidRPr="00CD3581" w:rsidRDefault="00555595" w:rsidP="009427C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D3581">
              <w:rPr>
                <w:rFonts w:cstheme="minorHAnsi"/>
                <w:sz w:val="24"/>
                <w:szCs w:val="24"/>
              </w:rPr>
              <w:t>Instance cost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7E372EE1" w14:textId="0E2368F8" w:rsidR="00C745CB" w:rsidRPr="00CD3581" w:rsidRDefault="00585AD3" w:rsidP="009427C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D3581">
              <w:rPr>
                <w:rFonts w:cstheme="minorHAnsi"/>
                <w:sz w:val="24"/>
                <w:szCs w:val="24"/>
              </w:rPr>
              <w:t>$</w:t>
            </w:r>
            <w:r w:rsidR="00B958A7" w:rsidRPr="00CD3581">
              <w:rPr>
                <w:rFonts w:cstheme="minorHAnsi"/>
                <w:sz w:val="24"/>
                <w:szCs w:val="24"/>
              </w:rPr>
              <w:t>0.19</w:t>
            </w:r>
            <w:r w:rsidRPr="00CD3581">
              <w:rPr>
                <w:rFonts w:cstheme="minorHAnsi"/>
                <w:sz w:val="24"/>
                <w:szCs w:val="24"/>
              </w:rPr>
              <w:t>*</w:t>
            </w:r>
            <w:r w:rsidR="00E058BA" w:rsidRPr="00CD3581">
              <w:rPr>
                <w:rFonts w:cstheme="minorHAnsi"/>
                <w:sz w:val="24"/>
                <w:szCs w:val="24"/>
              </w:rPr>
              <w:t>30</w:t>
            </w:r>
            <w:r w:rsidRPr="00CD3581">
              <w:rPr>
                <w:rFonts w:cstheme="minorHAnsi"/>
                <w:sz w:val="24"/>
                <w:szCs w:val="24"/>
              </w:rPr>
              <w:t>=</w:t>
            </w:r>
            <w:r w:rsidR="00E955AF" w:rsidRPr="00CD3581">
              <w:rPr>
                <w:rFonts w:cstheme="minorHAnsi"/>
                <w:sz w:val="24"/>
                <w:szCs w:val="24"/>
              </w:rPr>
              <w:t>$</w:t>
            </w:r>
            <w:r w:rsidR="001D5F8E" w:rsidRPr="00CD3581">
              <w:rPr>
                <w:rFonts w:cstheme="minorHAnsi"/>
                <w:sz w:val="24"/>
                <w:szCs w:val="24"/>
              </w:rPr>
              <w:t>5.7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260E6B8B" w14:textId="1D5A846D" w:rsidR="00C745CB" w:rsidRPr="00CD3581" w:rsidRDefault="00EC0DCD" w:rsidP="009427C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D3581">
              <w:rPr>
                <w:rFonts w:cstheme="minorHAnsi"/>
                <w:sz w:val="24"/>
                <w:szCs w:val="24"/>
              </w:rPr>
              <w:t>$4.61*</w:t>
            </w:r>
            <w:r w:rsidR="00E058BA" w:rsidRPr="00CD3581">
              <w:rPr>
                <w:rFonts w:cstheme="minorHAnsi"/>
                <w:sz w:val="24"/>
                <w:szCs w:val="24"/>
              </w:rPr>
              <w:t>30</w:t>
            </w:r>
            <w:r w:rsidRPr="00CD3581">
              <w:rPr>
                <w:rFonts w:cstheme="minorHAnsi"/>
                <w:sz w:val="24"/>
                <w:szCs w:val="24"/>
              </w:rPr>
              <w:t>=$</w:t>
            </w:r>
            <w:r w:rsidR="00F72833" w:rsidRPr="00CD3581">
              <w:rPr>
                <w:rFonts w:cstheme="minorHAnsi"/>
                <w:sz w:val="24"/>
                <w:szCs w:val="24"/>
              </w:rPr>
              <w:t>138.3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12408C70" w14:textId="046D1446" w:rsidR="00C745CB" w:rsidRPr="00CD3581" w:rsidRDefault="00EC0DCD" w:rsidP="009427C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D3581">
              <w:rPr>
                <w:rFonts w:cstheme="minorHAnsi"/>
                <w:sz w:val="24"/>
                <w:szCs w:val="24"/>
              </w:rPr>
              <w:t>$138.24*</w:t>
            </w:r>
            <w:r w:rsidR="00E058BA" w:rsidRPr="00CD3581">
              <w:rPr>
                <w:rFonts w:cstheme="minorHAnsi"/>
                <w:sz w:val="24"/>
                <w:szCs w:val="24"/>
              </w:rPr>
              <w:t>30</w:t>
            </w:r>
            <w:r w:rsidR="007D5D8A" w:rsidRPr="00CD3581">
              <w:rPr>
                <w:rFonts w:cstheme="minorHAnsi"/>
                <w:sz w:val="24"/>
                <w:szCs w:val="24"/>
              </w:rPr>
              <w:t>=$</w:t>
            </w:r>
            <w:r w:rsidR="00022E54" w:rsidRPr="00CD3581">
              <w:rPr>
                <w:rFonts w:cstheme="minorHAnsi"/>
                <w:sz w:val="24"/>
                <w:szCs w:val="24"/>
              </w:rPr>
              <w:t>4,147</w:t>
            </w:r>
          </w:p>
        </w:tc>
      </w:tr>
      <w:tr w:rsidR="00E058BA" w:rsidRPr="00CD3581" w14:paraId="17AE93AA" w14:textId="77777777" w:rsidTr="00F93C8B">
        <w:tc>
          <w:tcPr>
            <w:tcW w:w="2337" w:type="dxa"/>
            <w:shd w:val="clear" w:color="auto" w:fill="D0CECE" w:themeFill="background2" w:themeFillShade="E6"/>
          </w:tcPr>
          <w:p w14:paraId="48B90CB6" w14:textId="2A686B88" w:rsidR="00C745CB" w:rsidRPr="00CD3581" w:rsidRDefault="00555595" w:rsidP="009427C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D3581">
              <w:rPr>
                <w:rFonts w:cstheme="minorHAnsi"/>
                <w:sz w:val="24"/>
                <w:szCs w:val="24"/>
              </w:rPr>
              <w:t>Cost per pod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7E296BD8" w14:textId="14F75F61" w:rsidR="00C745CB" w:rsidRPr="00CD3581" w:rsidRDefault="00E955AF" w:rsidP="009427C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D3581">
              <w:rPr>
                <w:rFonts w:cstheme="minorHAnsi"/>
                <w:sz w:val="24"/>
                <w:szCs w:val="24"/>
              </w:rPr>
              <w:t>$0.01*</w:t>
            </w:r>
            <w:r w:rsidR="00D379DE" w:rsidRPr="00CD3581">
              <w:rPr>
                <w:rFonts w:cstheme="minorHAnsi"/>
                <w:sz w:val="24"/>
                <w:szCs w:val="24"/>
              </w:rPr>
              <w:t>40=</w:t>
            </w:r>
            <w:r w:rsidR="00A566B6" w:rsidRPr="00CD3581">
              <w:rPr>
                <w:rFonts w:cstheme="minorHAnsi"/>
                <w:sz w:val="24"/>
                <w:szCs w:val="24"/>
              </w:rPr>
              <w:t>$0.4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161B337C" w14:textId="381220A8" w:rsidR="00C745CB" w:rsidRPr="00CD3581" w:rsidRDefault="004A42C4" w:rsidP="009427C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D3581">
              <w:rPr>
                <w:rFonts w:cstheme="minorHAnsi"/>
                <w:sz w:val="24"/>
                <w:szCs w:val="24"/>
              </w:rPr>
              <w:t>$0.13*40=$5.2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2C92D2D2" w14:textId="7CF7A052" w:rsidR="00C745CB" w:rsidRPr="00CD3581" w:rsidRDefault="004A42C4" w:rsidP="009427C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D3581">
              <w:rPr>
                <w:rFonts w:cstheme="minorHAnsi"/>
                <w:sz w:val="24"/>
                <w:szCs w:val="24"/>
              </w:rPr>
              <w:t>$3.74</w:t>
            </w:r>
            <w:r w:rsidR="0003623A" w:rsidRPr="00CD3581">
              <w:rPr>
                <w:rFonts w:cstheme="minorHAnsi"/>
                <w:sz w:val="24"/>
                <w:szCs w:val="24"/>
              </w:rPr>
              <w:t>*40=</w:t>
            </w:r>
            <w:r w:rsidR="00CC63F5" w:rsidRPr="00CD3581">
              <w:rPr>
                <w:rFonts w:cstheme="minorHAnsi"/>
                <w:sz w:val="24"/>
                <w:szCs w:val="24"/>
              </w:rPr>
              <w:t>$</w:t>
            </w:r>
            <w:r w:rsidR="00200C2E" w:rsidRPr="00CD3581">
              <w:rPr>
                <w:rFonts w:cstheme="minorHAnsi"/>
                <w:sz w:val="24"/>
                <w:szCs w:val="24"/>
              </w:rPr>
              <w:t>149</w:t>
            </w:r>
          </w:p>
        </w:tc>
      </w:tr>
      <w:tr w:rsidR="00E058BA" w:rsidRPr="00CD3581" w14:paraId="0EF53348" w14:textId="77777777" w:rsidTr="00F93C8B">
        <w:tc>
          <w:tcPr>
            <w:tcW w:w="2337" w:type="dxa"/>
            <w:shd w:val="clear" w:color="auto" w:fill="D0CECE" w:themeFill="background2" w:themeFillShade="E6"/>
          </w:tcPr>
          <w:p w14:paraId="1F639E47" w14:textId="56BFD78F" w:rsidR="00C745CB" w:rsidRPr="00CD3581" w:rsidRDefault="00555595" w:rsidP="009427C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D3581">
              <w:rPr>
                <w:rFonts w:cstheme="minorHAnsi"/>
                <w:sz w:val="24"/>
                <w:szCs w:val="24"/>
              </w:rPr>
              <w:t>Kubelet cost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4BBBC223" w14:textId="63C13C41" w:rsidR="00C745CB" w:rsidRPr="00CD3581" w:rsidRDefault="00CC63F5" w:rsidP="009427C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D3581">
              <w:rPr>
                <w:rFonts w:cstheme="minorHAnsi"/>
                <w:sz w:val="24"/>
                <w:szCs w:val="24"/>
              </w:rPr>
              <w:t>$0.02*</w:t>
            </w:r>
            <w:r w:rsidR="00022E54" w:rsidRPr="00CD3581">
              <w:rPr>
                <w:rFonts w:cstheme="minorHAnsi"/>
                <w:sz w:val="24"/>
                <w:szCs w:val="24"/>
              </w:rPr>
              <w:t>30</w:t>
            </w:r>
            <w:r w:rsidRPr="00CD3581">
              <w:rPr>
                <w:rFonts w:cstheme="minorHAnsi"/>
                <w:sz w:val="24"/>
                <w:szCs w:val="24"/>
              </w:rPr>
              <w:t>=$</w:t>
            </w:r>
            <w:r w:rsidR="00AF607E" w:rsidRPr="00CD3581">
              <w:rPr>
                <w:rFonts w:cstheme="minorHAnsi"/>
                <w:sz w:val="24"/>
                <w:szCs w:val="24"/>
              </w:rPr>
              <w:t>0.</w:t>
            </w:r>
            <w:r w:rsidR="00022E54" w:rsidRPr="00CD3581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7D13A954" w14:textId="47A55E64" w:rsidR="00C745CB" w:rsidRPr="00CD3581" w:rsidRDefault="00B763BC" w:rsidP="009427C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D3581">
              <w:rPr>
                <w:rFonts w:cstheme="minorHAnsi"/>
                <w:sz w:val="24"/>
                <w:szCs w:val="24"/>
              </w:rPr>
              <w:t>$0.41*</w:t>
            </w:r>
            <w:r w:rsidR="00022E54" w:rsidRPr="00CD3581">
              <w:rPr>
                <w:rFonts w:cstheme="minorHAnsi"/>
                <w:sz w:val="24"/>
                <w:szCs w:val="24"/>
              </w:rPr>
              <w:t>30</w:t>
            </w:r>
            <w:r w:rsidR="00586BAF" w:rsidRPr="00CD3581">
              <w:rPr>
                <w:rFonts w:cstheme="minorHAnsi"/>
                <w:sz w:val="24"/>
                <w:szCs w:val="24"/>
              </w:rPr>
              <w:t>=</w:t>
            </w:r>
            <w:r w:rsidR="00FA0379" w:rsidRPr="00CD3581">
              <w:rPr>
                <w:rFonts w:cstheme="minorHAnsi"/>
                <w:sz w:val="24"/>
                <w:szCs w:val="24"/>
              </w:rPr>
              <w:t>$12.3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7653FBF1" w14:textId="501534E4" w:rsidR="00C745CB" w:rsidRPr="00CD3581" w:rsidRDefault="008E7EAF" w:rsidP="009427C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D3581">
              <w:rPr>
                <w:rFonts w:cstheme="minorHAnsi"/>
                <w:sz w:val="24"/>
                <w:szCs w:val="24"/>
              </w:rPr>
              <w:t>$12.39*30=$371.7</w:t>
            </w:r>
          </w:p>
        </w:tc>
      </w:tr>
      <w:tr w:rsidR="00E058BA" w:rsidRPr="00CD3581" w14:paraId="425C8EA4" w14:textId="77777777" w:rsidTr="00F93C8B">
        <w:trPr>
          <w:trHeight w:val="44"/>
        </w:trPr>
        <w:tc>
          <w:tcPr>
            <w:tcW w:w="2337" w:type="dxa"/>
            <w:shd w:val="clear" w:color="auto" w:fill="D0CECE" w:themeFill="background2" w:themeFillShade="E6"/>
          </w:tcPr>
          <w:p w14:paraId="6FBD05D4" w14:textId="6128B202" w:rsidR="00C745CB" w:rsidRPr="00CD3581" w:rsidRDefault="00555595" w:rsidP="009427C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D3581">
              <w:rPr>
                <w:rFonts w:cstheme="minorHAnsi"/>
                <w:sz w:val="24"/>
                <w:szCs w:val="24"/>
              </w:rPr>
              <w:t>Unused costs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41958A74" w14:textId="4D645651" w:rsidR="00C745CB" w:rsidRPr="00CD3581" w:rsidRDefault="0040641E" w:rsidP="009427C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D3581">
              <w:rPr>
                <w:rFonts w:cstheme="minorHAnsi"/>
                <w:sz w:val="24"/>
                <w:szCs w:val="24"/>
              </w:rPr>
              <w:t>$0.06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20ED6879" w14:textId="7C7C7368" w:rsidR="00C745CB" w:rsidRPr="00CD3581" w:rsidRDefault="00B40E24" w:rsidP="009427C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D3581">
              <w:rPr>
                <w:rFonts w:cstheme="minorHAnsi"/>
                <w:sz w:val="24"/>
                <w:szCs w:val="24"/>
              </w:rPr>
              <w:t>$1.41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14:paraId="4ECDA5C0" w14:textId="7A22D95E" w:rsidR="00C745CB" w:rsidRPr="00CD3581" w:rsidRDefault="007C0265" w:rsidP="009427C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D3581">
              <w:rPr>
                <w:rFonts w:cstheme="minorHAnsi"/>
                <w:sz w:val="24"/>
                <w:szCs w:val="24"/>
              </w:rPr>
              <w:t>$42.40</w:t>
            </w:r>
          </w:p>
        </w:tc>
      </w:tr>
    </w:tbl>
    <w:p w14:paraId="478E0AAF" w14:textId="77777777" w:rsidR="00B42358" w:rsidRDefault="00B42358" w:rsidP="00B42358">
      <w:pPr>
        <w:rPr>
          <w:rFonts w:cstheme="minorHAnsi"/>
          <w:b/>
          <w:bCs/>
          <w:sz w:val="24"/>
          <w:szCs w:val="24"/>
          <w:u w:val="single"/>
        </w:rPr>
      </w:pPr>
    </w:p>
    <w:p w14:paraId="1C8331E2" w14:textId="77777777" w:rsidR="00B42358" w:rsidRDefault="00B42358" w:rsidP="00B42358">
      <w:pPr>
        <w:rPr>
          <w:rFonts w:cstheme="minorHAnsi"/>
          <w:b/>
          <w:bCs/>
          <w:sz w:val="24"/>
          <w:szCs w:val="24"/>
          <w:u w:val="single"/>
        </w:rPr>
      </w:pPr>
    </w:p>
    <w:p w14:paraId="7A9C6C3C" w14:textId="77777777" w:rsidR="00CD3581" w:rsidRDefault="00CD3581" w:rsidP="00B42358">
      <w:pPr>
        <w:rPr>
          <w:rFonts w:cstheme="minorHAnsi"/>
          <w:b/>
          <w:bCs/>
          <w:sz w:val="24"/>
          <w:szCs w:val="24"/>
          <w:u w:val="single"/>
        </w:rPr>
      </w:pPr>
    </w:p>
    <w:p w14:paraId="0850FA83" w14:textId="77777777" w:rsidR="00CD3581" w:rsidRDefault="00CD3581" w:rsidP="00B42358">
      <w:pPr>
        <w:rPr>
          <w:rFonts w:cstheme="minorHAnsi"/>
          <w:b/>
          <w:bCs/>
          <w:sz w:val="24"/>
          <w:szCs w:val="24"/>
          <w:u w:val="single"/>
        </w:rPr>
      </w:pPr>
    </w:p>
    <w:p w14:paraId="753F85F0" w14:textId="5E69D0FC" w:rsidR="00A7550F" w:rsidRPr="00CD3581" w:rsidRDefault="0016586D" w:rsidP="00B42358">
      <w:pPr>
        <w:rPr>
          <w:rFonts w:cstheme="minorHAnsi"/>
          <w:b/>
          <w:bCs/>
          <w:sz w:val="28"/>
          <w:szCs w:val="28"/>
          <w:u w:val="single"/>
        </w:rPr>
      </w:pPr>
      <w:r w:rsidRPr="00CD3581">
        <w:rPr>
          <w:rFonts w:cstheme="minorHAnsi"/>
          <w:b/>
          <w:bCs/>
          <w:sz w:val="28"/>
          <w:szCs w:val="28"/>
          <w:u w:val="single"/>
        </w:rPr>
        <w:t xml:space="preserve">Shared </w:t>
      </w:r>
      <w:r w:rsidR="00964733" w:rsidRPr="00CD3581">
        <w:rPr>
          <w:rFonts w:cstheme="minorHAnsi"/>
          <w:b/>
          <w:bCs/>
          <w:sz w:val="28"/>
          <w:szCs w:val="28"/>
          <w:u w:val="single"/>
        </w:rPr>
        <w:t xml:space="preserve">environment </w:t>
      </w:r>
      <w:r w:rsidR="00964733" w:rsidRPr="00CD3581">
        <w:rPr>
          <w:rFonts w:cstheme="minorHAnsi"/>
          <w:sz w:val="28"/>
          <w:szCs w:val="28"/>
        </w:rPr>
        <w:t xml:space="preserve">     </w:t>
      </w:r>
    </w:p>
    <w:p w14:paraId="73EE0432" w14:textId="35ECC30E" w:rsidR="00964733" w:rsidRPr="00C911DA" w:rsidRDefault="00964733" w:rsidP="00C911DA">
      <w:pPr>
        <w:rPr>
          <w:rFonts w:cstheme="minorHAnsi"/>
          <w:sz w:val="24"/>
          <w:szCs w:val="24"/>
        </w:rPr>
      </w:pPr>
      <w:r w:rsidRPr="00C911DA">
        <w:rPr>
          <w:rFonts w:cstheme="minorHAnsi"/>
          <w:sz w:val="24"/>
          <w:szCs w:val="24"/>
        </w:rPr>
        <w:t xml:space="preserve">      </w:t>
      </w:r>
      <w:r w:rsidR="00223A79" w:rsidRPr="00C911DA">
        <w:rPr>
          <w:rFonts w:cstheme="minorHAnsi"/>
          <w:sz w:val="24"/>
          <w:szCs w:val="24"/>
        </w:rPr>
        <w:t xml:space="preserve">Shared </w:t>
      </w:r>
      <w:r w:rsidR="008C79D2" w:rsidRPr="00C911DA">
        <w:rPr>
          <w:rFonts w:cstheme="minorHAnsi"/>
          <w:sz w:val="24"/>
          <w:szCs w:val="24"/>
        </w:rPr>
        <w:t>environment</w:t>
      </w:r>
      <w:r w:rsidR="00223A79" w:rsidRPr="00C911DA">
        <w:rPr>
          <w:rFonts w:cstheme="minorHAnsi"/>
          <w:sz w:val="24"/>
          <w:szCs w:val="24"/>
        </w:rPr>
        <w:t xml:space="preserve"> will have </w:t>
      </w:r>
      <w:r w:rsidR="008C79D2" w:rsidRPr="00C911DA">
        <w:rPr>
          <w:rFonts w:cstheme="minorHAnsi"/>
          <w:sz w:val="24"/>
          <w:szCs w:val="24"/>
        </w:rPr>
        <w:t xml:space="preserve">logging and monitoring related data. </w:t>
      </w:r>
      <w:r w:rsidR="000D0028" w:rsidRPr="00C911DA">
        <w:rPr>
          <w:rFonts w:cstheme="minorHAnsi"/>
          <w:sz w:val="24"/>
          <w:szCs w:val="24"/>
        </w:rPr>
        <w:t>All the 3</w:t>
      </w:r>
      <w:r w:rsidR="000D0028" w:rsidRPr="00C911DA">
        <w:rPr>
          <w:rFonts w:cstheme="minorHAnsi"/>
          <w:sz w:val="24"/>
          <w:szCs w:val="24"/>
          <w:vertAlign w:val="superscript"/>
        </w:rPr>
        <w:t>rd</w:t>
      </w:r>
      <w:r w:rsidR="000D0028" w:rsidRPr="00C911DA">
        <w:rPr>
          <w:rFonts w:cstheme="minorHAnsi"/>
          <w:sz w:val="24"/>
          <w:szCs w:val="24"/>
        </w:rPr>
        <w:t xml:space="preserve"> party tool will deploy in shared environment. Shared </w:t>
      </w:r>
      <w:r w:rsidR="00D41E1C" w:rsidRPr="00C911DA">
        <w:rPr>
          <w:rFonts w:cstheme="minorHAnsi"/>
          <w:sz w:val="24"/>
          <w:szCs w:val="24"/>
        </w:rPr>
        <w:t>environment</w:t>
      </w:r>
      <w:r w:rsidR="000D0028" w:rsidRPr="00C911DA">
        <w:rPr>
          <w:rFonts w:cstheme="minorHAnsi"/>
          <w:sz w:val="24"/>
          <w:szCs w:val="24"/>
        </w:rPr>
        <w:t xml:space="preserve"> </w:t>
      </w:r>
      <w:r w:rsidR="005D34DD" w:rsidRPr="00C911DA">
        <w:rPr>
          <w:rFonts w:cstheme="minorHAnsi"/>
          <w:sz w:val="24"/>
          <w:szCs w:val="24"/>
        </w:rPr>
        <w:t xml:space="preserve">basically </w:t>
      </w:r>
      <w:r w:rsidR="001E558A" w:rsidRPr="00C911DA">
        <w:rPr>
          <w:rFonts w:cstheme="minorHAnsi"/>
          <w:sz w:val="24"/>
          <w:szCs w:val="24"/>
        </w:rPr>
        <w:t>uses</w:t>
      </w:r>
      <w:r w:rsidR="005D34DD" w:rsidRPr="00C911DA">
        <w:rPr>
          <w:rFonts w:cstheme="minorHAnsi"/>
          <w:sz w:val="24"/>
          <w:szCs w:val="24"/>
        </w:rPr>
        <w:t xml:space="preserve"> for logging and monitoring so we don’t need any large </w:t>
      </w:r>
      <w:r w:rsidR="00D41E1C" w:rsidRPr="00C911DA">
        <w:rPr>
          <w:rFonts w:cstheme="minorHAnsi"/>
          <w:sz w:val="24"/>
          <w:szCs w:val="24"/>
        </w:rPr>
        <w:t xml:space="preserve">and expensive machine. </w:t>
      </w:r>
      <w:r w:rsidR="000D0028" w:rsidRPr="00C911DA">
        <w:rPr>
          <w:rFonts w:cstheme="minorHAnsi"/>
          <w:sz w:val="24"/>
          <w:szCs w:val="24"/>
        </w:rPr>
        <w:t xml:space="preserve"> </w:t>
      </w:r>
    </w:p>
    <w:p w14:paraId="02EB1D6B" w14:textId="77777777" w:rsidR="002B70F5" w:rsidRPr="00DE5537" w:rsidRDefault="002B70F5" w:rsidP="00DE5537">
      <w:pPr>
        <w:rPr>
          <w:rFonts w:cstheme="minorHAnsi"/>
          <w:sz w:val="24"/>
          <w:szCs w:val="24"/>
        </w:rPr>
      </w:pPr>
      <w:r w:rsidRPr="00DE5537">
        <w:rPr>
          <w:rFonts w:cstheme="minorHAnsi"/>
          <w:sz w:val="24"/>
          <w:szCs w:val="24"/>
        </w:rPr>
        <w:t xml:space="preserve">The service which we using for the shared environment: - </w:t>
      </w:r>
    </w:p>
    <w:p w14:paraId="44E4776D" w14:textId="3DF67322" w:rsidR="00862D90" w:rsidRDefault="001E558A" w:rsidP="001E558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Prometheus </w:t>
      </w:r>
    </w:p>
    <w:p w14:paraId="4846A7AF" w14:textId="4144CD63" w:rsidR="001E558A" w:rsidRDefault="001E558A" w:rsidP="001E558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Grafana </w:t>
      </w:r>
    </w:p>
    <w:p w14:paraId="6A8C884C" w14:textId="77777777" w:rsidR="00DE5537" w:rsidRDefault="00216AEC" w:rsidP="00BD4EC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ELK </w:t>
      </w:r>
      <w:r w:rsidR="00BD4EC2">
        <w:rPr>
          <w:rFonts w:cstheme="minorHAnsi"/>
          <w:sz w:val="24"/>
          <w:szCs w:val="24"/>
        </w:rPr>
        <w:t>(Elasticsearch</w:t>
      </w:r>
      <w:r w:rsidR="00BD4EC2" w:rsidRPr="00BD4EC2">
        <w:rPr>
          <w:rFonts w:cstheme="minorHAnsi"/>
          <w:sz w:val="24"/>
          <w:szCs w:val="24"/>
        </w:rPr>
        <w:t>, Logstash, and Kibana</w:t>
      </w:r>
      <w:r w:rsidR="00BD4EC2">
        <w:rPr>
          <w:rFonts w:cstheme="minorHAnsi"/>
          <w:sz w:val="24"/>
          <w:szCs w:val="24"/>
        </w:rPr>
        <w:t>)</w:t>
      </w:r>
    </w:p>
    <w:p w14:paraId="48C3A332" w14:textId="09F3D705" w:rsidR="00C3382F" w:rsidRPr="00DE5537" w:rsidRDefault="001B15E7" w:rsidP="00DE5537">
      <w:pPr>
        <w:rPr>
          <w:rFonts w:cstheme="minorHAnsi"/>
          <w:sz w:val="24"/>
          <w:szCs w:val="24"/>
        </w:rPr>
      </w:pPr>
      <w:r w:rsidRPr="00DE5537">
        <w:rPr>
          <w:rFonts w:cstheme="minorHAnsi"/>
          <w:sz w:val="24"/>
          <w:szCs w:val="24"/>
        </w:rPr>
        <w:t xml:space="preserve">  </w:t>
      </w:r>
      <w:r w:rsidRPr="00DE5537">
        <w:rPr>
          <w:rFonts w:cstheme="minorHAnsi"/>
          <w:b/>
          <w:bCs/>
          <w:sz w:val="24"/>
          <w:szCs w:val="24"/>
          <w:u w:val="single"/>
        </w:rPr>
        <w:t>t</w:t>
      </w:r>
      <w:r w:rsidR="00C3382F" w:rsidRPr="00DE5537">
        <w:rPr>
          <w:rFonts w:cstheme="minorHAnsi"/>
          <w:b/>
          <w:bCs/>
          <w:sz w:val="24"/>
          <w:szCs w:val="24"/>
          <w:u w:val="single"/>
        </w:rPr>
        <w:t xml:space="preserve">2.large </w:t>
      </w:r>
    </w:p>
    <w:p w14:paraId="19AFE207" w14:textId="2F12CFF3" w:rsidR="001B15E7" w:rsidRPr="00402C59" w:rsidRDefault="00402C59" w:rsidP="001B15E7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Node – 5</w:t>
      </w:r>
    </w:p>
    <w:p w14:paraId="1078751F" w14:textId="1F35027C" w:rsidR="00402C59" w:rsidRPr="001B15E7" w:rsidRDefault="00402C59" w:rsidP="001B15E7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Pod </w:t>
      </w:r>
      <w:r w:rsidR="00DE5537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DE5537">
        <w:rPr>
          <w:rFonts w:cstheme="minorHAnsi"/>
          <w:sz w:val="24"/>
          <w:szCs w:val="24"/>
        </w:rPr>
        <w:t>16 per node</w:t>
      </w:r>
    </w:p>
    <w:p w14:paraId="0618505F" w14:textId="77777777" w:rsidR="00BD4EC2" w:rsidRPr="001E558A" w:rsidRDefault="00BD4EC2" w:rsidP="00BD4EC2">
      <w:pPr>
        <w:pStyle w:val="ListParagraph"/>
        <w:ind w:left="994"/>
        <w:rPr>
          <w:rFonts w:cstheme="minorHAnsi"/>
          <w:sz w:val="24"/>
          <w:szCs w:val="24"/>
        </w:rPr>
      </w:pPr>
    </w:p>
    <w:p w14:paraId="5B1601D2" w14:textId="5E5C3AFA" w:rsidR="005F5A6C" w:rsidRPr="005F5A6C" w:rsidRDefault="003E11BF" w:rsidP="005F5A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06505B5A" w14:textId="77777777" w:rsidR="00B30E21" w:rsidRPr="00B30E21" w:rsidRDefault="00B30E21">
      <w:pPr>
        <w:rPr>
          <w:rFonts w:ascii="Baskerville Old Face" w:hAnsi="Baskerville Old Face" w:cstheme="majorHAnsi"/>
          <w:b/>
          <w:bCs/>
          <w:sz w:val="24"/>
          <w:szCs w:val="24"/>
        </w:rPr>
      </w:pPr>
    </w:p>
    <w:sectPr w:rsidR="00B30E21" w:rsidRPr="00B3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49FD"/>
    <w:multiLevelType w:val="hybridMultilevel"/>
    <w:tmpl w:val="55B68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0BE1"/>
    <w:multiLevelType w:val="hybridMultilevel"/>
    <w:tmpl w:val="B9F6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525CF"/>
    <w:multiLevelType w:val="hybridMultilevel"/>
    <w:tmpl w:val="5246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04E07"/>
    <w:multiLevelType w:val="hybridMultilevel"/>
    <w:tmpl w:val="48B2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976BB"/>
    <w:multiLevelType w:val="hybridMultilevel"/>
    <w:tmpl w:val="5A166A80"/>
    <w:lvl w:ilvl="0" w:tplc="0409000B">
      <w:start w:val="1"/>
      <w:numFmt w:val="bullet"/>
      <w:lvlText w:val=""/>
      <w:lvlJc w:val="left"/>
      <w:pPr>
        <w:ind w:left="14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5" w15:restartNumberingAfterBreak="0">
    <w:nsid w:val="45BC6EF9"/>
    <w:multiLevelType w:val="hybridMultilevel"/>
    <w:tmpl w:val="467C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F3920"/>
    <w:multiLevelType w:val="hybridMultilevel"/>
    <w:tmpl w:val="6FA0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B334E"/>
    <w:multiLevelType w:val="hybridMultilevel"/>
    <w:tmpl w:val="E25ED7FE"/>
    <w:lvl w:ilvl="0" w:tplc="0409000B">
      <w:start w:val="1"/>
      <w:numFmt w:val="bullet"/>
      <w:lvlText w:val="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num w:numId="1" w16cid:durableId="2007980151">
    <w:abstractNumId w:val="1"/>
  </w:num>
  <w:num w:numId="2" w16cid:durableId="1620985424">
    <w:abstractNumId w:val="2"/>
  </w:num>
  <w:num w:numId="3" w16cid:durableId="1825390480">
    <w:abstractNumId w:val="3"/>
  </w:num>
  <w:num w:numId="4" w16cid:durableId="1605730045">
    <w:abstractNumId w:val="0"/>
  </w:num>
  <w:num w:numId="5" w16cid:durableId="461850306">
    <w:abstractNumId w:val="4"/>
  </w:num>
  <w:num w:numId="6" w16cid:durableId="1072004757">
    <w:abstractNumId w:val="7"/>
  </w:num>
  <w:num w:numId="7" w16cid:durableId="133842009">
    <w:abstractNumId w:val="6"/>
  </w:num>
  <w:num w:numId="8" w16cid:durableId="1269316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C1"/>
    <w:rsid w:val="000148BC"/>
    <w:rsid w:val="00022E54"/>
    <w:rsid w:val="000231EE"/>
    <w:rsid w:val="00027F1E"/>
    <w:rsid w:val="0003623A"/>
    <w:rsid w:val="00040EC0"/>
    <w:rsid w:val="00095CC1"/>
    <w:rsid w:val="000D0028"/>
    <w:rsid w:val="0010767B"/>
    <w:rsid w:val="001263FF"/>
    <w:rsid w:val="00140969"/>
    <w:rsid w:val="0016586D"/>
    <w:rsid w:val="001B15E7"/>
    <w:rsid w:val="001D5F8E"/>
    <w:rsid w:val="001E558A"/>
    <w:rsid w:val="001F3909"/>
    <w:rsid w:val="00200C2E"/>
    <w:rsid w:val="00216AEC"/>
    <w:rsid w:val="00223A79"/>
    <w:rsid w:val="0022586C"/>
    <w:rsid w:val="00252CDC"/>
    <w:rsid w:val="00285CB6"/>
    <w:rsid w:val="002B70F5"/>
    <w:rsid w:val="00350BB6"/>
    <w:rsid w:val="00356F13"/>
    <w:rsid w:val="00385136"/>
    <w:rsid w:val="00392436"/>
    <w:rsid w:val="003E11BF"/>
    <w:rsid w:val="00402C59"/>
    <w:rsid w:val="0040641E"/>
    <w:rsid w:val="004955A7"/>
    <w:rsid w:val="004A42C4"/>
    <w:rsid w:val="004A67C4"/>
    <w:rsid w:val="004E2935"/>
    <w:rsid w:val="0051492A"/>
    <w:rsid w:val="005235F5"/>
    <w:rsid w:val="00536E8F"/>
    <w:rsid w:val="0055429F"/>
    <w:rsid w:val="00555595"/>
    <w:rsid w:val="00563878"/>
    <w:rsid w:val="00585AD3"/>
    <w:rsid w:val="00586BAF"/>
    <w:rsid w:val="0059343A"/>
    <w:rsid w:val="005D34DD"/>
    <w:rsid w:val="005F5A6C"/>
    <w:rsid w:val="00634155"/>
    <w:rsid w:val="00683A34"/>
    <w:rsid w:val="00700147"/>
    <w:rsid w:val="007077BC"/>
    <w:rsid w:val="00711373"/>
    <w:rsid w:val="007C0265"/>
    <w:rsid w:val="007D5D8A"/>
    <w:rsid w:val="007E6B4B"/>
    <w:rsid w:val="007F2A70"/>
    <w:rsid w:val="007F2E28"/>
    <w:rsid w:val="00821A72"/>
    <w:rsid w:val="00846632"/>
    <w:rsid w:val="00856217"/>
    <w:rsid w:val="00862D90"/>
    <w:rsid w:val="008646A5"/>
    <w:rsid w:val="00876E3C"/>
    <w:rsid w:val="00886EAE"/>
    <w:rsid w:val="0088781D"/>
    <w:rsid w:val="008A138A"/>
    <w:rsid w:val="008C79D2"/>
    <w:rsid w:val="008E7EAF"/>
    <w:rsid w:val="00900C4D"/>
    <w:rsid w:val="0090490C"/>
    <w:rsid w:val="009150CE"/>
    <w:rsid w:val="00922275"/>
    <w:rsid w:val="00922BB3"/>
    <w:rsid w:val="009427C9"/>
    <w:rsid w:val="00964733"/>
    <w:rsid w:val="00981B74"/>
    <w:rsid w:val="009A4CF0"/>
    <w:rsid w:val="00A33E43"/>
    <w:rsid w:val="00A566B6"/>
    <w:rsid w:val="00A604AB"/>
    <w:rsid w:val="00A63BDC"/>
    <w:rsid w:val="00A7550F"/>
    <w:rsid w:val="00A94D33"/>
    <w:rsid w:val="00A9605C"/>
    <w:rsid w:val="00AD544B"/>
    <w:rsid w:val="00AE242F"/>
    <w:rsid w:val="00AF4D8A"/>
    <w:rsid w:val="00AF607E"/>
    <w:rsid w:val="00B30E21"/>
    <w:rsid w:val="00B40E24"/>
    <w:rsid w:val="00B42358"/>
    <w:rsid w:val="00B763BC"/>
    <w:rsid w:val="00B93CB3"/>
    <w:rsid w:val="00B958A7"/>
    <w:rsid w:val="00BD4EC2"/>
    <w:rsid w:val="00C03AD5"/>
    <w:rsid w:val="00C25E15"/>
    <w:rsid w:val="00C3382F"/>
    <w:rsid w:val="00C44230"/>
    <w:rsid w:val="00C45839"/>
    <w:rsid w:val="00C55FB0"/>
    <w:rsid w:val="00C745CB"/>
    <w:rsid w:val="00C876D6"/>
    <w:rsid w:val="00C911DA"/>
    <w:rsid w:val="00CA25E3"/>
    <w:rsid w:val="00CC63F5"/>
    <w:rsid w:val="00CD3581"/>
    <w:rsid w:val="00CE272A"/>
    <w:rsid w:val="00CF6D8C"/>
    <w:rsid w:val="00D039C3"/>
    <w:rsid w:val="00D379DE"/>
    <w:rsid w:val="00D41E1C"/>
    <w:rsid w:val="00D86595"/>
    <w:rsid w:val="00DC5FBC"/>
    <w:rsid w:val="00DE5537"/>
    <w:rsid w:val="00E058BA"/>
    <w:rsid w:val="00E104A4"/>
    <w:rsid w:val="00E12C6E"/>
    <w:rsid w:val="00E955AF"/>
    <w:rsid w:val="00EC0DCD"/>
    <w:rsid w:val="00EE7B17"/>
    <w:rsid w:val="00EF1A2B"/>
    <w:rsid w:val="00F72833"/>
    <w:rsid w:val="00F72AB7"/>
    <w:rsid w:val="00F93C8B"/>
    <w:rsid w:val="00FA0379"/>
    <w:rsid w:val="00FC6AA7"/>
    <w:rsid w:val="00FE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6312"/>
  <w15:chartTrackingRefBased/>
  <w15:docId w15:val="{FDCA83D2-04B2-49EE-9B4E-1AC1A0DA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E8F"/>
    <w:pPr>
      <w:ind w:left="720"/>
      <w:contextualSpacing/>
    </w:pPr>
  </w:style>
  <w:style w:type="table" w:styleId="TableGrid">
    <w:name w:val="Table Grid"/>
    <w:basedOn w:val="TableNormal"/>
    <w:uiPriority w:val="39"/>
    <w:rsid w:val="00C74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3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lankiempire.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harishhhhs11@gmail.com</dc:creator>
  <cp:keywords/>
  <dc:description/>
  <cp:lastModifiedBy>harishhhhs11@gmail.com</cp:lastModifiedBy>
  <cp:revision>122</cp:revision>
  <dcterms:created xsi:type="dcterms:W3CDTF">2022-11-05T16:02:00Z</dcterms:created>
  <dcterms:modified xsi:type="dcterms:W3CDTF">2022-11-06T05:25:00Z</dcterms:modified>
</cp:coreProperties>
</file>