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rPr>
      </w:pPr>
      <w:r w:rsidDel="00000000" w:rsidR="00000000" w:rsidRPr="00000000">
        <w:rPr>
          <w:color w:val="222222"/>
          <w:rtl w:val="0"/>
        </w:rPr>
        <w:t xml:space="preserve">These are some themes I’ve related with what I read. I didn’t go for more than three, I just wanted you to see them and feel if they worked for what you needed. Please let me know if you want any changes </w:t>
      </w:r>
    </w:p>
    <w:p w:rsidR="00000000" w:rsidDel="00000000" w:rsidP="00000000" w:rsidRDefault="00000000" w:rsidRPr="00000000" w14:paraId="00000002">
      <w:pPr>
        <w:rPr>
          <w:color w:val="222222"/>
        </w:rPr>
      </w:pPr>
      <w:r w:rsidDel="00000000" w:rsidR="00000000" w:rsidRPr="00000000">
        <w:rPr>
          <w:rtl w:val="0"/>
        </w:rPr>
      </w:r>
    </w:p>
    <w:p w:rsidR="00000000" w:rsidDel="00000000" w:rsidP="00000000" w:rsidRDefault="00000000" w:rsidRPr="00000000" w14:paraId="00000003">
      <w:pPr>
        <w:rPr>
          <w:b w:val="1"/>
          <w:color w:val="222222"/>
        </w:rPr>
      </w:pPr>
      <w:r w:rsidDel="00000000" w:rsidR="00000000" w:rsidRPr="00000000">
        <w:rPr>
          <w:b w:val="1"/>
          <w:color w:val="222222"/>
          <w:rtl w:val="0"/>
        </w:rPr>
        <w:t xml:space="preserve">She Speaks for Nature</w:t>
      </w:r>
    </w:p>
    <w:p w:rsidR="00000000" w:rsidDel="00000000" w:rsidP="00000000" w:rsidRDefault="00000000" w:rsidRPr="00000000" w14:paraId="00000004">
      <w:pPr>
        <w:rPr>
          <w:color w:val="222222"/>
        </w:rPr>
      </w:pPr>
      <w:r w:rsidDel="00000000" w:rsidR="00000000" w:rsidRPr="00000000">
        <w:rPr>
          <w:rtl w:val="0"/>
        </w:rPr>
      </w:r>
    </w:p>
    <w:p w:rsidR="00000000" w:rsidDel="00000000" w:rsidP="00000000" w:rsidRDefault="00000000" w:rsidRPr="00000000" w14:paraId="00000005">
      <w:pPr>
        <w:rPr>
          <w:color w:val="222222"/>
        </w:rPr>
      </w:pPr>
      <w:r w:rsidDel="00000000" w:rsidR="00000000" w:rsidRPr="00000000">
        <w:rPr>
          <w:color w:val="222222"/>
          <w:rtl w:val="0"/>
        </w:rPr>
        <w:t xml:space="preserve">Women are often the first to feel the impact of environmental change, yet the last to be heard. By amplifying their voices, we create a future where both people and the planet thrive.</w:t>
      </w:r>
    </w:p>
    <w:p w:rsidR="00000000" w:rsidDel="00000000" w:rsidP="00000000" w:rsidRDefault="00000000" w:rsidRPr="00000000" w14:paraId="00000006">
      <w:pPr>
        <w:rPr>
          <w:color w:val="222222"/>
        </w:rPr>
      </w:pPr>
      <w:r w:rsidDel="00000000" w:rsidR="00000000" w:rsidRPr="00000000">
        <w:rPr>
          <w:rtl w:val="0"/>
        </w:rPr>
      </w:r>
    </w:p>
    <w:p w:rsidR="00000000" w:rsidDel="00000000" w:rsidP="00000000" w:rsidRDefault="00000000" w:rsidRPr="00000000" w14:paraId="00000007">
      <w:pPr>
        <w:rPr>
          <w:b w:val="1"/>
          <w:color w:val="222222"/>
        </w:rPr>
      </w:pPr>
      <w:r w:rsidDel="00000000" w:rsidR="00000000" w:rsidRPr="00000000">
        <w:rPr>
          <w:b w:val="1"/>
          <w:color w:val="222222"/>
          <w:rtl w:val="0"/>
        </w:rPr>
        <w:t xml:space="preserve">Grow With Her</w:t>
      </w:r>
    </w:p>
    <w:p w:rsidR="00000000" w:rsidDel="00000000" w:rsidP="00000000" w:rsidRDefault="00000000" w:rsidRPr="00000000" w14:paraId="00000008">
      <w:pPr>
        <w:rPr>
          <w:color w:val="222222"/>
        </w:rPr>
      </w:pPr>
      <w:r w:rsidDel="00000000" w:rsidR="00000000" w:rsidRPr="00000000">
        <w:rPr>
          <w:rtl w:val="0"/>
        </w:rPr>
      </w:r>
    </w:p>
    <w:p w:rsidR="00000000" w:rsidDel="00000000" w:rsidP="00000000" w:rsidRDefault="00000000" w:rsidRPr="00000000" w14:paraId="00000009">
      <w:pPr>
        <w:rPr>
          <w:color w:val="222222"/>
        </w:rPr>
      </w:pPr>
      <w:r w:rsidDel="00000000" w:rsidR="00000000" w:rsidRPr="00000000">
        <w:rPr>
          <w:color w:val="222222"/>
          <w:rtl w:val="0"/>
        </w:rPr>
        <w:t xml:space="preserve">The voices of women, especially those closest to the land, are vital in protecting our environment. When we empower them, we protect the Earth for generations to come.</w:t>
      </w:r>
    </w:p>
    <w:p w:rsidR="00000000" w:rsidDel="00000000" w:rsidP="00000000" w:rsidRDefault="00000000" w:rsidRPr="00000000" w14:paraId="0000000A">
      <w:pPr>
        <w:rPr>
          <w:color w:val="222222"/>
        </w:rPr>
      </w:pPr>
      <w:r w:rsidDel="00000000" w:rsidR="00000000" w:rsidRPr="00000000">
        <w:rPr>
          <w:rtl w:val="0"/>
        </w:rPr>
      </w:r>
    </w:p>
    <w:p w:rsidR="00000000" w:rsidDel="00000000" w:rsidP="00000000" w:rsidRDefault="00000000" w:rsidRPr="00000000" w14:paraId="0000000B">
      <w:pPr>
        <w:rPr>
          <w:b w:val="1"/>
          <w:color w:val="222222"/>
        </w:rPr>
      </w:pPr>
      <w:r w:rsidDel="00000000" w:rsidR="00000000" w:rsidRPr="00000000">
        <w:rPr>
          <w:b w:val="1"/>
          <w:color w:val="222222"/>
          <w:rtl w:val="0"/>
        </w:rPr>
        <w:t xml:space="preserve">Roots of Equality</w:t>
      </w:r>
    </w:p>
    <w:p w:rsidR="00000000" w:rsidDel="00000000" w:rsidP="00000000" w:rsidRDefault="00000000" w:rsidRPr="00000000" w14:paraId="0000000C">
      <w:pPr>
        <w:rPr>
          <w:color w:val="222222"/>
        </w:rPr>
      </w:pPr>
      <w:r w:rsidDel="00000000" w:rsidR="00000000" w:rsidRPr="00000000">
        <w:rPr>
          <w:rtl w:val="0"/>
        </w:rPr>
      </w:r>
    </w:p>
    <w:p w:rsidR="00000000" w:rsidDel="00000000" w:rsidP="00000000" w:rsidRDefault="00000000" w:rsidRPr="00000000" w14:paraId="0000000D">
      <w:pPr>
        <w:rPr>
          <w:color w:val="222222"/>
        </w:rPr>
      </w:pPr>
      <w:r w:rsidDel="00000000" w:rsidR="00000000" w:rsidRPr="00000000">
        <w:rPr>
          <w:color w:val="222222"/>
          <w:rtl w:val="0"/>
        </w:rPr>
        <w:t xml:space="preserve">True environmental progress begins with inclusion. When women are part of the solution, our policies grow deeper roots and our actions reach further.</w:t>
      </w:r>
    </w:p>
    <w:p w:rsidR="00000000" w:rsidDel="00000000" w:rsidP="00000000" w:rsidRDefault="00000000" w:rsidRPr="00000000" w14:paraId="0000000E">
      <w:pPr>
        <w:rPr>
          <w:color w:val="222222"/>
        </w:rPr>
      </w:pPr>
      <w:r w:rsidDel="00000000" w:rsidR="00000000" w:rsidRPr="00000000">
        <w:rPr>
          <w:rtl w:val="0"/>
        </w:rPr>
      </w:r>
    </w:p>
    <w:p w:rsidR="00000000" w:rsidDel="00000000" w:rsidP="00000000" w:rsidRDefault="00000000" w:rsidRPr="00000000" w14:paraId="0000000F">
      <w:pPr>
        <w:rPr>
          <w:color w:val="222222"/>
        </w:rPr>
      </w:pPr>
      <w:r w:rsidDel="00000000" w:rsidR="00000000" w:rsidRPr="00000000">
        <w:rPr>
          <w:rtl w:val="0"/>
        </w:rPr>
      </w:r>
    </w:p>
    <w:p w:rsidR="00000000" w:rsidDel="00000000" w:rsidP="00000000" w:rsidRDefault="00000000" w:rsidRPr="00000000" w14:paraId="00000010">
      <w:pPr>
        <w:rPr>
          <w:color w:val="222222"/>
        </w:rPr>
      </w:pPr>
      <w:r w:rsidDel="00000000" w:rsidR="00000000" w:rsidRPr="00000000">
        <w:rPr>
          <w:rtl w:val="0"/>
        </w:rPr>
      </w:r>
    </w:p>
    <w:p w:rsidR="00000000" w:rsidDel="00000000" w:rsidP="00000000" w:rsidRDefault="00000000" w:rsidRPr="00000000" w14:paraId="00000011">
      <w:pPr>
        <w:rPr>
          <w:color w:val="222222"/>
        </w:rPr>
      </w:pPr>
      <w:r w:rsidDel="00000000" w:rsidR="00000000" w:rsidRPr="00000000">
        <w:rPr>
          <w:rtl w:val="0"/>
        </w:rPr>
      </w:r>
    </w:p>
    <w:p w:rsidR="00000000" w:rsidDel="00000000" w:rsidP="00000000" w:rsidRDefault="00000000" w:rsidRPr="00000000" w14:paraId="00000012">
      <w:pPr>
        <w:rPr>
          <w:color w:val="222222"/>
        </w:rPr>
      </w:pPr>
      <w:r w:rsidDel="00000000" w:rsidR="00000000" w:rsidRPr="00000000">
        <w:rPr>
          <w:rtl w:val="0"/>
        </w:rPr>
      </w:r>
    </w:p>
    <w:p w:rsidR="00000000" w:rsidDel="00000000" w:rsidP="00000000" w:rsidRDefault="00000000" w:rsidRPr="00000000" w14:paraId="00000013">
      <w:pPr>
        <w:rPr>
          <w:color w:val="222222"/>
        </w:rPr>
      </w:pPr>
      <w:r w:rsidDel="00000000" w:rsidR="00000000" w:rsidRPr="00000000">
        <w:rPr>
          <w:rtl w:val="0"/>
        </w:rPr>
      </w:r>
    </w:p>
    <w:p w:rsidR="00000000" w:rsidDel="00000000" w:rsidP="00000000" w:rsidRDefault="00000000" w:rsidRPr="00000000" w14:paraId="00000014">
      <w:pPr>
        <w:rPr>
          <w:color w:val="222222"/>
        </w:rPr>
      </w:pPr>
      <w:r w:rsidDel="00000000" w:rsidR="00000000" w:rsidRPr="00000000">
        <w:rPr>
          <w:color w:val="222222"/>
          <w:rtl w:val="0"/>
        </w:rPr>
        <w:t xml:space="preserve">Using the messages “protect plans like children” and “Think Green future” that you had provided in the email, wish to push, we could use it to also promote the importance of educating women and girls. Not only for the benefit for the economy but also for the benefit of the environment. Having them understand the changes and impacts on climates, they have a choice and a voice in major decision making processes.</w:t>
      </w:r>
    </w:p>
    <w:p w:rsidR="00000000" w:rsidDel="00000000" w:rsidP="00000000" w:rsidRDefault="00000000" w:rsidRPr="00000000" w14:paraId="00000015">
      <w:pPr>
        <w:rPr>
          <w:color w:val="222222"/>
        </w:rPr>
      </w:pPr>
      <w:r w:rsidDel="00000000" w:rsidR="00000000" w:rsidRPr="00000000">
        <w:rPr>
          <w:rtl w:val="0"/>
        </w:rPr>
      </w:r>
    </w:p>
    <w:p w:rsidR="00000000" w:rsidDel="00000000" w:rsidP="00000000" w:rsidRDefault="00000000" w:rsidRPr="00000000" w14:paraId="00000016">
      <w:pPr>
        <w:rPr>
          <w:color w:val="222222"/>
        </w:rPr>
      </w:pPr>
      <w:r w:rsidDel="00000000" w:rsidR="00000000" w:rsidRPr="00000000">
        <w:rPr>
          <w:color w:val="222222"/>
          <w:rtl w:val="0"/>
        </w:rPr>
        <w:t xml:space="preserve">Women who are always in their villages and natures and focus on agriculture are able to identify changes in the environment and how it is affecting their livelihoods but do not have any means or a place to voice their concerns. When educated and given resources, they can be included in decisions that affect our lives, our environment, and the Earth and allow us to get a better understanding of what policies and initiatives to bring up.</w:t>
      </w:r>
    </w:p>
    <w:p w:rsidR="00000000" w:rsidDel="00000000" w:rsidP="00000000" w:rsidRDefault="00000000" w:rsidRPr="00000000" w14:paraId="00000017">
      <w:pPr>
        <w:rPr>
          <w:color w:val="222222"/>
        </w:rPr>
      </w:pPr>
      <w:r w:rsidDel="00000000" w:rsidR="00000000" w:rsidRPr="00000000">
        <w:rPr>
          <w:rtl w:val="0"/>
        </w:rPr>
      </w:r>
    </w:p>
    <w:p w:rsidR="00000000" w:rsidDel="00000000" w:rsidP="00000000" w:rsidRDefault="00000000" w:rsidRPr="00000000" w14:paraId="00000018">
      <w:pPr>
        <w:rPr>
          <w:color w:val="222222"/>
        </w:rPr>
      </w:pPr>
      <w:r w:rsidDel="00000000" w:rsidR="00000000" w:rsidRPr="00000000">
        <w:rPr>
          <w:color w:val="222222"/>
          <w:rtl w:val="0"/>
        </w:rPr>
        <w:t xml:space="preserve">This is what I concluded from my research and want to bring as a message. But across the world there are barely any policies that focus on gender focused policies for climate change specifically. So bringing about awareness first would be a good step. And merging it with a campaign for planting trees, that everyone is now aware how important it is and will actively interact with, will allow us to reach as many people as we can</w:t>
      </w:r>
    </w:p>
    <w:p w:rsidR="00000000" w:rsidDel="00000000" w:rsidP="00000000" w:rsidRDefault="00000000" w:rsidRPr="00000000" w14:paraId="00000019">
      <w:pPr>
        <w:rPr>
          <w:color w:val="222222"/>
        </w:rPr>
      </w:pPr>
      <w:r w:rsidDel="00000000" w:rsidR="00000000" w:rsidRPr="00000000">
        <w:rPr>
          <w:rtl w:val="0"/>
        </w:rPr>
      </w:r>
    </w:p>
    <w:p w:rsidR="00000000" w:rsidDel="00000000" w:rsidP="00000000" w:rsidRDefault="00000000" w:rsidRPr="00000000" w14:paraId="0000001A">
      <w:pPr>
        <w:rPr>
          <w:color w:val="222222"/>
        </w:rPr>
      </w:pPr>
      <w:r w:rsidDel="00000000" w:rsidR="00000000" w:rsidRPr="00000000">
        <w:rPr>
          <w:rtl w:val="0"/>
        </w:rPr>
      </w:r>
    </w:p>
    <w:p w:rsidR="00000000" w:rsidDel="00000000" w:rsidP="00000000" w:rsidRDefault="00000000" w:rsidRPr="00000000" w14:paraId="0000001B">
      <w:pPr>
        <w:rPr>
          <w:color w:val="222222"/>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