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92AC" w14:textId="0C9F3F6E" w:rsidR="00BF2801" w:rsidRPr="00BF2801" w:rsidRDefault="00BF2801" w:rsidP="00844A6C">
      <w:pPr>
        <w:jc w:val="both"/>
        <w:rPr>
          <w:sz w:val="36"/>
          <w:szCs w:val="36"/>
        </w:rPr>
      </w:pPr>
      <w:r w:rsidRPr="00BF2801">
        <w:rPr>
          <w:sz w:val="36"/>
          <w:szCs w:val="36"/>
        </w:rPr>
        <w:t xml:space="preserve">Puja Kumari hails from </w:t>
      </w:r>
      <w:proofErr w:type="spellStart"/>
      <w:r w:rsidRPr="00BF2801">
        <w:rPr>
          <w:sz w:val="36"/>
          <w:szCs w:val="36"/>
        </w:rPr>
        <w:t>Balbhadrapur</w:t>
      </w:r>
      <w:proofErr w:type="spellEnd"/>
      <w:r w:rsidRPr="00BF2801">
        <w:rPr>
          <w:sz w:val="36"/>
          <w:szCs w:val="36"/>
        </w:rPr>
        <w:t xml:space="preserve"> village in the </w:t>
      </w:r>
      <w:proofErr w:type="spellStart"/>
      <w:r w:rsidRPr="00BF2801">
        <w:rPr>
          <w:sz w:val="36"/>
          <w:szCs w:val="36"/>
        </w:rPr>
        <w:t>Hasanpur</w:t>
      </w:r>
      <w:proofErr w:type="spellEnd"/>
      <w:r w:rsidRPr="00BF2801">
        <w:rPr>
          <w:sz w:val="36"/>
          <w:szCs w:val="36"/>
        </w:rPr>
        <w:t xml:space="preserve"> block of </w:t>
      </w:r>
      <w:proofErr w:type="spellStart"/>
      <w:r w:rsidRPr="00BF2801">
        <w:rPr>
          <w:sz w:val="36"/>
          <w:szCs w:val="36"/>
        </w:rPr>
        <w:t>Samastipur</w:t>
      </w:r>
      <w:proofErr w:type="spellEnd"/>
      <w:r w:rsidRPr="00BF2801">
        <w:rPr>
          <w:sz w:val="36"/>
          <w:szCs w:val="36"/>
        </w:rPr>
        <w:t xml:space="preserve"> district, Bihar. She is the daughter of Sujit Ram and Sharita Devi, belonging to the Ravidas community. Her family comprises four brothers, along with her parents. Her father was the sole breadwinner, working as a daily wage </w:t>
      </w:r>
      <w:r w:rsidR="00E57436" w:rsidRPr="00BF2801">
        <w:rPr>
          <w:sz w:val="36"/>
          <w:szCs w:val="36"/>
        </w:rPr>
        <w:t>labourer</w:t>
      </w:r>
      <w:r w:rsidRPr="00BF2801">
        <w:rPr>
          <w:sz w:val="36"/>
          <w:szCs w:val="36"/>
        </w:rPr>
        <w:t>.</w:t>
      </w:r>
    </w:p>
    <w:p w14:paraId="4869D5EE" w14:textId="77777777" w:rsidR="00BF2801" w:rsidRPr="00BF2801" w:rsidRDefault="00BF2801" w:rsidP="00844A6C">
      <w:pPr>
        <w:jc w:val="both"/>
        <w:rPr>
          <w:sz w:val="36"/>
          <w:szCs w:val="36"/>
        </w:rPr>
      </w:pPr>
    </w:p>
    <w:p w14:paraId="1F40F8A2" w14:textId="4559E311" w:rsidR="00BF2801" w:rsidRPr="00BF2801" w:rsidRDefault="00BF2801" w:rsidP="00844A6C">
      <w:pPr>
        <w:jc w:val="both"/>
        <w:rPr>
          <w:sz w:val="36"/>
          <w:szCs w:val="36"/>
        </w:rPr>
      </w:pPr>
      <w:r w:rsidRPr="00BF2801">
        <w:rPr>
          <w:sz w:val="36"/>
          <w:szCs w:val="36"/>
        </w:rPr>
        <w:t xml:space="preserve">Puja attended school in </w:t>
      </w:r>
      <w:proofErr w:type="spellStart"/>
      <w:r w:rsidRPr="00BF2801">
        <w:rPr>
          <w:sz w:val="36"/>
          <w:szCs w:val="36"/>
        </w:rPr>
        <w:t>Narkatiaganj</w:t>
      </w:r>
      <w:proofErr w:type="spellEnd"/>
      <w:r w:rsidRPr="00BF2801">
        <w:rPr>
          <w:sz w:val="36"/>
          <w:szCs w:val="36"/>
        </w:rPr>
        <w:t xml:space="preserve">, approximately 3 </w:t>
      </w:r>
      <w:r w:rsidR="00E57436" w:rsidRPr="00BF2801">
        <w:rPr>
          <w:sz w:val="36"/>
          <w:szCs w:val="36"/>
        </w:rPr>
        <w:t>kilometres</w:t>
      </w:r>
      <w:r w:rsidRPr="00BF2801">
        <w:rPr>
          <w:sz w:val="36"/>
          <w:szCs w:val="36"/>
        </w:rPr>
        <w:t xml:space="preserve"> from her home, commuting daily by cycle. Due to her family's financial constraints and societal pressures, she married at the age of 15 to a man 10 years her senior, making him 25 years old. The marriage was arranged hastily in a temple, and Puja's family had limited information about her husband's background.</w:t>
      </w:r>
    </w:p>
    <w:p w14:paraId="1A8F2B48" w14:textId="77777777" w:rsidR="00BF2801" w:rsidRPr="00BF2801" w:rsidRDefault="00BF2801" w:rsidP="00844A6C">
      <w:pPr>
        <w:jc w:val="both"/>
        <w:rPr>
          <w:sz w:val="36"/>
          <w:szCs w:val="36"/>
        </w:rPr>
      </w:pPr>
    </w:p>
    <w:p w14:paraId="017C2720" w14:textId="77777777" w:rsidR="00BF2801" w:rsidRPr="00BF2801" w:rsidRDefault="00BF2801" w:rsidP="00844A6C">
      <w:pPr>
        <w:jc w:val="both"/>
        <w:rPr>
          <w:sz w:val="36"/>
          <w:szCs w:val="36"/>
        </w:rPr>
      </w:pPr>
      <w:r w:rsidRPr="00BF2801">
        <w:rPr>
          <w:sz w:val="36"/>
          <w:szCs w:val="36"/>
        </w:rPr>
        <w:t>At 15, Puja was inexperienced in household chores, leading to physical and emotional abuse in her marital home. It was later discovered that her husband had a history of substance abuse and that this was his second marriage. Unable to endure the mistreatment, Puja returned to her parental home and took legal action against her in-laws.</w:t>
      </w:r>
    </w:p>
    <w:p w14:paraId="12F5B26C" w14:textId="77777777" w:rsidR="00BF2801" w:rsidRPr="00BF2801" w:rsidRDefault="00BF2801" w:rsidP="00844A6C">
      <w:pPr>
        <w:jc w:val="both"/>
        <w:rPr>
          <w:sz w:val="36"/>
          <w:szCs w:val="36"/>
        </w:rPr>
      </w:pPr>
    </w:p>
    <w:p w14:paraId="76CA8AC3" w14:textId="73D11A22" w:rsidR="00BF2801" w:rsidRPr="00BF2801" w:rsidRDefault="00BF2801" w:rsidP="00844A6C">
      <w:pPr>
        <w:jc w:val="both"/>
        <w:rPr>
          <w:sz w:val="36"/>
          <w:szCs w:val="36"/>
        </w:rPr>
      </w:pPr>
      <w:r w:rsidRPr="00BF2801">
        <w:rPr>
          <w:sz w:val="36"/>
          <w:szCs w:val="36"/>
        </w:rPr>
        <w:t>Despite her desire to continue her education, her family initially opposed her decision. However, after persistent efforts, organizations like C</w:t>
      </w:r>
      <w:r>
        <w:rPr>
          <w:sz w:val="36"/>
          <w:szCs w:val="36"/>
        </w:rPr>
        <w:t>RY</w:t>
      </w:r>
      <w:r w:rsidRPr="00BF2801">
        <w:rPr>
          <w:sz w:val="36"/>
          <w:szCs w:val="36"/>
        </w:rPr>
        <w:t xml:space="preserve"> and Jawahar Jyoti Bal Vikas Kendra (JJBVK) extended support, convincing her family to allow her to pursue her studies. Currently, Puja is enrolled at </w:t>
      </w:r>
      <w:r w:rsidRPr="00BF2801">
        <w:rPr>
          <w:sz w:val="36"/>
          <w:szCs w:val="36"/>
        </w:rPr>
        <w:lastRenderedPageBreak/>
        <w:t>the C</w:t>
      </w:r>
      <w:r>
        <w:rPr>
          <w:sz w:val="36"/>
          <w:szCs w:val="36"/>
        </w:rPr>
        <w:t>RY</w:t>
      </w:r>
      <w:r w:rsidRPr="00BF2801">
        <w:rPr>
          <w:sz w:val="36"/>
          <w:szCs w:val="36"/>
        </w:rPr>
        <w:t xml:space="preserve"> Girls Tuition </w:t>
      </w:r>
      <w:r w:rsidR="00E57436" w:rsidRPr="00BF2801">
        <w:rPr>
          <w:sz w:val="36"/>
          <w:szCs w:val="36"/>
        </w:rPr>
        <w:t>Centre</w:t>
      </w:r>
      <w:r w:rsidRPr="00BF2801">
        <w:rPr>
          <w:sz w:val="36"/>
          <w:szCs w:val="36"/>
        </w:rPr>
        <w:t>, preparing for her upcoming board examinations.</w:t>
      </w:r>
    </w:p>
    <w:p w14:paraId="533A42A7" w14:textId="77777777" w:rsidR="00BF2801" w:rsidRPr="00BF2801" w:rsidRDefault="00BF2801" w:rsidP="00844A6C">
      <w:pPr>
        <w:jc w:val="both"/>
        <w:rPr>
          <w:sz w:val="36"/>
          <w:szCs w:val="36"/>
        </w:rPr>
      </w:pPr>
    </w:p>
    <w:p w14:paraId="7D1BE0CC" w14:textId="77777777" w:rsidR="00BF2801" w:rsidRPr="00BF2801" w:rsidRDefault="00BF2801" w:rsidP="00844A6C">
      <w:pPr>
        <w:jc w:val="both"/>
        <w:rPr>
          <w:sz w:val="36"/>
          <w:szCs w:val="36"/>
        </w:rPr>
      </w:pPr>
      <w:r w:rsidRPr="00BF2801">
        <w:rPr>
          <w:sz w:val="36"/>
          <w:szCs w:val="36"/>
        </w:rPr>
        <w:t>Puja aspires to become a police officer in the future, aiming to combat injustice and uphold the law.</w:t>
      </w:r>
    </w:p>
    <w:p w14:paraId="318BF409" w14:textId="77777777" w:rsidR="00BF2801" w:rsidRPr="00BF2801" w:rsidRDefault="00BF2801" w:rsidP="00844A6C">
      <w:pPr>
        <w:jc w:val="both"/>
        <w:rPr>
          <w:sz w:val="36"/>
          <w:szCs w:val="36"/>
        </w:rPr>
      </w:pPr>
    </w:p>
    <w:sectPr w:rsidR="00BF2801" w:rsidRPr="00BF2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801"/>
    <w:rsid w:val="00010D47"/>
    <w:rsid w:val="000963D0"/>
    <w:rsid w:val="0043558C"/>
    <w:rsid w:val="00672837"/>
    <w:rsid w:val="00844A6C"/>
    <w:rsid w:val="009601FA"/>
    <w:rsid w:val="00BF2801"/>
    <w:rsid w:val="00E045B9"/>
    <w:rsid w:val="00E26109"/>
    <w:rsid w:val="00E5743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90A0D"/>
  <w15:chartTrackingRefBased/>
  <w15:docId w15:val="{DA909296-BFD0-42AA-9A0D-A4A22382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8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8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8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8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8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801"/>
    <w:rPr>
      <w:rFonts w:eastAsiaTheme="majorEastAsia" w:cstheme="majorBidi"/>
      <w:color w:val="272727" w:themeColor="text1" w:themeTint="D8"/>
    </w:rPr>
  </w:style>
  <w:style w:type="paragraph" w:styleId="Title">
    <w:name w:val="Title"/>
    <w:basedOn w:val="Normal"/>
    <w:next w:val="Normal"/>
    <w:link w:val="TitleChar"/>
    <w:uiPriority w:val="10"/>
    <w:qFormat/>
    <w:rsid w:val="00BF2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801"/>
    <w:pPr>
      <w:spacing w:before="160"/>
      <w:jc w:val="center"/>
    </w:pPr>
    <w:rPr>
      <w:i/>
      <w:iCs/>
      <w:color w:val="404040" w:themeColor="text1" w:themeTint="BF"/>
    </w:rPr>
  </w:style>
  <w:style w:type="character" w:customStyle="1" w:styleId="QuoteChar">
    <w:name w:val="Quote Char"/>
    <w:basedOn w:val="DefaultParagraphFont"/>
    <w:link w:val="Quote"/>
    <w:uiPriority w:val="29"/>
    <w:rsid w:val="00BF2801"/>
    <w:rPr>
      <w:i/>
      <w:iCs/>
      <w:color w:val="404040" w:themeColor="text1" w:themeTint="BF"/>
    </w:rPr>
  </w:style>
  <w:style w:type="paragraph" w:styleId="ListParagraph">
    <w:name w:val="List Paragraph"/>
    <w:basedOn w:val="Normal"/>
    <w:uiPriority w:val="34"/>
    <w:qFormat/>
    <w:rsid w:val="00BF2801"/>
    <w:pPr>
      <w:ind w:left="720"/>
      <w:contextualSpacing/>
    </w:pPr>
  </w:style>
  <w:style w:type="character" w:styleId="IntenseEmphasis">
    <w:name w:val="Intense Emphasis"/>
    <w:basedOn w:val="DefaultParagraphFont"/>
    <w:uiPriority w:val="21"/>
    <w:qFormat/>
    <w:rsid w:val="00BF2801"/>
    <w:rPr>
      <w:i/>
      <w:iCs/>
      <w:color w:val="2F5496" w:themeColor="accent1" w:themeShade="BF"/>
    </w:rPr>
  </w:style>
  <w:style w:type="paragraph" w:styleId="IntenseQuote">
    <w:name w:val="Intense Quote"/>
    <w:basedOn w:val="Normal"/>
    <w:next w:val="Normal"/>
    <w:link w:val="IntenseQuoteChar"/>
    <w:uiPriority w:val="30"/>
    <w:qFormat/>
    <w:rsid w:val="00BF2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801"/>
    <w:rPr>
      <w:i/>
      <w:iCs/>
      <w:color w:val="2F5496" w:themeColor="accent1" w:themeShade="BF"/>
    </w:rPr>
  </w:style>
  <w:style w:type="character" w:styleId="IntenseReference">
    <w:name w:val="Intense Reference"/>
    <w:basedOn w:val="DefaultParagraphFont"/>
    <w:uiPriority w:val="32"/>
    <w:qFormat/>
    <w:rsid w:val="00BF28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2025-05-26T18:35:00Z</dcterms:created>
  <dcterms:modified xsi:type="dcterms:W3CDTF">2025-05-28T08:53:00Z</dcterms:modified>
</cp:coreProperties>
</file>