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agent-2-changes"/>
    <w:p>
      <w:pPr>
        <w:pStyle w:val="Heading1"/>
      </w:pPr>
      <w:r>
        <w:t xml:space="preserve">Agent 2 Changes</w:t>
      </w:r>
    </w:p>
    <w:p>
      <w:pPr>
        <w:pStyle w:val="FirstParagraph"/>
      </w:pPr>
      <w:r>
        <w:t xml:space="preserve">This is the permanent change record for Agent 2, the Monitoring Agent. Every</w:t>
      </w:r>
      <w:r>
        <w:t xml:space="preserve"> </w:t>
      </w:r>
      <w:r>
        <w:t xml:space="preserve">Agent 2 implementation change, contract decision, test, and verification result</w:t>
      </w:r>
      <w:r>
        <w:t xml:space="preserve"> </w:t>
      </w:r>
      <w:r>
        <w:t xml:space="preserve">must be recorded here before Agent 2 is considered complete.</w:t>
      </w:r>
    </w:p>
    <w:bookmarkStart w:id="19" w:name="baseline-audit"/>
    <w:p>
      <w:pPr>
        <w:pStyle w:val="Heading2"/>
      </w:pPr>
      <w:r>
        <w:t xml:space="preserve">2026-07-17 - Baseline audit</w:t>
      </w:r>
    </w:p>
    <w:bookmarkStart w:id="9" w:name="agent-responsibility"/>
    <w:p>
      <w:pPr>
        <w:pStyle w:val="Heading3"/>
      </w:pPr>
      <w:r>
        <w:t xml:space="preserve">Agent responsibility</w:t>
      </w:r>
    </w:p>
    <w:p>
      <w:pPr>
        <w:pStyle w:val="FirstParagraph"/>
      </w:pPr>
      <w:r>
        <w:t xml:space="preserve">Agent 2 answers:</w:t>
      </w:r>
    </w:p>
    <w:p>
      <w:pPr>
        <w:pStyle w:val="BlockText"/>
      </w:pPr>
      <w:r>
        <w:t xml:space="preserve">Is this trusted bearing signal behaving abnormally for its operating regime?</w:t>
      </w:r>
    </w:p>
    <w:p>
      <w:pPr>
        <w:pStyle w:val="FirstParagraph"/>
      </w:pPr>
      <w:r>
        <w:t xml:space="preserve">Current contract:</w:t>
      </w:r>
    </w:p>
    <w:p>
      <w:pPr>
        <w:pStyle w:val="SourceCode"/>
      </w:pPr>
      <w:r>
        <w:rPr>
          <w:rStyle w:val="VerbatimChar"/>
        </w:rPr>
        <w:t xml:space="preserve">TrustedBearingSignal -&gt; MonitoringAgent.process() -&gt; AnomalyEvent | None</w:t>
      </w:r>
    </w:p>
    <w:p>
      <w:pPr>
        <w:pStyle w:val="FirstParagraph"/>
      </w:pPr>
      <w:r>
        <w:rPr>
          <w:rStyle w:val="VerbatimChar"/>
        </w:rPr>
        <w:t xml:space="preserve">None</w:t>
      </w:r>
      <w:r>
        <w:t xml:space="preserve"> </w:t>
      </w:r>
      <w:r>
        <w:t xml:space="preserve">currently represents several different outcomes: healthy, startup</w:t>
      </w:r>
      <w:r>
        <w:t xml:space="preserve"> </w:t>
      </w:r>
      <w:r>
        <w:t xml:space="preserve">suppression, idle suppression, missing baseline, and insufficient usable</w:t>
      </w:r>
      <w:r>
        <w:t xml:space="preserve"> </w:t>
      </w:r>
      <w:r>
        <w:t xml:space="preserve">signals. These outcomes are behaviorally different but are not distinguishable</w:t>
      </w:r>
      <w:r>
        <w:t xml:space="preserve"> </w:t>
      </w:r>
      <w:r>
        <w:t xml:space="preserve">in the current contract.</w:t>
      </w:r>
    </w:p>
    <w:bookmarkEnd w:id="9"/>
    <w:bookmarkStart w:id="10" w:name="current-implementation"/>
    <w:p>
      <w:pPr>
        <w:pStyle w:val="Heading3"/>
      </w:pPr>
      <w:r>
        <w:t xml:space="preserve">Current implementation</w:t>
      </w:r>
    </w:p>
    <w:p>
      <w:pPr>
        <w:pStyle w:val="FirstParagraph"/>
      </w:pPr>
      <w:r>
        <w:t xml:space="preserve">The existing Monitoring Agent performs:</w:t>
      </w:r>
    </w:p>
    <w:p>
      <w:pPr>
        <w:pStyle w:val="Compact"/>
        <w:numPr>
          <w:ilvl w:val="0"/>
          <w:numId w:val="1001"/>
        </w:numPr>
      </w:pPr>
      <w:r>
        <w:t xml:space="preserve">Startup/shutdown suppression.</w:t>
      </w:r>
    </w:p>
    <w:p>
      <w:pPr>
        <w:pStyle w:val="Compact"/>
        <w:numPr>
          <w:ilvl w:val="0"/>
          <w:numId w:val="1001"/>
        </w:numPr>
      </w:pPr>
      <w:r>
        <w:t xml:space="preserve">Operating-regime classification using state, RPM, load, and rated RPM.</w:t>
      </w:r>
    </w:p>
    <w:p>
      <w:pPr>
        <w:pStyle w:val="Compact"/>
        <w:numPr>
          <w:ilvl w:val="0"/>
          <w:numId w:val="1001"/>
        </w:numPr>
      </w:pPr>
      <w:r>
        <w:t xml:space="preserve">Exclusion of missing and configured imputed fields.</w:t>
      </w:r>
    </w:p>
    <w:p>
      <w:pPr>
        <w:pStyle w:val="Compact"/>
        <w:numPr>
          <w:ilvl w:val="0"/>
          <w:numId w:val="1001"/>
        </w:numPr>
      </w:pPr>
      <w:r>
        <w:t xml:space="preserve">Reduced-dimension Hotelling T-squared when some signals are unavailable.</w:t>
      </w:r>
    </w:p>
    <w:p>
      <w:pPr>
        <w:pStyle w:val="Compact"/>
        <w:numPr>
          <w:ilvl w:val="0"/>
          <w:numId w:val="1001"/>
        </w:numPr>
      </w:pPr>
      <w:r>
        <w:t xml:space="preserve">Covariance reconstruction from per-bearing standard deviations and</w:t>
      </w:r>
      <w:r>
        <w:t xml:space="preserve"> </w:t>
      </w:r>
      <w:r>
        <w:t xml:space="preserve">correlations.</w:t>
      </w:r>
    </w:p>
    <w:p>
      <w:pPr>
        <w:pStyle w:val="Compact"/>
        <w:numPr>
          <w:ilvl w:val="0"/>
          <w:numId w:val="1001"/>
        </w:numPr>
      </w:pPr>
      <w:r>
        <w:t xml:space="preserve">Diagonal covariance fallback when inversion fails.</w:t>
      </w:r>
    </w:p>
    <w:p>
      <w:pPr>
        <w:pStyle w:val="Compact"/>
        <w:numPr>
          <w:ilvl w:val="0"/>
          <w:numId w:val="1001"/>
        </w:numPr>
      </w:pPr>
      <w:r>
        <w:t xml:space="preserve">Chi-square CDF normalization to a 0-1 anomaly score.</w:t>
      </w:r>
    </w:p>
    <w:p>
      <w:pPr>
        <w:pStyle w:val="Compact"/>
        <w:numPr>
          <w:ilvl w:val="0"/>
          <w:numId w:val="1001"/>
        </w:numPr>
      </w:pPr>
      <w:r>
        <w:t xml:space="preserve">Per-signal z-scores for evidence.</w:t>
      </w:r>
    </w:p>
    <w:p>
      <w:pPr>
        <w:pStyle w:val="Compact"/>
        <w:numPr>
          <w:ilvl w:val="0"/>
          <w:numId w:val="1001"/>
        </w:numPr>
      </w:pPr>
      <w:r>
        <w:t xml:space="preserve">Confidence scoring from sensor quality, signal coverage, and Agent 1 data</w:t>
      </w:r>
      <w:r>
        <w:t xml:space="preserve"> </w:t>
      </w:r>
      <w:r>
        <w:t xml:space="preserve">quality.</w:t>
      </w:r>
    </w:p>
    <w:p>
      <w:pPr>
        <w:pStyle w:val="Compact"/>
        <w:numPr>
          <w:ilvl w:val="0"/>
          <w:numId w:val="1001"/>
        </w:numPr>
      </w:pPr>
      <w:r>
        <w:t xml:space="preserve">EWMA slow-drift detection with JSON-backed state.</w:t>
      </w:r>
    </w:p>
    <w:p>
      <w:pPr>
        <w:pStyle w:val="Compact"/>
        <w:numPr>
          <w:ilvl w:val="0"/>
          <w:numId w:val="1001"/>
        </w:numPr>
      </w:pPr>
      <w:r>
        <w:t xml:space="preserve">Deterministic plain-language anomaly explanation.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AnomalyEvent</w:t>
      </w:r>
      <w:r>
        <w:t xml:space="preserve"> </w:t>
      </w:r>
      <w:r>
        <w:t xml:space="preserve">emission when Hotelling T-squared or EWMA fires.</w:t>
      </w:r>
    </w:p>
    <w:bookmarkEnd w:id="10"/>
    <w:bookmarkStart w:id="11" w:name="current-utilities"/>
    <w:p>
      <w:pPr>
        <w:pStyle w:val="Heading3"/>
      </w:pPr>
      <w:r>
        <w:t xml:space="preserve">Current utilities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 form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feature mathematics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src/tools/baseline_features.py</w:t>
            </w:r>
          </w:p>
        </w:tc>
        <w:tc>
          <w:tcPr/>
          <w:p>
            <w:pPr>
              <w:pStyle w:val="Compact"/>
            </w:pPr>
            <w:r>
              <w:t xml:space="preserve">T-squared, covariance, z-score, EWMA, regime and explanation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EWMA state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src/tools/ewma_store.py</w:t>
            </w:r>
          </w:p>
        </w:tc>
        <w:tc>
          <w:tcPr/>
          <w:p>
            <w:pPr>
              <w:pStyle w:val="Compact"/>
            </w:pPr>
            <w:r>
              <w:t xml:space="preserve">JSON load/save with a process-local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config/monitoring_config.json</w:t>
            </w:r>
          </w:p>
        </w:tc>
        <w:tc>
          <w:tcPr/>
          <w:p>
            <w:pPr>
              <w:pStyle w:val="Compact"/>
            </w:pPr>
            <w:r>
              <w:t xml:space="preserve">Detector thresholds, signals, regimes and confidence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src/schemas/anomaly.py</w:t>
            </w:r>
          </w:p>
        </w:tc>
        <w:tc>
          <w:tcPr/>
          <w:p>
            <w:pPr>
              <w:pStyle w:val="Compact"/>
            </w:pPr>
            <w:r>
              <w:t xml:space="preserve">Agent 2 to Agent 3 anomaly contract</w:t>
            </w:r>
          </w:p>
        </w:tc>
      </w:tr>
    </w:tbl>
    <w:p>
      <w:pPr>
        <w:pStyle w:val="BodyText"/>
      </w:pPr>
      <w:r>
        <w:t xml:space="preserve">These should remain deterministic utilities rather than autonomous LLM agents.</w:t>
      </w:r>
    </w:p>
    <w:bookmarkEnd w:id="11"/>
    <w:bookmarkStart w:id="15" w:name="current-detection-design"/>
    <w:p>
      <w:pPr>
        <w:pStyle w:val="Heading3"/>
      </w:pPr>
      <w:r>
        <w:t xml:space="preserve">Current detection design</w:t>
      </w:r>
    </w:p>
    <w:bookmarkStart w:id="12" w:name="hotelling-t-squared"/>
    <w:p>
      <w:pPr>
        <w:pStyle w:val="Heading4"/>
      </w:pPr>
      <w:r>
        <w:t xml:space="preserve">Hotelling T-squared</w:t>
      </w:r>
    </w:p>
    <w:p>
      <w:pPr>
        <w:pStyle w:val="FirstParagraph"/>
      </w:pPr>
      <w:r>
        <w:t xml:space="preserve">The primary detector evaluates the correlated signal vector:</w:t>
      </w:r>
    </w:p>
    <w:p>
      <w:pPr>
        <w:pStyle w:val="SourceCode"/>
      </w:pPr>
      <w:r>
        <w:rPr>
          <w:rStyle w:val="VerbatimChar"/>
        </w:rPr>
        <w:t xml:space="preserve">[vib_rms_mm_s, kurtosis, temp_c, bpfo_energy]</w:t>
      </w:r>
    </w:p>
    <w:p>
      <w:pPr>
        <w:pStyle w:val="FirstParagraph"/>
      </w:pPr>
      <w:r>
        <w:t xml:space="preserve">It compares the current vector with per-bearing healthy means and covariance.</w:t>
      </w:r>
      <w:r>
        <w:t xml:space="preserve"> </w:t>
      </w:r>
      <w:r>
        <w:t xml:space="preserve">The resulting statistic is normalized with the chi-square CDF. The default</w:t>
      </w:r>
      <w:r>
        <w:t xml:space="preserve"> </w:t>
      </w:r>
      <w:r>
        <w:t xml:space="preserve">anomaly threshold is</w:t>
      </w:r>
      <w:r>
        <w:t xml:space="preserve"> </w:t>
      </w:r>
      <w:r>
        <w:rPr>
          <w:rStyle w:val="VerbatimChar"/>
        </w:rPr>
        <w:t xml:space="preserve">0.85</w:t>
      </w:r>
      <w:r>
        <w:t xml:space="preserve">.</w:t>
      </w:r>
    </w:p>
    <w:bookmarkEnd w:id="12"/>
    <w:bookmarkStart w:id="13" w:name="ewma"/>
    <w:p>
      <w:pPr>
        <w:pStyle w:val="Heading4"/>
      </w:pPr>
      <w:r>
        <w:t xml:space="preserve">EWMA</w:t>
      </w:r>
    </w:p>
    <w:p>
      <w:pPr>
        <w:pStyle w:val="FirstParagraph"/>
      </w:pPr>
      <w:r>
        <w:t xml:space="preserve">EWMA runs in parallel and is intended to detect gradual drift. Current state is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bearing_id</w:t>
      </w:r>
      <w:r>
        <w:t xml:space="preserve"> </w:t>
      </w:r>
      <w:r>
        <w:t xml:space="preserve">and signal name and stored in</w:t>
      </w:r>
      <w:r>
        <w:t xml:space="preserve"> </w:t>
      </w:r>
      <w:r>
        <w:rPr>
          <w:rStyle w:val="VerbatimChar"/>
        </w:rPr>
        <w:t xml:space="preserve">data/ewma_state.json</w:t>
      </w:r>
      <w:r>
        <w:t xml:space="preserve">.</w:t>
      </w:r>
    </w:p>
    <w:bookmarkEnd w:id="13"/>
    <w:bookmarkStart w:id="14" w:name="combined-verdict"/>
    <w:p>
      <w:pPr>
        <w:pStyle w:val="Heading4"/>
      </w:pPr>
      <w:r>
        <w:t xml:space="preserve">Combined verdict</w:t>
      </w:r>
    </w:p>
    <w:p>
      <w:pPr>
        <w:pStyle w:val="FirstParagraph"/>
      </w:pPr>
      <w:r>
        <w:t xml:space="preserve">Either detector may emit an anomaly:</w:t>
      </w:r>
    </w:p>
    <w:p>
      <w:pPr>
        <w:pStyle w:val="SourceCode"/>
      </w:pPr>
      <w:r>
        <w:rPr>
          <w:rStyle w:val="VerbatimChar"/>
        </w:rPr>
        <w:t xml:space="preserve">hotelling_t2_fired OR ewma_fired -&gt; AnomalyEvent</w:t>
      </w:r>
    </w:p>
    <w:p>
      <w:pPr>
        <w:pStyle w:val="FirstParagraph"/>
      </w:pPr>
      <w:r>
        <w:t xml:space="preserve">The combined anomaly score is the maximum detector score.</w:t>
      </w:r>
    </w:p>
    <w:bookmarkEnd w:id="14"/>
    <w:bookmarkEnd w:id="15"/>
    <w:bookmarkStart w:id="16" w:name="existing-input"/>
    <w:p>
      <w:pPr>
        <w:pStyle w:val="Heading3"/>
      </w:pPr>
      <w:r>
        <w:t xml:space="preserve">Existing input</w:t>
      </w:r>
    </w:p>
    <w:p>
      <w:pPr>
        <w:pStyle w:val="FirstParagraph"/>
      </w:pPr>
      <w:r>
        <w:t xml:space="preserve">Agent 2 receives</w:t>
      </w:r>
      <w:r>
        <w:t xml:space="preserve"> </w:t>
      </w:r>
      <w:r>
        <w:rPr>
          <w:rStyle w:val="VerbatimChar"/>
        </w:rPr>
        <w:t xml:space="preserve">TrustedBearingSignal</w:t>
      </w:r>
      <w:r>
        <w:t xml:space="preserve"> </w:t>
      </w:r>
      <w:r>
        <w:t xml:space="preserve">from Agent 1 and uses: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telemetry values and operating state.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asset_ctx.rated_rpm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bearing_ctx</w:t>
      </w:r>
      <w:r>
        <w:t xml:space="preserve"> </w:t>
      </w:r>
      <w:r>
        <w:t xml:space="preserve">means, standard deviations, and correlations.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data_quality_score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validation_status</w:t>
      </w:r>
      <w:r>
        <w:t xml:space="preserve"> </w:t>
      </w:r>
      <w:r>
        <w:t xml:space="preserve">in evidence only.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imputed_fields</w:t>
      </w:r>
      <w:r>
        <w:t xml:space="preserve"> </w:t>
      </w:r>
      <w:r>
        <w:t xml:space="preserve">for exclusion.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signal_quality_score</w:t>
      </w:r>
      <w:r>
        <w:t xml:space="preserve"> </w:t>
      </w:r>
      <w:r>
        <w:t xml:space="preserve">for confidence.</w:t>
      </w:r>
    </w:p>
    <w:bookmarkEnd w:id="16"/>
    <w:bookmarkStart w:id="17" w:name="existing-output"/>
    <w:p>
      <w:pPr>
        <w:pStyle w:val="Heading3"/>
      </w:pPr>
      <w:r>
        <w:t xml:space="preserve">Existing output</w:t>
      </w:r>
    </w:p>
    <w:p>
      <w:pPr>
        <w:pStyle w:val="FirstParagraph"/>
      </w:pPr>
      <w:r>
        <w:t xml:space="preserve">When an anomaly fires, Agent 2 returns</w:t>
      </w:r>
      <w:r>
        <w:t xml:space="preserve"> </w:t>
      </w:r>
      <w:r>
        <w:rPr>
          <w:rStyle w:val="VerbatimChar"/>
        </w:rPr>
        <w:t xml:space="preserve">AnomalyEvent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03"/>
        </w:numPr>
      </w:pPr>
      <w:r>
        <w:t xml:space="preserve">Case, asset, bearing, channel, and event identifiers.</w:t>
      </w:r>
    </w:p>
    <w:p>
      <w:pPr>
        <w:pStyle w:val="Compact"/>
        <w:numPr>
          <w:ilvl w:val="0"/>
          <w:numId w:val="1003"/>
        </w:numPr>
      </w:pPr>
      <w:r>
        <w:t xml:space="preserve">Anomaly and confidence scores.</w:t>
      </w:r>
    </w:p>
    <w:p>
      <w:pPr>
        <w:pStyle w:val="Compact"/>
        <w:numPr>
          <w:ilvl w:val="0"/>
          <w:numId w:val="1003"/>
        </w:numPr>
      </w:pPr>
      <w:r>
        <w:t xml:space="preserve">Largest absolute z-score.</w:t>
      </w:r>
    </w:p>
    <w:p>
      <w:pPr>
        <w:pStyle w:val="Compact"/>
        <w:numPr>
          <w:ilvl w:val="0"/>
          <w:numId w:val="1003"/>
        </w:numPr>
      </w:pPr>
      <w:r>
        <w:t xml:space="preserve">Triggered signal list.</w:t>
      </w:r>
    </w:p>
    <w:p>
      <w:pPr>
        <w:pStyle w:val="Compact"/>
        <w:numPr>
          <w:ilvl w:val="0"/>
          <w:numId w:val="1003"/>
        </w:numPr>
      </w:pPr>
      <w:r>
        <w:t xml:space="preserve">Plain-language reason.</w:t>
      </w:r>
    </w:p>
    <w:p>
      <w:pPr>
        <w:pStyle w:val="Compact"/>
        <w:numPr>
          <w:ilvl w:val="0"/>
          <w:numId w:val="1003"/>
        </w:numPr>
      </w:pPr>
      <w:r>
        <w:t xml:space="preserve">Operating regime.</w:t>
      </w:r>
    </w:p>
    <w:p>
      <w:pPr>
        <w:pStyle w:val="Compact"/>
        <w:numPr>
          <w:ilvl w:val="0"/>
          <w:numId w:val="1003"/>
        </w:numPr>
      </w:pPr>
      <w:r>
        <w:t xml:space="preserve">Detector and per-signal evidence.</w:t>
      </w:r>
    </w:p>
    <w:p>
      <w:pPr>
        <w:pStyle w:val="Compact"/>
        <w:numPr>
          <w:ilvl w:val="0"/>
          <w:numId w:val="1003"/>
        </w:numPr>
      </w:pPr>
      <w:r>
        <w:t xml:space="preserve">Baseline reference.</w:t>
      </w:r>
    </w:p>
    <w:p>
      <w:pPr>
        <w:pStyle w:val="Compact"/>
        <w:numPr>
          <w:ilvl w:val="0"/>
          <w:numId w:val="1003"/>
        </w:numPr>
      </w:pPr>
      <w:r>
        <w:t xml:space="preserve">Processing timestamp.</w:t>
      </w:r>
    </w:p>
    <w:p>
      <w:pPr>
        <w:pStyle w:val="FirstParagraph"/>
      </w:pPr>
      <w:r>
        <w:t xml:space="preserve">When no anomaly fires, it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bookmarkEnd w:id="17"/>
    <w:bookmarkStart w:id="18" w:name="existing-tests"/>
    <w:p>
      <w:pPr>
        <w:pStyle w:val="Heading3"/>
      </w:pPr>
      <w:r>
        <w:t xml:space="preserve">Existing tests</w:t>
      </w:r>
    </w:p>
    <w:p>
      <w:pPr>
        <w:pStyle w:val="FirstParagraph"/>
      </w:pPr>
      <w:r>
        <w:t xml:space="preserve">The authoritative baseline suite is</w:t>
      </w:r>
      <w:r>
        <w:t xml:space="preserve"> </w:t>
      </w:r>
      <w:r>
        <w:rPr>
          <w:rStyle w:val="VerbatimChar"/>
        </w:rPr>
        <w:t xml:space="preserve">tests/test_monitoring.py</w:t>
      </w:r>
      <w:r>
        <w:t xml:space="preserve">.</w:t>
      </w:r>
    </w:p>
    <w:p>
      <w:pPr>
        <w:pStyle w:val="BodyText"/>
      </w:pPr>
      <w:r>
        <w:t xml:space="preserve">Current result:</w:t>
      </w:r>
    </w:p>
    <w:p>
      <w:pPr>
        <w:pStyle w:val="SourceCode"/>
      </w:pPr>
      <w:r>
        <w:rPr>
          <w:rStyle w:val="VerbatimChar"/>
        </w:rPr>
        <w:t xml:space="preserve">27 passed</w:t>
      </w:r>
    </w:p>
    <w:p>
      <w:pPr>
        <w:pStyle w:val="FirstParagraph"/>
      </w:pPr>
      <w:r>
        <w:t xml:space="preserve">Existing coverage includes:</w:t>
      </w:r>
    </w:p>
    <w:p>
      <w:pPr>
        <w:pStyle w:val="Compact"/>
        <w:numPr>
          <w:ilvl w:val="0"/>
          <w:numId w:val="1004"/>
        </w:numPr>
      </w:pPr>
      <w:r>
        <w:t xml:space="preserve">Healthy false-positive checks.</w:t>
      </w:r>
    </w:p>
    <w:p>
      <w:pPr>
        <w:pStyle w:val="Compact"/>
        <w:numPr>
          <w:ilvl w:val="0"/>
          <w:numId w:val="1004"/>
        </w:numPr>
      </w:pPr>
      <w:r>
        <w:t xml:space="preserve">Early and severe outer-race detection.</w:t>
      </w:r>
    </w:p>
    <w:p>
      <w:pPr>
        <w:pStyle w:val="Compact"/>
        <w:numPr>
          <w:ilvl w:val="0"/>
          <w:numId w:val="1004"/>
        </w:numPr>
      </w:pPr>
      <w:r>
        <w:t xml:space="preserve">Early and severe inner-race detection.</w:t>
      </w:r>
    </w:p>
    <w:p>
      <w:pPr>
        <w:pStyle w:val="Compact"/>
        <w:numPr>
          <w:ilvl w:val="0"/>
          <w:numId w:val="1004"/>
        </w:numPr>
      </w:pPr>
      <w:r>
        <w:t xml:space="preserve">Lubrication healthy/fault differentiation.</w:t>
      </w:r>
    </w:p>
    <w:p>
      <w:pPr>
        <w:pStyle w:val="Compact"/>
        <w:numPr>
          <w:ilvl w:val="0"/>
          <w:numId w:val="1004"/>
        </w:numPr>
      </w:pPr>
      <w:r>
        <w:t xml:space="preserve">Gearbox anomaly detection.</w:t>
      </w:r>
    </w:p>
    <w:p>
      <w:pPr>
        <w:pStyle w:val="Compact"/>
        <w:numPr>
          <w:ilvl w:val="0"/>
          <w:numId w:val="1004"/>
        </w:numPr>
      </w:pPr>
      <w:r>
        <w:t xml:space="preserve">Startup and idle suppression.</w:t>
      </w:r>
    </w:p>
    <w:p>
      <w:pPr>
        <w:pStyle w:val="Compact"/>
        <w:numPr>
          <w:ilvl w:val="0"/>
          <w:numId w:val="1004"/>
        </w:numPr>
      </w:pPr>
      <w:r>
        <w:t xml:space="preserve">Imputed-signal exclusion.</w:t>
      </w:r>
    </w:p>
    <w:p>
      <w:pPr>
        <w:pStyle w:val="Compact"/>
        <w:numPr>
          <w:ilvl w:val="0"/>
          <w:numId w:val="1004"/>
        </w:numPr>
      </w:pPr>
      <w:r>
        <w:t xml:space="preserve">Reduced-dimension T-squared.</w:t>
      </w:r>
    </w:p>
    <w:p>
      <w:pPr>
        <w:pStyle w:val="Compact"/>
        <w:numPr>
          <w:ilvl w:val="0"/>
          <w:numId w:val="1004"/>
        </w:numPr>
      </w:pPr>
      <w:r>
        <w:t xml:space="preserve">Confidence range and serialization.</w:t>
      </w:r>
    </w:p>
    <w:p>
      <w:pPr>
        <w:pStyle w:val="Compact"/>
        <w:numPr>
          <w:ilvl w:val="0"/>
          <w:numId w:val="1004"/>
        </w:numPr>
      </w:pPr>
      <w:r>
        <w:t xml:space="preserve">Regime output.</w:t>
      </w:r>
    </w:p>
    <w:p>
      <w:pPr>
        <w:pStyle w:val="Compact"/>
        <w:numPr>
          <w:ilvl w:val="0"/>
          <w:numId w:val="1004"/>
        </w:numPr>
      </w:pPr>
      <w:r>
        <w:t xml:space="preserve">Batch behavior.</w:t>
      </w:r>
    </w:p>
    <w:p>
      <w:pPr>
        <w:pStyle w:val="Compact"/>
        <w:numPr>
          <w:ilvl w:val="0"/>
          <w:numId w:val="1004"/>
        </w:numPr>
      </w:pPr>
      <w:r>
        <w:t xml:space="preserve">Chi-square CDF checks.</w:t>
      </w:r>
    </w:p>
    <w:p>
      <w:pPr>
        <w:pStyle w:val="Compact"/>
        <w:numPr>
          <w:ilvl w:val="0"/>
          <w:numId w:val="1004"/>
        </w:numPr>
      </w:pPr>
      <w:r>
        <w:t xml:space="preserve">Healthy/fault T-squared separation.</w:t>
      </w:r>
    </w:p>
    <w:p>
      <w:pPr>
        <w:pStyle w:val="Compact"/>
        <w:numPr>
          <w:ilvl w:val="0"/>
          <w:numId w:val="1004"/>
        </w:numPr>
      </w:pPr>
      <w:r>
        <w:t xml:space="preserve">Covariance symmetry and correlated-deviation behavior.</w:t>
      </w:r>
    </w:p>
    <w:bookmarkEnd w:id="18"/>
    <w:bookmarkEnd w:id="19"/>
    <w:bookmarkStart w:id="20" w:name="roadmap-comparison"/>
    <w:p>
      <w:pPr>
        <w:pStyle w:val="Heading2"/>
      </w:pPr>
      <w:r>
        <w:t xml:space="preserve">Roadmap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Roadmap expectation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</w:t>
            </w:r>
            <w:r>
              <w:t xml:space="preserve"> </w:t>
            </w:r>
            <w:r>
              <w:rPr>
                <w:rStyle w:val="VerbatimChar"/>
              </w:rPr>
              <w:t xml:space="preserve">TrustedBearingSignal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Per-asset baseline</w:t>
            </w:r>
          </w:p>
        </w:tc>
        <w:tc>
          <w:tcPr/>
          <w:p>
            <w:pPr>
              <w:pStyle w:val="Compact"/>
            </w:pPr>
            <w:r>
              <w:t xml:space="preserve">Implemented through bearing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Per-operating-regime baseline</w:t>
            </w:r>
          </w:p>
        </w:tc>
        <w:tc>
          <w:tcPr/>
          <w:p>
            <w:pPr>
              <w:pStyle w:val="Compact"/>
            </w:pPr>
            <w:r>
              <w:t xml:space="preserve">Partial: regime is classified, but one static baseline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vibration/temperature/kurtosis features</w:t>
            </w:r>
          </w:p>
        </w:tc>
        <w:tc>
          <w:tcPr/>
          <w:p>
            <w:pPr>
              <w:pStyle w:val="Compact"/>
            </w:pPr>
            <w:r>
              <w:t xml:space="preserve">Partial: EWMA exists; no general rolling-window feature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RPM/load regime classifier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anomaly score</w:t>
            </w:r>
          </w:p>
        </w:tc>
        <w:tc>
          <w:tcPr/>
          <w:p>
            <w:pPr>
              <w:pStyle w:val="Compact"/>
            </w:pPr>
            <w:r>
              <w:t xml:space="preserve">Implemented with Hotelling T-squared and EWMA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and confidence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Healthy data produces low scores</w:t>
            </w:r>
          </w:p>
        </w:tc>
        <w:tc>
          <w:tcPr/>
          <w:p>
            <w:pPr>
              <w:pStyle w:val="Compact"/>
            </w:pPr>
            <w:r>
              <w:t xml:space="preserve">Tested indirectly through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 data produces high scores</w:t>
            </w:r>
          </w:p>
        </w:tc>
        <w:tc>
          <w:tcPr/>
          <w:p>
            <w:pPr>
              <w:pStyle w:val="Compact"/>
            </w:pPr>
            <w:r>
              <w:t xml:space="preserve">Implemented and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False-positive rate is measured</w:t>
            </w:r>
          </w:p>
        </w:tc>
        <w:tc>
          <w:tcPr/>
          <w:p>
            <w:pPr>
              <w:pStyle w:val="Compact"/>
            </w:pPr>
            <w:r>
              <w:t xml:space="preserve">Partial: bundled healthy rows are checked; no metric/report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 monitoring decisions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stateful streaming behavior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Explainable and auditable detector version</w:t>
            </w:r>
          </w:p>
        </w:tc>
        <w:tc>
          <w:tcPr/>
          <w:p>
            <w:pPr>
              <w:pStyle w:val="Compact"/>
            </w:pPr>
            <w:r>
              <w:t xml:space="preserve">Missing provenance fields</w:t>
            </w:r>
          </w:p>
        </w:tc>
      </w:tr>
    </w:tbl>
    <w:bookmarkEnd w:id="20"/>
    <w:bookmarkStart w:id="33" w:name="completion-gaps"/>
    <w:p>
      <w:pPr>
        <w:pStyle w:val="Heading2"/>
      </w:pPr>
      <w:r>
        <w:t xml:space="preserve">Completion gaps</w:t>
      </w:r>
    </w:p>
    <w:bookmarkStart w:id="21" w:name="Xf972b41ad4a9fede1132e026414958e394d9e34"/>
    <w:p>
      <w:pPr>
        <w:pStyle w:val="Heading3"/>
      </w:pPr>
      <w:r>
        <w:t xml:space="preserve">1. Agent 1 eligibility is not enforced inside Agent 2</w:t>
      </w:r>
    </w:p>
    <w:p>
      <w:pPr>
        <w:pStyle w:val="FirstParagraph"/>
      </w:pPr>
      <w:r>
        <w:t xml:space="preserve">The orchestrator now prevents ineligible Agent 1 outputs from reaching Agent 2,</w:t>
      </w:r>
      <w:r>
        <w:t xml:space="preserve"> </w:t>
      </w:r>
      <w:r>
        <w:t xml:space="preserve">but direct calls to</w:t>
      </w:r>
      <w:r>
        <w:t xml:space="preserve"> </w:t>
      </w:r>
      <w:r>
        <w:rPr>
          <w:rStyle w:val="VerbatimChar"/>
        </w:rPr>
        <w:t xml:space="preserve">MonitoringAgent.process()</w:t>
      </w:r>
      <w:r>
        <w:t xml:space="preserve"> </w:t>
      </w:r>
      <w:r>
        <w:t xml:space="preserve">do not verify</w:t>
      </w:r>
      <w:r>
        <w:t xml:space="preserve"> </w:t>
      </w:r>
      <w:r>
        <w:rPr>
          <w:rStyle w:val="VerbatimChar"/>
        </w:rPr>
        <w:t xml:space="preserve">downstream_eligible</w:t>
      </w:r>
      <w:r>
        <w:t xml:space="preserve">. Agent 2 should defend its own input contract.</w:t>
      </w:r>
    </w:p>
    <w:bookmarkEnd w:id="21"/>
    <w:bookmarkStart w:id="22" w:name="Xad201a3b2d6c3137db764670e683f8de3c0a6f5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conflates healthy and not-assessed outcomes</w:t>
      </w:r>
    </w:p>
    <w:p>
      <w:pPr>
        <w:pStyle w:val="FirstParagraph"/>
      </w:pPr>
      <w:r>
        <w:t xml:space="preserve">The caller cannot distinguish:</w:t>
      </w:r>
    </w:p>
    <w:p>
      <w:pPr>
        <w:pStyle w:val="Compact"/>
        <w:numPr>
          <w:ilvl w:val="0"/>
          <w:numId w:val="1005"/>
        </w:numPr>
      </w:pPr>
      <w:r>
        <w:t xml:space="preserve">Healthy and assessed.</w:t>
      </w:r>
    </w:p>
    <w:p>
      <w:pPr>
        <w:pStyle w:val="Compact"/>
        <w:numPr>
          <w:ilvl w:val="0"/>
          <w:numId w:val="1005"/>
        </w:numPr>
      </w:pPr>
      <w:r>
        <w:t xml:space="preserve">Startup suppressed.</w:t>
      </w:r>
    </w:p>
    <w:p>
      <w:pPr>
        <w:pStyle w:val="Compact"/>
        <w:numPr>
          <w:ilvl w:val="0"/>
          <w:numId w:val="1005"/>
        </w:numPr>
      </w:pPr>
      <w:r>
        <w:t xml:space="preserve">Idle/stopped suppressed.</w:t>
      </w:r>
    </w:p>
    <w:p>
      <w:pPr>
        <w:pStyle w:val="Compact"/>
        <w:numPr>
          <w:ilvl w:val="0"/>
          <w:numId w:val="1005"/>
        </w:numPr>
      </w:pPr>
      <w:r>
        <w:t xml:space="preserve">Missing bearing context.</w:t>
      </w:r>
    </w:p>
    <w:p>
      <w:pPr>
        <w:pStyle w:val="Compact"/>
        <w:numPr>
          <w:ilvl w:val="0"/>
          <w:numId w:val="1005"/>
        </w:numPr>
      </w:pPr>
      <w:r>
        <w:t xml:space="preserve">Insufficient signals.</w:t>
      </w:r>
    </w:p>
    <w:p>
      <w:pPr>
        <w:pStyle w:val="Compact"/>
        <w:numPr>
          <w:ilvl w:val="0"/>
          <w:numId w:val="1005"/>
        </w:numPr>
      </w:pPr>
      <w:r>
        <w:t xml:space="preserve">Ineligible Agent 1 input.</w:t>
      </w:r>
    </w:p>
    <w:p>
      <w:pPr>
        <w:pStyle w:val="FirstParagraph"/>
      </w:pPr>
      <w:r>
        <w:t xml:space="preserve">A structured monitoring decision/result is needed while preserving the current</w:t>
      </w:r>
      <w:r>
        <w:t xml:space="preserve"> </w:t>
      </w:r>
      <w:r>
        <w:rPr>
          <w:rStyle w:val="VerbatimChar"/>
        </w:rPr>
        <w:t xml:space="preserve">AnomalyEvent | None</w:t>
      </w:r>
      <w:r>
        <w:t xml:space="preserve"> </w:t>
      </w:r>
      <w:r>
        <w:t xml:space="preserve">compatibility API where appropriate.</w:t>
      </w:r>
    </w:p>
    <w:bookmarkEnd w:id="22"/>
    <w:bookmarkStart w:id="23" w:name="Xf210d9ee9c13ba3383d54103f586c76d0754714"/>
    <w:p>
      <w:pPr>
        <w:pStyle w:val="Heading3"/>
      </w:pPr>
      <w:r>
        <w:t xml:space="preserve">3. EWMA state is vulnerable to duplicates and late events</w:t>
      </w:r>
    </w:p>
    <w:p>
      <w:pPr>
        <w:pStyle w:val="FirstParagraph"/>
      </w:pPr>
      <w:r>
        <w:t xml:space="preserve">The current state update does not use Agent 1 duplicate/out-of-order metadata.</w:t>
      </w:r>
      <w:r>
        <w:t xml:space="preserve"> </w:t>
      </w:r>
      <w:r>
        <w:t xml:space="preserve">Replayed or late telemetry can contaminate the EWMA trajectory.</w:t>
      </w:r>
    </w:p>
    <w:bookmarkEnd w:id="23"/>
    <w:bookmarkStart w:id="24" w:name="ewma-read-modify-write-is-not-atomic"/>
    <w:p>
      <w:pPr>
        <w:pStyle w:val="Heading3"/>
      </w:pPr>
      <w:r>
        <w:t xml:space="preserve">4. EWMA read-modify-write is not atomic</w:t>
      </w:r>
    </w:p>
    <w:p>
      <w:pPr>
        <w:pStyle w:val="FirstParagraph"/>
      </w:pPr>
      <w:r>
        <w:rPr>
          <w:rStyle w:val="VerbatimChar"/>
        </w:rPr>
        <w:t xml:space="preserve">load_state()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save_state()</w:t>
      </w:r>
      <w:r>
        <w:t xml:space="preserve"> </w:t>
      </w:r>
      <w:r>
        <w:t xml:space="preserve">each acquire a lock independently. Two</w:t>
      </w:r>
      <w:r>
        <w:t xml:space="preserve"> </w:t>
      </w:r>
      <w:r>
        <w:t xml:space="preserve">threads may both load the same state, update independently, and overwrite each</w:t>
      </w:r>
      <w:r>
        <w:t xml:space="preserve"> </w:t>
      </w:r>
      <w:r>
        <w:t xml:space="preserve">other. State mutation must be atomic at the repository operation level.</w:t>
      </w:r>
    </w:p>
    <w:bookmarkEnd w:id="24"/>
    <w:bookmarkStart w:id="25" w:name="ewma-state-is-not-regime-specific"/>
    <w:p>
      <w:pPr>
        <w:pStyle w:val="Heading3"/>
      </w:pPr>
      <w:r>
        <w:t xml:space="preserve">5. EWMA state is not regime-specific</w:t>
      </w:r>
    </w:p>
    <w:p>
      <w:pPr>
        <w:pStyle w:val="FirstParagraph"/>
      </w:pPr>
      <w:r>
        <w:t xml:space="preserve">State is keyed by bearing and signal only. Low-load, rated-load, and high-load</w:t>
      </w:r>
      <w:r>
        <w:t xml:space="preserve"> </w:t>
      </w:r>
      <w:r>
        <w:t xml:space="preserve">observations may update the same EWMA despite having different normal behavior.</w:t>
      </w:r>
    </w:p>
    <w:bookmarkEnd w:id="25"/>
    <w:bookmarkStart w:id="26" w:name="ewma-state-has-no-baselineconfig-version"/>
    <w:p>
      <w:pPr>
        <w:pStyle w:val="Heading3"/>
      </w:pPr>
      <w:r>
        <w:t xml:space="preserve">6. EWMA state has no baseline/config version</w:t>
      </w:r>
    </w:p>
    <w:p>
      <w:pPr>
        <w:pStyle w:val="FirstParagraph"/>
      </w:pPr>
      <w:r>
        <w:t xml:space="preserve">Changing a bearing baseline, signal set, alpha, or configuration can leave old</w:t>
      </w:r>
      <w:r>
        <w:t xml:space="preserve"> </w:t>
      </w:r>
      <w:r>
        <w:t xml:space="preserve">state active under new rules. State should reset or isolate by detector and</w:t>
      </w:r>
      <w:r>
        <w:t xml:space="preserve"> </w:t>
      </w:r>
      <w:r>
        <w:t xml:space="preserve">baseline version.</w:t>
      </w:r>
    </w:p>
    <w:bookmarkEnd w:id="26"/>
    <w:bookmarkStart w:id="27" w:name="corrupt-state-is-silently-discarded"/>
    <w:p>
      <w:pPr>
        <w:pStyle w:val="Heading3"/>
      </w:pPr>
      <w:r>
        <w:t xml:space="preserve">7. Corrupt state is silently discarded</w:t>
      </w:r>
    </w:p>
    <w:p>
      <w:pPr>
        <w:pStyle w:val="FirstParagraph"/>
      </w:pPr>
      <w:r>
        <w:t xml:space="preserve">Invalid JSON currently becomes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without an auditable warning or quarantine</w:t>
      </w:r>
      <w:r>
        <w:t xml:space="preserve"> </w:t>
      </w:r>
      <w:r>
        <w:t xml:space="preserve">decision. Recovery behavior should be explicit and testable.</w:t>
      </w:r>
    </w:p>
    <w:bookmarkEnd w:id="27"/>
    <w:bookmarkStart w:id="28" w:name="Xe20a4bd9b5f16a7469a030802ea17f5e3751db7"/>
    <w:p>
      <w:pPr>
        <w:pStyle w:val="Heading3"/>
      </w:pPr>
      <w:r>
        <w:t xml:space="preserve">8. Covariance fallback evidence is incorrect</w:t>
      </w:r>
    </w:p>
    <w:p>
      <w:pPr>
        <w:pStyle w:val="FirstParagraph"/>
      </w:pPr>
      <w:r>
        <w:t xml:space="preserve">After diagonal fallback,</w:t>
      </w:r>
      <w:r>
        <w:t xml:space="preserve"> </w:t>
      </w:r>
      <w:r>
        <w:rPr>
          <w:rStyle w:val="VerbatimChar"/>
        </w:rPr>
        <w:t xml:space="preserve">cov_inv</w:t>
      </w:r>
      <w:r>
        <w:t xml:space="preserve"> </w:t>
      </w:r>
      <w:r>
        <w:t xml:space="preserve">is no longer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so current evidence:</w:t>
      </w:r>
    </w:p>
    <w:p>
      <w:pPr>
        <w:pStyle w:val="SourceCode"/>
      </w:pPr>
      <w:r>
        <w:rPr>
          <w:rStyle w:val="CommentTok"/>
        </w:rPr>
        <w:t xml:space="preserve">"cov_inv_fallback"</w:t>
      </w:r>
      <w:r>
        <w:rPr>
          <w:rStyle w:val="NormalTok"/>
        </w:rPr>
        <w:t xml:space="preserve">: cov_inv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always reports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A separate fallback flag is required.</w:t>
      </w:r>
    </w:p>
    <w:bookmarkEnd w:id="28"/>
    <w:bookmarkStart w:id="29" w:name="anomaly-provenance-is-incomplete"/>
    <w:p>
      <w:pPr>
        <w:pStyle w:val="Heading3"/>
      </w:pPr>
      <w:r>
        <w:t xml:space="preserve">9. Anomaly provenance is incomplete</w:t>
      </w:r>
    </w:p>
    <w:p>
      <w:pPr>
        <w:pStyle w:val="FirstParagraph"/>
      </w:pPr>
      <w:r>
        <w:rPr>
          <w:rStyle w:val="VerbatimChar"/>
        </w:rPr>
        <w:t xml:space="preserve">AnomalyEvent</w:t>
      </w:r>
      <w:r>
        <w:t xml:space="preserve"> </w:t>
      </w:r>
      <w:r>
        <w:t xml:space="preserve">lacks:</w:t>
      </w:r>
    </w:p>
    <w:p>
      <w:pPr>
        <w:pStyle w:val="Compact"/>
        <w:numPr>
          <w:ilvl w:val="0"/>
          <w:numId w:val="1006"/>
        </w:numPr>
      </w:pPr>
      <w:r>
        <w:t xml:space="preserve">Schema version.</w:t>
      </w:r>
    </w:p>
    <w:p>
      <w:pPr>
        <w:pStyle w:val="Compact"/>
        <w:numPr>
          <w:ilvl w:val="0"/>
          <w:numId w:val="1006"/>
        </w:numPr>
      </w:pPr>
      <w:r>
        <w:t xml:space="preserve">Monitoring configuration version.</w:t>
      </w:r>
    </w:p>
    <w:p>
      <w:pPr>
        <w:pStyle w:val="Compact"/>
        <w:numPr>
          <w:ilvl w:val="0"/>
          <w:numId w:val="1006"/>
        </w:numPr>
      </w:pPr>
      <w:r>
        <w:t xml:space="preserve">Baseline/master-data version inherited from Agent 1.</w:t>
      </w:r>
    </w:p>
    <w:p>
      <w:pPr>
        <w:pStyle w:val="Compact"/>
        <w:numPr>
          <w:ilvl w:val="0"/>
          <w:numId w:val="1006"/>
        </w:numPr>
      </w:pPr>
      <w:r>
        <w:t xml:space="preserve">Detector version.</w:t>
      </w:r>
    </w:p>
    <w:p>
      <w:pPr>
        <w:pStyle w:val="Compact"/>
        <w:numPr>
          <w:ilvl w:val="0"/>
          <w:numId w:val="1006"/>
        </w:numPr>
      </w:pPr>
      <w:r>
        <w:t xml:space="preserve">Source Agent 1 telemetry/config identifiers.</w:t>
      </w:r>
    </w:p>
    <w:bookmarkEnd w:id="29"/>
    <w:bookmarkStart w:id="30" w:name="alert-lifecycle-controls-are-absent"/>
    <w:p>
      <w:pPr>
        <w:pStyle w:val="Heading3"/>
      </w:pPr>
      <w:r>
        <w:t xml:space="preserve">10. Alert lifecycle controls are absent</w:t>
      </w:r>
    </w:p>
    <w:p>
      <w:pPr>
        <w:pStyle w:val="FirstParagraph"/>
      </w:pPr>
      <w:r>
        <w:t xml:space="preserve">Repeated anomalous readings can produce repeated independent anomaly events.</w:t>
      </w:r>
      <w:r>
        <w:t xml:space="preserve"> </w:t>
      </w:r>
      <w:r>
        <w:t xml:space="preserve">The current agent has no configurable debounce, persistence count, cooldown, or</w:t>
      </w:r>
      <w:r>
        <w:t xml:space="preserve"> </w:t>
      </w:r>
      <w:r>
        <w:t xml:space="preserve">alert deduplication policy.</w:t>
      </w:r>
    </w:p>
    <w:bookmarkEnd w:id="30"/>
    <w:bookmarkStart w:id="31" w:name="monitoring-decisions-are-not-persisted"/>
    <w:p>
      <w:pPr>
        <w:pStyle w:val="Heading3"/>
      </w:pPr>
      <w:r>
        <w:t xml:space="preserve">11. Monitoring decisions are not persisted</w:t>
      </w:r>
    </w:p>
    <w:p>
      <w:pPr>
        <w:pStyle w:val="FirstParagraph"/>
      </w:pPr>
      <w:r>
        <w:t xml:space="preserve">Only EWMA state is persisted. Healthy, suppressed, insufficient-data, and</w:t>
      </w:r>
      <w:r>
        <w:t xml:space="preserve"> </w:t>
      </w:r>
      <w:r>
        <w:t xml:space="preserve">anomalous decisions are not stored as an auditable monitoring stream.</w:t>
      </w:r>
    </w:p>
    <w:bookmarkEnd w:id="31"/>
    <w:bookmarkStart w:id="32" w:name="configuration-validation-is-incomplete"/>
    <w:p>
      <w:pPr>
        <w:pStyle w:val="Heading3"/>
      </w:pPr>
      <w:r>
        <w:t xml:space="preserve">12. Configuration validation is incomplete</w:t>
      </w:r>
    </w:p>
    <w:p>
      <w:pPr>
        <w:pStyle w:val="FirstParagraph"/>
      </w:pPr>
      <w:r>
        <w:t xml:space="preserve">Additional checks are needed for:</w:t>
      </w:r>
    </w:p>
    <w:p>
      <w:pPr>
        <w:pStyle w:val="Compact"/>
        <w:numPr>
          <w:ilvl w:val="0"/>
          <w:numId w:val="1007"/>
        </w:numPr>
      </w:pPr>
      <w:r>
        <w:t xml:space="preserve">Confidence weights summing to one.</w:t>
      </w:r>
    </w:p>
    <w:p>
      <w:pPr>
        <w:pStyle w:val="Compact"/>
        <w:numPr>
          <w:ilvl w:val="0"/>
          <w:numId w:val="1007"/>
        </w:numPr>
      </w:pPr>
      <w:r>
        <w:t xml:space="preserve">Every detector signal having baseline mappings.</w:t>
      </w:r>
    </w:p>
    <w:p>
      <w:pPr>
        <w:pStyle w:val="Compact"/>
        <w:numPr>
          <w:ilvl w:val="0"/>
          <w:numId w:val="1007"/>
        </w:numPr>
      </w:pPr>
      <w:r>
        <w:t xml:space="preserve">EWMA signals being a valid subset.</w:t>
      </w:r>
    </w:p>
    <w:p>
      <w:pPr>
        <w:pStyle w:val="Compact"/>
        <w:numPr>
          <w:ilvl w:val="0"/>
          <w:numId w:val="1007"/>
        </w:numPr>
      </w:pPr>
      <w:r>
        <w:t xml:space="preserve">Signal-order/correlation dimensional consistency.</w:t>
      </w:r>
    </w:p>
    <w:p>
      <w:pPr>
        <w:pStyle w:val="Compact"/>
        <w:numPr>
          <w:ilvl w:val="0"/>
          <w:numId w:val="1007"/>
        </w:numPr>
      </w:pPr>
      <w:r>
        <w:t xml:space="preserve">Positive trigger and regime thresholds.</w:t>
      </w:r>
    </w:p>
    <w:bookmarkEnd w:id="32"/>
    <w:bookmarkEnd w:id="33"/>
    <w:bookmarkStart w:id="34" w:name="proposed-agent-2-utility-structure"/>
    <w:p>
      <w:pPr>
        <w:pStyle w:val="Heading2"/>
      </w:pPr>
      <w:r>
        <w:t xml:space="preserve">Proposed Agent 2 utility structure</w:t>
      </w:r>
    </w:p>
    <w:p>
      <w:pPr>
        <w:pStyle w:val="SourceCode"/>
      </w:pPr>
      <w:r>
        <w:rPr>
          <w:rStyle w:val="VerbatimChar"/>
        </w:rPr>
        <w:t xml:space="preserve">Monitoring Agent</w:t>
      </w:r>
      <w:r>
        <w:br/>
      </w:r>
      <w:r>
        <w:rPr>
          <w:rStyle w:val="VerbatimChar"/>
        </w:rPr>
        <w:t xml:space="preserve">├── Input Eligibility Guard</w:t>
      </w:r>
      <w:r>
        <w:br/>
      </w:r>
      <w:r>
        <w:rPr>
          <w:rStyle w:val="VerbatimChar"/>
        </w:rPr>
        <w:t xml:space="preserve">├── Operating Regime Classifier</w:t>
      </w:r>
      <w:r>
        <w:br/>
      </w:r>
      <w:r>
        <w:rPr>
          <w:rStyle w:val="VerbatimChar"/>
        </w:rPr>
        <w:t xml:space="preserve">├── Signal Coverage Resolver</w:t>
      </w:r>
      <w:r>
        <w:br/>
      </w:r>
      <w:r>
        <w:rPr>
          <w:rStyle w:val="VerbatimChar"/>
        </w:rPr>
        <w:t xml:space="preserve">├── Hotelling T-squared Detector</w:t>
      </w:r>
      <w:r>
        <w:br/>
      </w:r>
      <w:r>
        <w:rPr>
          <w:rStyle w:val="VerbatimChar"/>
        </w:rPr>
        <w:t xml:space="preserve">├── EWMA Drift Detector</w:t>
      </w:r>
      <w:r>
        <w:br/>
      </w:r>
      <w:r>
        <w:rPr>
          <w:rStyle w:val="VerbatimChar"/>
        </w:rPr>
        <w:t xml:space="preserve">├── Monitoring State Repository</w:t>
      </w:r>
      <w:r>
        <w:br/>
      </w:r>
      <w:r>
        <w:rPr>
          <w:rStyle w:val="VerbatimChar"/>
        </w:rPr>
        <w:t xml:space="preserve">├── Alert Policy Evaluator</w:t>
      </w:r>
      <w:r>
        <w:br/>
      </w:r>
      <w:r>
        <w:rPr>
          <w:rStyle w:val="VerbatimChar"/>
        </w:rPr>
        <w:t xml:space="preserve">├── Explanation Builder</w:t>
      </w:r>
      <w:r>
        <w:br/>
      </w:r>
      <w:r>
        <w:rPr>
          <w:rStyle w:val="VerbatimChar"/>
        </w:rPr>
        <w:t xml:space="preserve">└── Monitoring Decision Repository</w:t>
      </w:r>
    </w:p>
    <w:p>
      <w:pPr>
        <w:pStyle w:val="FirstParagraph"/>
      </w:pPr>
      <w:r>
        <w:t xml:space="preserve">These are deterministic utilities/services. No LLM utility agent is required.</w:t>
      </w:r>
    </w:p>
    <w:bookmarkEnd w:id="34"/>
    <w:bookmarkStart w:id="35" w:name="planned-completion-sequence"/>
    <w:p>
      <w:pPr>
        <w:pStyle w:val="Heading2"/>
      </w:pPr>
      <w:r>
        <w:t xml:space="preserve">Planned completion sequence</w:t>
      </w:r>
    </w:p>
    <w:p>
      <w:pPr>
        <w:pStyle w:val="Compact"/>
        <w:numPr>
          <w:ilvl w:val="0"/>
          <w:numId w:val="1008"/>
        </w:numPr>
      </w:pPr>
      <w:r>
        <w:t xml:space="preserve">Introduce a structured</w:t>
      </w:r>
      <w:r>
        <w:t xml:space="preserve"> </w:t>
      </w:r>
      <w:r>
        <w:rPr>
          <w:rStyle w:val="VerbatimChar"/>
        </w:rPr>
        <w:t xml:space="preserve">MonitoringResult</w:t>
      </w:r>
      <w:r>
        <w:t xml:space="preserve"> </w:t>
      </w:r>
      <w:r>
        <w:t xml:space="preserve">that records assessed, healthy,</w:t>
      </w:r>
      <w:r>
        <w:t xml:space="preserve"> </w:t>
      </w:r>
      <w:r>
        <w:t xml:space="preserve">suppressed, insufficient-data, and anomalous outcomes.</w:t>
      </w:r>
    </w:p>
    <w:p>
      <w:pPr>
        <w:pStyle w:val="Compact"/>
        <w:numPr>
          <w:ilvl w:val="0"/>
          <w:numId w:val="1008"/>
        </w:numPr>
      </w:pPr>
      <w:r>
        <w:t xml:space="preserve">Preserve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as the compatibility method returning</w:t>
      </w:r>
      <w:r>
        <w:t xml:space="preserve"> </w:t>
      </w:r>
      <w:r>
        <w:rPr>
          <w:rStyle w:val="VerbatimChar"/>
        </w:rPr>
        <w:t xml:space="preserve">AnomalyEvent | None</w:t>
      </w:r>
      <w:r>
        <w:t xml:space="preserve"> </w:t>
      </w:r>
      <w:r>
        <w:t xml:space="preserve">and add a detailed decision method.</w:t>
      </w:r>
    </w:p>
    <w:p>
      <w:pPr>
        <w:pStyle w:val="Compact"/>
        <w:numPr>
          <w:ilvl w:val="0"/>
          <w:numId w:val="1008"/>
        </w:numPr>
      </w:pPr>
      <w:r>
        <w:t xml:space="preserve">Enforce Agent 1 downstream eligibility inside Agent 2.</w:t>
      </w:r>
    </w:p>
    <w:p>
      <w:pPr>
        <w:pStyle w:val="Compact"/>
        <w:numPr>
          <w:ilvl w:val="0"/>
          <w:numId w:val="1008"/>
        </w:numPr>
      </w:pPr>
      <w:r>
        <w:t xml:space="preserve">Replace JSON read/save calls with an atomic monitoring-state repository.</w:t>
      </w:r>
    </w:p>
    <w:p>
      <w:pPr>
        <w:pStyle w:val="Compact"/>
        <w:numPr>
          <w:ilvl w:val="0"/>
          <w:numId w:val="1008"/>
        </w:numPr>
      </w:pPr>
      <w:r>
        <w:t xml:space="preserve">Protect EWMA from duplicate and out-of-order updates.</w:t>
      </w:r>
    </w:p>
    <w:p>
      <w:pPr>
        <w:pStyle w:val="Compact"/>
        <w:numPr>
          <w:ilvl w:val="0"/>
          <w:numId w:val="1008"/>
        </w:numPr>
      </w:pPr>
      <w:r>
        <w:t xml:space="preserve">Isolate state by bearing, operating regime, and detector/baseline version.</w:t>
      </w:r>
    </w:p>
    <w:p>
      <w:pPr>
        <w:pStyle w:val="Compact"/>
        <w:numPr>
          <w:ilvl w:val="0"/>
          <w:numId w:val="1008"/>
        </w:numPr>
      </w:pPr>
      <w:r>
        <w:t xml:space="preserve">Fix covariance fallback evidence.</w:t>
      </w:r>
    </w:p>
    <w:p>
      <w:pPr>
        <w:pStyle w:val="Compact"/>
        <w:numPr>
          <w:ilvl w:val="0"/>
          <w:numId w:val="1008"/>
        </w:numPr>
      </w:pPr>
      <w:r>
        <w:t xml:space="preserve">Add anomaly and decision provenance.</w:t>
      </w:r>
    </w:p>
    <w:p>
      <w:pPr>
        <w:pStyle w:val="Compact"/>
        <w:numPr>
          <w:ilvl w:val="0"/>
          <w:numId w:val="1008"/>
        </w:numPr>
      </w:pPr>
      <w:r>
        <w:t xml:space="preserve">Add configurable alert persistence/debounce behavior without overbuilding a</w:t>
      </w:r>
      <w:r>
        <w:t xml:space="preserve"> </w:t>
      </w:r>
      <w:r>
        <w:t xml:space="preserve">full incident-management system.</w:t>
      </w:r>
    </w:p>
    <w:p>
      <w:pPr>
        <w:pStyle w:val="Compact"/>
        <w:numPr>
          <w:ilvl w:val="0"/>
          <w:numId w:val="1008"/>
        </w:numPr>
      </w:pPr>
      <w:r>
        <w:t xml:space="preserve">Add durable monitoring-decision persistence for development/pilot use.</w:t>
      </w:r>
    </w:p>
    <w:p>
      <w:pPr>
        <w:pStyle w:val="Compact"/>
        <w:numPr>
          <w:ilvl w:val="0"/>
          <w:numId w:val="1008"/>
        </w:numPr>
      </w:pPr>
      <w:r>
        <w:t xml:space="preserve">Strengthen configuration validation.</w:t>
      </w:r>
    </w:p>
    <w:p>
      <w:pPr>
        <w:pStyle w:val="Compact"/>
        <w:numPr>
          <w:ilvl w:val="0"/>
          <w:numId w:val="1008"/>
        </w:numPr>
      </w:pPr>
      <w:r>
        <w:t xml:space="preserve">Expand pytest coverage and run full regression tests.</w:t>
      </w:r>
    </w:p>
    <w:p>
      <w:pPr>
        <w:pStyle w:val="Compact"/>
        <w:numPr>
          <w:ilvl w:val="0"/>
          <w:numId w:val="1008"/>
        </w:numPr>
      </w:pPr>
      <w:r>
        <w:t xml:space="preserve">Add expected input/output examples and a complete test catalogue.</w:t>
      </w:r>
    </w:p>
    <w:bookmarkEnd w:id="35"/>
    <w:bookmarkStart w:id="36" w:name="attribution-convention"/>
    <w:p>
      <w:pPr>
        <w:pStyle w:val="Heading2"/>
      </w:pPr>
      <w:r>
        <w:t xml:space="preserve">Attribution convention</w:t>
      </w:r>
    </w:p>
    <w:p>
      <w:pPr>
        <w:pStyle w:val="FirstParagraph"/>
      </w:pPr>
      <w:r>
        <w:t xml:space="preserve">Every new Agent 2 code section will use:</w:t>
      </w:r>
    </w:p>
    <w:p>
      <w:pPr>
        <w:pStyle w:val="SourceCode"/>
      </w:pPr>
      <w:r>
        <w:rPr>
          <w:rStyle w:val="CommentTok"/>
        </w:rPr>
        <w:t xml:space="preserve"># ************** Added by Prateek Mittal on 17th July 2026 ******************</w:t>
      </w:r>
      <w:r>
        <w:br/>
      </w:r>
      <w:r>
        <w:rPr>
          <w:rStyle w:val="CommentTok"/>
        </w:rPr>
        <w:t xml:space="preserve"># Explanation of the added Agent 2 behavior.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mmentTok"/>
        </w:rPr>
        <w:t xml:space="preserve"># ***********************</w:t>
      </w:r>
    </w:p>
    <w:p>
      <w:pPr>
        <w:pStyle w:val="FirstParagraph"/>
      </w:pPr>
      <w:r>
        <w:t xml:space="preserve">JSON configuration additions will use equivalent</w:t>
      </w:r>
      <w:r>
        <w:t xml:space="preserve"> </w:t>
      </w:r>
      <w:r>
        <w:rPr>
          <w:rStyle w:val="VerbatimChar"/>
        </w:rPr>
        <w:t xml:space="preserve">_comment</w:t>
      </w:r>
      <w:r>
        <w:t xml:space="preserve"> </w:t>
      </w:r>
      <w:r>
        <w:t xml:space="preserve">fields so the file</w:t>
      </w:r>
      <w:r>
        <w:t xml:space="preserve"> </w:t>
      </w:r>
      <w:r>
        <w:t xml:space="preserve">remains valid JSON.</w:t>
      </w:r>
    </w:p>
    <w:bookmarkEnd w:id="36"/>
    <w:bookmarkStart w:id="45" w:name="completion-implementation"/>
    <w:p>
      <w:pPr>
        <w:pStyle w:val="Heading2"/>
      </w:pPr>
      <w:r>
        <w:t xml:space="preserve">2026-07-17 - Completion implementation</w:t>
      </w:r>
    </w:p>
    <w:bookmarkStart w:id="37" w:name="structured-monitoring-result"/>
    <w:p>
      <w:pPr>
        <w:pStyle w:val="Heading3"/>
      </w:pPr>
      <w:r>
        <w:t xml:space="preserve">Structured monitoring result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MonitoringResult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src/schemas/anomaly.py</w:t>
      </w:r>
      <w:r>
        <w:t xml:space="preserve">. The new</w:t>
      </w:r>
      <w:r>
        <w:t xml:space="preserve"> </w:t>
      </w:r>
      <w:r>
        <w:rPr>
          <w:rStyle w:val="VerbatimChar"/>
        </w:rPr>
        <w:t xml:space="preserve">assess()</w:t>
      </w:r>
      <w:r>
        <w:t xml:space="preserve"> </w:t>
      </w:r>
      <w:r>
        <w:t xml:space="preserve">API</w:t>
      </w:r>
      <w:r>
        <w:t xml:space="preserve"> </w:t>
      </w:r>
      <w:r>
        <w:t xml:space="preserve">distinguishes: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healthy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anomaly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suppressed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ineligible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duplicate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out_of_order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insufficient_data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pending_alert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cooldown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API remains compatible and returns only</w:t>
      </w:r>
      <w:r>
        <w:t xml:space="preserve"> </w:t>
      </w:r>
      <w:r>
        <w:rPr>
          <w:rStyle w:val="VerbatimChar"/>
        </w:rPr>
        <w:t xml:space="preserve">AnomalyEvent | None</w:t>
      </w:r>
      <w:r>
        <w:t xml:space="preserve"> </w:t>
      </w:r>
      <w:r>
        <w:t xml:space="preserve">by delegating to</w:t>
      </w:r>
      <w:r>
        <w:t xml:space="preserve"> </w:t>
      </w:r>
      <w:r>
        <w:rPr>
          <w:rStyle w:val="VerbatimChar"/>
        </w:rPr>
        <w:t xml:space="preserve">assess()</w:t>
      </w:r>
      <w:r>
        <w:t xml:space="preserve">.</w:t>
      </w:r>
    </w:p>
    <w:bookmarkEnd w:id="37"/>
    <w:bookmarkStart w:id="38" w:name="defensive-agent-1-handoff"/>
    <w:p>
      <w:pPr>
        <w:pStyle w:val="Heading3"/>
      </w:pPr>
      <w:r>
        <w:t xml:space="preserve">Defensive Agent 1 handoff</w:t>
      </w:r>
    </w:p>
    <w:p>
      <w:pPr>
        <w:pStyle w:val="FirstParagraph"/>
      </w:pPr>
      <w:r>
        <w:t xml:space="preserve">Agent 2 now independently checks</w:t>
      </w:r>
      <w:r>
        <w:t xml:space="preserve"> </w:t>
      </w:r>
      <w:r>
        <w:rPr>
          <w:rStyle w:val="VerbatimChar"/>
        </w:rPr>
        <w:t xml:space="preserve">downstream_eligible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duplicate_detected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out_of_order</w:t>
      </w:r>
      <w:r>
        <w:t xml:space="preserve"> </w:t>
      </w:r>
      <w:r>
        <w:t xml:space="preserve">before touching detector state. Ineligible, duplicate, and</w:t>
      </w:r>
      <w:r>
        <w:t xml:space="preserve"> </w:t>
      </w:r>
      <w:r>
        <w:t xml:space="preserve">late inputs cannot contaminate EWMA.</w:t>
      </w:r>
    </w:p>
    <w:bookmarkEnd w:id="38"/>
    <w:bookmarkStart w:id="39" w:name="atomic-and-versioned-monitoring-state"/>
    <w:p>
      <w:pPr>
        <w:pStyle w:val="Heading3"/>
      </w:pPr>
      <w:r>
        <w:t xml:space="preserve">Atomic and versioned monitoring state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mutate_state()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src/tools/ewma_store.py</w:t>
      </w:r>
      <w:r>
        <w:t xml:space="preserve">. It holds the lock across</w:t>
      </w:r>
      <w:r>
        <w:t xml:space="preserve"> </w:t>
      </w:r>
      <w:r>
        <w:t xml:space="preserve">the complete read-modify-write cycle, uses replace semantics where available,</w:t>
      </w:r>
      <w:r>
        <w:t xml:space="preserve"> </w:t>
      </w:r>
      <w:r>
        <w:t xml:space="preserve">and reports corrupt-state recovery.</w:t>
      </w:r>
    </w:p>
    <w:p>
      <w:pPr>
        <w:pStyle w:val="BodyText"/>
      </w:pPr>
      <w:r>
        <w:t xml:space="preserve">EWMA state is isolated by:</w:t>
      </w:r>
    </w:p>
    <w:p>
      <w:pPr>
        <w:pStyle w:val="SourceCode"/>
      </w:pPr>
      <w:r>
        <w:rPr>
          <w:rStyle w:val="VerbatimChar"/>
        </w:rPr>
        <w:t xml:space="preserve">state namespace/config version/master-data version</w:t>
      </w:r>
      <w:r>
        <w:br/>
      </w:r>
      <w:r>
        <w:rPr>
          <w:rStyle w:val="VerbatimChar"/>
        </w:rPr>
        <w:t xml:space="preserve">  -&gt; bearing_id</w:t>
      </w:r>
      <w:r>
        <w:br/>
      </w:r>
      <w:r>
        <w:rPr>
          <w:rStyle w:val="VerbatimChar"/>
        </w:rPr>
        <w:t xml:space="preserve">    -&gt; operating regime</w:t>
      </w:r>
      <w:r>
        <w:br/>
      </w:r>
      <w:r>
        <w:rPr>
          <w:rStyle w:val="VerbatimChar"/>
        </w:rPr>
        <w:t xml:space="preserve">      -&gt; signal EWMA</w:t>
      </w:r>
    </w:p>
    <w:p>
      <w:pPr>
        <w:pStyle w:val="FirstParagraph"/>
      </w:pPr>
      <w:r>
        <w:t xml:space="preserve">This prevents state reuse across changed baselines/configuration and avoids</w:t>
      </w:r>
      <w:r>
        <w:t xml:space="preserve"> </w:t>
      </w:r>
      <w:r>
        <w:t xml:space="preserve">mixing different operating regimes.</w:t>
      </w:r>
    </w:p>
    <w:bookmarkEnd w:id="39"/>
    <w:bookmarkStart w:id="40" w:name="alert-policy"/>
    <w:p>
      <w:pPr>
        <w:pStyle w:val="Heading3"/>
      </w:pPr>
      <w:r>
        <w:t xml:space="preserve">Alert policy</w:t>
      </w:r>
    </w:p>
    <w:p>
      <w:pPr>
        <w:pStyle w:val="FirstParagraph"/>
      </w:pPr>
      <w:r>
        <w:t xml:space="preserve">Agent 2 now supports configurable: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min_consecutive_anomalies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cooldown_seconds</w:t>
      </w:r>
    </w:p>
    <w:p>
      <w:pPr>
        <w:pStyle w:val="FirstParagraph"/>
      </w:pPr>
      <w:r>
        <w:t xml:space="preserve">Defaults preserve existing immediate alert behavior (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). Detector</w:t>
      </w:r>
      <w:r>
        <w:t xml:space="preserve"> </w:t>
      </w:r>
      <w:r>
        <w:t xml:space="preserve">evidence is unchanged; the policy only controls anomaly-event emission.</w:t>
      </w:r>
    </w:p>
    <w:bookmarkEnd w:id="40"/>
    <w:bookmarkStart w:id="41" w:name="detector-evidence-correction"/>
    <w:p>
      <w:pPr>
        <w:pStyle w:val="Heading3"/>
      </w:pPr>
      <w:r>
        <w:t xml:space="preserve">Detector evidence correction</w:t>
      </w:r>
    </w:p>
    <w:p>
      <w:pPr>
        <w:pStyle w:val="FirstParagraph"/>
      </w:pPr>
      <w:r>
        <w:t xml:space="preserve">The covariance fallback flag is now captured before diagonal replacement, so</w:t>
      </w:r>
      <w:r>
        <w:t xml:space="preserve"> </w:t>
      </w:r>
      <w:r>
        <w:rPr>
          <w:rStyle w:val="VerbatimChar"/>
        </w:rPr>
        <w:t xml:space="preserve">evidence.cov_inv_fallback</w:t>
      </w:r>
      <w:r>
        <w:t xml:space="preserve"> </w:t>
      </w:r>
      <w:r>
        <w:t xml:space="preserve">correctly reports singular-covariance fallback.</w:t>
      </w:r>
    </w:p>
    <w:bookmarkEnd w:id="41"/>
    <w:bookmarkStart w:id="42" w:name="provenance"/>
    <w:p>
      <w:pPr>
        <w:pStyle w:val="Heading3"/>
      </w:pPr>
      <w:r>
        <w:t xml:space="preserve">Provenance</w:t>
      </w:r>
    </w:p>
    <w:p>
      <w:pPr>
        <w:pStyle w:val="FirstParagraph"/>
      </w:pPr>
      <w:r>
        <w:rPr>
          <w:rStyle w:val="VerbatimChar"/>
        </w:rPr>
        <w:t xml:space="preserve">AnomalyEvent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MonitoringResult</w:t>
      </w:r>
      <w:r>
        <w:t xml:space="preserve"> </w:t>
      </w:r>
      <w:r>
        <w:t xml:space="preserve">now include:</w:t>
      </w:r>
    </w:p>
    <w:p>
      <w:pPr>
        <w:pStyle w:val="Compact"/>
        <w:numPr>
          <w:ilvl w:val="0"/>
          <w:numId w:val="1011"/>
        </w:numPr>
      </w:pPr>
      <w:r>
        <w:t xml:space="preserve">Agent 2 schema version.</w:t>
      </w:r>
    </w:p>
    <w:p>
      <w:pPr>
        <w:pStyle w:val="Compact"/>
        <w:numPr>
          <w:ilvl w:val="0"/>
          <w:numId w:val="1011"/>
        </w:numPr>
      </w:pPr>
      <w:r>
        <w:t xml:space="preserve">Monitoring configuration version.</w:t>
      </w:r>
    </w:p>
    <w:p>
      <w:pPr>
        <w:pStyle w:val="Compact"/>
        <w:numPr>
          <w:ilvl w:val="0"/>
          <w:numId w:val="1011"/>
        </w:numPr>
      </w:pPr>
      <w:r>
        <w:t xml:space="preserve">Detector version.</w:t>
      </w:r>
    </w:p>
    <w:p>
      <w:pPr>
        <w:pStyle w:val="Compact"/>
        <w:numPr>
          <w:ilvl w:val="0"/>
          <w:numId w:val="1011"/>
        </w:numPr>
      </w:pPr>
      <w:r>
        <w:t xml:space="preserve">Source Agent 1 schema version.</w:t>
      </w:r>
    </w:p>
    <w:p>
      <w:pPr>
        <w:pStyle w:val="Compact"/>
        <w:numPr>
          <w:ilvl w:val="0"/>
          <w:numId w:val="1011"/>
        </w:numPr>
      </w:pPr>
      <w:r>
        <w:t xml:space="preserve">Source Agent 1 configuration version.</w:t>
      </w:r>
    </w:p>
    <w:p>
      <w:pPr>
        <w:pStyle w:val="Compact"/>
        <w:numPr>
          <w:ilvl w:val="0"/>
          <w:numId w:val="1011"/>
        </w:numPr>
      </w:pPr>
      <w:r>
        <w:t xml:space="preserve">Source Agent 1 master-data version.</w:t>
      </w:r>
    </w:p>
    <w:bookmarkEnd w:id="42"/>
    <w:bookmarkStart w:id="43" w:name="durable-monitoring-decisions"/>
    <w:p>
      <w:pPr>
        <w:pStyle w:val="Heading3"/>
      </w:pPr>
      <w:r>
        <w:t xml:space="preserve">Durable monitoring decisions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SQLiteMonitoringDecisionRepository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src/tools/monitoring_decision_repository.py</w:t>
      </w:r>
      <w:r>
        <w:t xml:space="preserve">. It persists all detailed</w:t>
      </w:r>
      <w:r>
        <w:t xml:space="preserve"> </w:t>
      </w:r>
      <w:r>
        <w:t xml:space="preserve">decisions, including healthy and suppressed outcomes.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MonitoringAgent.with_sqlite_repository(</w:t>
      </w:r>
      <w:r>
        <w:rPr>
          <w:rStyle w:val="StringTok"/>
        </w:rPr>
        <w:t xml:space="preserve">"data/monitoring_decisions.db"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agent.assess_and_store(trusted_signal)</w:t>
      </w:r>
    </w:p>
    <w:p>
      <w:pPr>
        <w:pStyle w:val="FirstParagraph"/>
      </w:pPr>
      <w:r>
        <w:t xml:space="preserve">Repository failures are surfaced through</w:t>
      </w:r>
      <w:r>
        <w:t xml:space="preserve"> </w:t>
      </w:r>
      <w:r>
        <w:rPr>
          <w:rStyle w:val="VerbatimChar"/>
        </w:rPr>
        <w:t xml:space="preserve">persistence_status="failed"</w:t>
      </w:r>
      <w:r>
        <w:t xml:space="preserve"> </w:t>
      </w:r>
      <w:r>
        <w:t xml:space="preserve">and a</w:t>
      </w:r>
      <w:r>
        <w:t xml:space="preserve"> </w:t>
      </w:r>
      <w:r>
        <w:t xml:space="preserve">visible reason.</w:t>
      </w:r>
    </w:p>
    <w:bookmarkEnd w:id="43"/>
    <w:bookmarkStart w:id="44" w:name="configuration-hardening"/>
    <w:p>
      <w:pPr>
        <w:pStyle w:val="Heading3"/>
      </w:pPr>
      <w:r>
        <w:t xml:space="preserve">Configuration hardening</w:t>
      </w:r>
    </w:p>
    <w:p>
      <w:pPr>
        <w:pStyle w:val="FirstParagraph"/>
      </w:pPr>
      <w:r>
        <w:t xml:space="preserve">Monitoring configuration validation now checks:</w:t>
      </w:r>
    </w:p>
    <w:p>
      <w:pPr>
        <w:pStyle w:val="Compact"/>
        <w:numPr>
          <w:ilvl w:val="0"/>
          <w:numId w:val="1012"/>
        </w:numPr>
      </w:pPr>
      <w:r>
        <w:t xml:space="preserve">Confidence weights sum to one.</w:t>
      </w:r>
    </w:p>
    <w:p>
      <w:pPr>
        <w:pStyle w:val="Compact"/>
        <w:numPr>
          <w:ilvl w:val="0"/>
          <w:numId w:val="1012"/>
        </w:numPr>
      </w:pPr>
      <w:r>
        <w:t xml:space="preserve">Positive z-score threshold.</w:t>
      </w:r>
    </w:p>
    <w:p>
      <w:pPr>
        <w:pStyle w:val="Compact"/>
        <w:numPr>
          <w:ilvl w:val="0"/>
          <w:numId w:val="1012"/>
        </w:numPr>
      </w:pPr>
      <w:r>
        <w:t xml:space="preserve">Every detector signal has a baseline mapping.</w:t>
      </w:r>
    </w:p>
    <w:p>
      <w:pPr>
        <w:pStyle w:val="Compact"/>
        <w:numPr>
          <w:ilvl w:val="0"/>
          <w:numId w:val="1012"/>
        </w:numPr>
      </w:pPr>
      <w:r>
        <w:t xml:space="preserve">Every EWMA signal has a baseline mapping.</w:t>
      </w:r>
    </w:p>
    <w:p>
      <w:pPr>
        <w:pStyle w:val="Compact"/>
        <w:numPr>
          <w:ilvl w:val="0"/>
          <w:numId w:val="1012"/>
        </w:numPr>
      </w:pPr>
      <w:r>
        <w:t xml:space="preserve">Minimum consecutive anomaly count is at least one.</w:t>
      </w:r>
    </w:p>
    <w:p>
      <w:pPr>
        <w:pStyle w:val="Compact"/>
        <w:numPr>
          <w:ilvl w:val="0"/>
          <w:numId w:val="1012"/>
        </w:numPr>
      </w:pPr>
      <w:r>
        <w:t xml:space="preserve">Cooldown is non-negative.</w:t>
      </w:r>
    </w:p>
    <w:bookmarkEnd w:id="44"/>
    <w:bookmarkEnd w:id="45"/>
    <w:bookmarkStart w:id="46" w:name="expected-input"/>
    <w:p>
      <w:pPr>
        <w:pStyle w:val="Heading2"/>
      </w:pPr>
      <w:r>
        <w:t xml:space="preserve">Expected Input</w:t>
      </w:r>
    </w:p>
    <w:p>
      <w:pPr>
        <w:pStyle w:val="FirstParagraph"/>
      </w:pPr>
      <w:r>
        <w:t xml:space="preserve">Agent 2 accepts the</w:t>
      </w:r>
      <w:r>
        <w:t xml:space="preserve"> </w:t>
      </w:r>
      <w:r>
        <w:rPr>
          <w:rStyle w:val="VerbatimChar"/>
        </w:rPr>
        <w:t xml:space="preserve">TrustedBearingSignal</w:t>
      </w:r>
      <w:r>
        <w:t xml:space="preserve"> </w:t>
      </w:r>
      <w:r>
        <w:t xml:space="preserve">produced by Agent 1. A minimal</w:t>
      </w:r>
      <w:r>
        <w:t xml:space="preserve"> </w:t>
      </w:r>
      <w:r>
        <w:t xml:space="preserve">eligible example is conceptually: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"telemetry_id"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"AST_MTR_002"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"bearing_id"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"BRG_003"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1768.0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"machine_state"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"startup_shutdown_flag"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"vib_rms_mm_s"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"kurtosis"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"bpfo_energy"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"signal_quality_score"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"asset_ctx"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"rated_rpm"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1765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"bearing_ctx"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"baseline_vib_rms_mean"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"baseline_vib_rms_std"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"baseline_kurtosis_mean"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"baseline_kurtosis_std"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"baseline_temp_mean"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"baseline_temp_std"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"baseline_bpfo_mean"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"baseline_bpfo_std"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"downstream_eligible"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"out_of_order"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"agent-1-config-version"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"master_data_version"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"master-version"</w:t>
      </w:r>
      <w:r>
        <w:br/>
      </w:r>
      <w:r>
        <w:rPr>
          <w:rStyle w:val="FunctionTok"/>
        </w:rPr>
        <w:t xml:space="preserve">}</w:t>
      </w:r>
    </w:p>
    <w:bookmarkEnd w:id="46"/>
    <w:bookmarkStart w:id="52" w:name="expected-output"/>
    <w:p>
      <w:pPr>
        <w:pStyle w:val="Heading2"/>
      </w:pPr>
      <w:r>
        <w:t xml:space="preserve">Expected Output</w:t>
      </w:r>
    </w:p>
    <w:bookmarkStart w:id="47" w:name="detailed-healthy-outcome"/>
    <w:p>
      <w:pPr>
        <w:pStyle w:val="Heading3"/>
      </w:pPr>
      <w:r>
        <w:t xml:space="preserve">Detailed healthy outcome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"telemetry_id"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"suppression_reason"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"anomaly_event"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"running_at_rated_speed"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"usable_signals"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"vib_rms_mm_s"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"kurtosis"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"temp_c"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"bpfo_energy"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"state_recovered"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"persistence_status"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"not_requested"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detailed-anomaly-outcome"/>
    <w:p>
      <w:pPr>
        <w:pStyle w:val="Heading3"/>
      </w:pPr>
      <w:r>
        <w:t xml:space="preserve">Detailed anomaly outcome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"anomaly_event"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"ANOM-BRG_001-2026-07-17T10:00:00Z"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"anomaly_score"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"triggered_features"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"vib_rms_mm_s"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"bpfo_energy"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 explanation"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"triggered_methods"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"hotelling_t2"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"ewma"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"cov_inv_fallback"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"state_recovered"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"monitoring_config_version"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"16-character-version"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suppressed-outcome"/>
    <w:p>
      <w:pPr>
        <w:pStyle w:val="Heading3"/>
      </w:pPr>
      <w:r>
        <w:t xml:space="preserve">Suppressed outcome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"suppressed"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"suppression_reason"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"startup_shutdown"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"anomaly_event"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ineligible-agent-1-outcome"/>
    <w:p>
      <w:pPr>
        <w:pStyle w:val="Heading3"/>
      </w:pPr>
      <w:r>
        <w:t xml:space="preserve">Ineligible Agent 1 outcome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"ineligible"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"suppression_reason"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 requires review or remediation before Monitoring"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"anomaly_event"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alert-policy-outcomes"/>
    <w:p>
      <w:pPr>
        <w:pStyle w:val="Heading3"/>
      </w:pPr>
      <w:r>
        <w:t xml:space="preserve">Alert-policy outcomes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"pending_alert"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"anomaly_event"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"cooldown"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"anomaly_event"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</w:p>
    <w:bookmarkEnd w:id="51"/>
    <w:bookmarkEnd w:id="52"/>
    <w:bookmarkStart w:id="56" w:name="complete-test-case-catalogue"/>
    <w:p>
      <w:pPr>
        <w:pStyle w:val="Heading2"/>
      </w:pPr>
      <w:r>
        <w:t xml:space="preserve">Complete Test Case Catalogue</w:t>
      </w:r>
    </w:p>
    <w:p>
      <w:pPr>
        <w:pStyle w:val="FirstParagraph"/>
      </w:pPr>
      <w:r>
        <w:t xml:space="preserve">The authoritative executable suite is</w:t>
      </w:r>
      <w:r>
        <w:t xml:space="preserve"> </w:t>
      </w:r>
      <w:r>
        <w:rPr>
          <w:rStyle w:val="VerbatimChar"/>
        </w:rPr>
        <w:t xml:space="preserve">tests/test_monitoring.py</w:t>
      </w:r>
      <w:r>
        <w:t xml:space="preserve"> </w:t>
      </w:r>
      <w:r>
        <w:t xml:space="preserve">and contains</w:t>
      </w:r>
      <w:r>
        <w:t xml:space="preserve"> </w:t>
      </w:r>
      <w:r>
        <w:t xml:space="preserve">44 tests.</w:t>
      </w:r>
    </w:p>
    <w:bookmarkStart w:id="53" w:name="original-baseline-tests-1-27"/>
    <w:p>
      <w:pPr>
        <w:pStyle w:val="Heading3"/>
      </w:pPr>
      <w:r>
        <w:t xml:space="preserve">Original baseline tests (1-27)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test_healthy_returns_none</w:t>
            </w:r>
          </w:p>
        </w:tc>
        <w:tc>
          <w:tcPr/>
          <w:p>
            <w:pPr>
              <w:pStyle w:val="Compact"/>
            </w:pPr>
            <w:r>
              <w:t xml:space="preserve">Compatibility API emits no anomaly for healthy input.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test_no_false_positives_on_any_healthy_row</w:t>
            </w:r>
          </w:p>
        </w:tc>
        <w:tc>
          <w:tcPr/>
          <w:p>
            <w:pPr>
              <w:pStyle w:val="Compact"/>
            </w:pPr>
            <w:r>
              <w:t xml:space="preserve">All bundled healthy rows remain anomaly-free.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test_outer_race_worst_is_anomaly</w:t>
            </w:r>
          </w:p>
        </w:tc>
        <w:tc>
          <w:tcPr/>
          <w:p>
            <w:pPr>
              <w:pStyle w:val="Compact"/>
            </w:pPr>
            <w:r>
              <w:t xml:space="preserve">Severe outer-race degradation is detected.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test_outer_race_first_is_anomaly_with_t2</w:t>
            </w:r>
          </w:p>
        </w:tc>
        <w:tc>
          <w:tcPr/>
          <w:p>
            <w:pPr>
              <w:pStyle w:val="Compact"/>
            </w:pPr>
            <w:r>
              <w:t xml:space="preserve">T-squared detects early outer-race degradation.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test_outer_race_evidence</w:t>
            </w:r>
          </w:p>
        </w:tc>
        <w:tc>
          <w:tcPr/>
          <w:p>
            <w:pPr>
              <w:pStyle w:val="Compact"/>
            </w:pPr>
            <w:r>
              <w:t xml:space="preserve">Outer-race event contains detector and signal evidence.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test_inner_race_early_detection</w:t>
            </w:r>
          </w:p>
        </w:tc>
        <w:tc>
          <w:tcPr/>
          <w:p>
            <w:pPr>
              <w:pStyle w:val="Compact"/>
            </w:pPr>
            <w:r>
              <w:t xml:space="preserve">Early inner-race degradation is detected.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test_inner_race_worst_is_anomaly</w:t>
            </w:r>
          </w:p>
        </w:tc>
        <w:tc>
          <w:tcPr/>
          <w:p>
            <w:pPr>
              <w:pStyle w:val="Compact"/>
            </w:pPr>
            <w:r>
              <w:t xml:space="preserve">Severe inner-race degradation is detected.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test_lubrication_earliest_healthy</w:t>
            </w:r>
          </w:p>
        </w:tc>
        <w:tc>
          <w:tcPr/>
          <w:p>
            <w:pPr>
              <w:pStyle w:val="Compact"/>
            </w:pPr>
            <w:r>
              <w:t xml:space="preserve">Initial healthy lubrication record stays healthy.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test_lubrication_fault_detected</w:t>
            </w:r>
          </w:p>
        </w:tc>
        <w:tc>
          <w:tcPr/>
          <w:p>
            <w:pPr>
              <w:pStyle w:val="Compact"/>
            </w:pPr>
            <w:r>
              <w:t xml:space="preserve">Developed lubrication degradation is detected.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test_gearbox_all_anomalous</w:t>
            </w:r>
          </w:p>
        </w:tc>
        <w:tc>
          <w:tcPr/>
          <w:p>
            <w:pPr>
              <w:pStyle w:val="Compact"/>
            </w:pPr>
            <w:r>
              <w:t xml:space="preserve">All bundled gearbox-fault records are detected.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test_startup_is_suppressed</w:t>
            </w:r>
          </w:p>
        </w:tc>
        <w:tc>
          <w:tcPr/>
          <w:p>
            <w:pPr>
              <w:pStyle w:val="Compact"/>
            </w:pPr>
            <w:r>
              <w:t xml:space="preserve">Startup telemetry does not emit an anomaly.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test_idle_machine_is_suppressed</w:t>
            </w:r>
          </w:p>
        </w:tc>
        <w:tc>
          <w:tcPr/>
          <w:p>
            <w:pPr>
              <w:pStyle w:val="Compact"/>
            </w:pPr>
            <w:r>
              <w:t xml:space="preserve">Idle telemetry does not emit an anomaly.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test_imputed_field_excluded_from_scoring</w:t>
            </w:r>
          </w:p>
        </w:tc>
        <w:tc>
          <w:tcPr/>
          <w:p>
            <w:pPr>
              <w:pStyle w:val="Compact"/>
            </w:pPr>
            <w:r>
              <w:t xml:space="preserve">Imputed fields do not influence T-squared.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test_fully_imputed_record_raises_no_anomaly</w:t>
            </w:r>
          </w:p>
        </w:tc>
        <w:tc>
          <w:tcPr/>
          <w:p>
            <w:pPr>
              <w:pStyle w:val="Compact"/>
            </w:pPr>
            <w:r>
              <w:t xml:space="preserve">A record without real usable signals emits nothing.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test_reduced_t2_when_signal_missing</w:t>
            </w:r>
          </w:p>
        </w:tc>
        <w:tc>
          <w:tcPr/>
          <w:p>
            <w:pPr>
              <w:pStyle w:val="Compact"/>
            </w:pPr>
            <w:r>
              <w:t xml:space="preserve">Reduced-dimensional T-squared works with one missing signal.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test_event_confidence_in_range</w:t>
            </w:r>
          </w:p>
        </w:tc>
        <w:tc>
          <w:tcPr/>
          <w:p>
            <w:pPr>
              <w:pStyle w:val="Compact"/>
            </w:pPr>
            <w:r>
              <w:t xml:space="preserve">Confidence remains within 0-1.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test_event_is_serialisable</w:t>
            </w:r>
          </w:p>
        </w:tc>
        <w:tc>
          <w:tcPr/>
          <w:p>
            <w:pPr>
              <w:pStyle w:val="Compact"/>
            </w:pPr>
            <w:r>
              <w:t xml:space="preserve">Anomaly output is JSON serializable.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test_regime_label_populated</w:t>
            </w:r>
          </w:p>
        </w:tc>
        <w:tc>
          <w:tcPr/>
          <w:p>
            <w:pPr>
              <w:pStyle w:val="Compact"/>
            </w:pPr>
            <w:r>
              <w:t xml:space="preserve">Anomaly includes its operating regime.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test_batch_returns_only_anomaly_events</w:t>
            </w:r>
          </w:p>
        </w:tc>
        <w:tc>
          <w:tcPr/>
          <w:p>
            <w:pPr>
              <w:pStyle w:val="Compact"/>
            </w:pPr>
            <w:r>
              <w:t xml:space="preserve">Compatibility batch returns anomaly events only.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test_batch_healthy_produces_no_events</w:t>
            </w:r>
          </w:p>
        </w:tc>
        <w:tc>
          <w:tcPr/>
          <w:p>
            <w:pPr>
              <w:pStyle w:val="Compact"/>
            </w:pPr>
            <w:r>
              <w:t xml:space="preserve">Healthy batch produces an empty anomaly list.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test_chi2_cdf_known_percentiles</w:t>
            </w:r>
          </w:p>
        </w:tc>
        <w:tc>
          <w:tcPr/>
          <w:p>
            <w:pPr>
              <w:pStyle w:val="Compact"/>
            </w:pPr>
            <w:r>
              <w:t xml:space="preserve">Chi-square CDF matches known values.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test_chi2_cdf_zero_returns_zero</w:t>
            </w:r>
          </w:p>
        </w:tc>
        <w:tc>
          <w:tcPr/>
          <w:p>
            <w:pPr>
              <w:pStyle w:val="Compact"/>
            </w:pPr>
            <w:r>
              <w:t xml:space="preserve">Zero statistic returns zero probability.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test_chi2_cdf_all_p_values</w:t>
            </w:r>
          </w:p>
        </w:tc>
        <w:tc>
          <w:tcPr/>
          <w:p>
            <w:pPr>
              <w:pStyle w:val="Compact"/>
            </w:pPr>
            <w:r>
              <w:t xml:space="preserve">CDF is monotonic across supported dimensions.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test_t2_healthy_below_threshold</w:t>
            </w:r>
          </w:p>
        </w:tc>
        <w:tc>
          <w:tcPr/>
          <w:p>
            <w:pPr>
              <w:pStyle w:val="Compact"/>
            </w:pPr>
            <w:r>
              <w:t xml:space="preserve">Healthy vector scores below threshold.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test_t2_fault_above_threshold</w:t>
            </w:r>
          </w:p>
        </w:tc>
        <w:tc>
          <w:tcPr/>
          <w:p>
            <w:pPr>
              <w:pStyle w:val="Compact"/>
            </w:pPr>
            <w:r>
              <w:t xml:space="preserve">Fault vector scores above threshold.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test_covariance_matrix_is_symmetric</w:t>
            </w:r>
          </w:p>
        </w:tc>
        <w:tc>
          <w:tcPr/>
          <w:p>
            <w:pPr>
              <w:pStyle w:val="Compact"/>
            </w:pPr>
            <w:r>
              <w:t xml:space="preserve">Constructed covariance is symmetric.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test_t2_greater_than_diagonal_for_correlated_deviation</w:t>
            </w:r>
          </w:p>
        </w:tc>
        <w:tc>
          <w:tcPr/>
          <w:p>
            <w:pPr>
              <w:pStyle w:val="Compact"/>
            </w:pPr>
            <w:r>
              <w:t xml:space="preserve">Correlated T-squared highlights unusual joint patterns.</w:t>
            </w:r>
          </w:p>
        </w:tc>
      </w:tr>
    </w:tbl>
    <w:bookmarkEnd w:id="53"/>
    <w:bookmarkStart w:id="54" w:name="completion-tests-28-44"/>
    <w:p>
      <w:pPr>
        <w:pStyle w:val="Heading3"/>
      </w:pPr>
      <w:r>
        <w:t xml:space="preserve">Completion tests (28-44)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test_assess_healthy_is_distinct_from_suppressed</w:t>
            </w:r>
          </w:p>
        </w:tc>
        <w:tc>
          <w:tcPr/>
          <w:p>
            <w:pPr>
              <w:pStyle w:val="Compact"/>
            </w:pPr>
            <w:r>
              <w:t xml:space="preserve">Detailed API identifies assessed healthy input.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test_assess_startup_reports_suppression_reason</w:t>
            </w:r>
          </w:p>
        </w:tc>
        <w:tc>
          <w:tcPr/>
          <w:p>
            <w:pPr>
              <w:pStyle w:val="Compact"/>
            </w:pPr>
            <w:r>
              <w:t xml:space="preserve">Startup suppression is explicit.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test_ineligible_agent1_input_is_defensively_rejected</w:t>
            </w:r>
          </w:p>
        </w:tc>
        <w:tc>
          <w:tcPr/>
          <w:p>
            <w:pPr>
              <w:pStyle w:val="Compact"/>
            </w:pPr>
            <w:r>
              <w:t xml:space="preserve">Ineligible input is rejected without state mutation.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test_duplicate_does_not_update_state</w:t>
            </w:r>
          </w:p>
        </w:tc>
        <w:tc>
          <w:tcPr/>
          <w:p>
            <w:pPr>
              <w:pStyle w:val="Compact"/>
            </w:pPr>
            <w:r>
              <w:t xml:space="preserve">Duplicate input cannot contaminate state.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test_out_of_order_does_not_update_state</w:t>
            </w:r>
          </w:p>
        </w:tc>
        <w:tc>
          <w:tcPr/>
          <w:p>
            <w:pPr>
              <w:pStyle w:val="Compact"/>
            </w:pPr>
            <w:r>
              <w:t xml:space="preserve">Late input cannot contaminate state.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test_insufficient_signals_has_structured_result</w:t>
            </w:r>
          </w:p>
        </w:tc>
        <w:tc>
          <w:tcPr/>
          <w:p>
            <w:pPr>
              <w:pStyle w:val="Compact"/>
            </w:pPr>
            <w:r>
              <w:t xml:space="preserve">Insufficient coverage is explicit.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test_anomaly_and_result_include_provenance</w:t>
            </w:r>
          </w:p>
        </w:tc>
        <w:tc>
          <w:tcPr/>
          <w:p>
            <w:pPr>
              <w:pStyle w:val="Compact"/>
            </w:pPr>
            <w:r>
              <w:t xml:space="preserve">Decision and anomaly carry traceable versions.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test_config_version_is_stable</w:t>
            </w:r>
          </w:p>
        </w:tc>
        <w:tc>
          <w:tcPr/>
          <w:p>
            <w:pPr>
              <w:pStyle w:val="Compact"/>
            </w:pPr>
            <w:r>
              <w:t xml:space="preserve">Equivalent configuration produces a stable identifier.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test_corrupt_state_recovery_is_audited</w:t>
            </w:r>
          </w:p>
        </w:tc>
        <w:tc>
          <w:tcPr/>
          <w:p>
            <w:pPr>
              <w:pStyle w:val="Compact"/>
            </w:pPr>
            <w:r>
              <w:t xml:space="preserve">Corrupt state is recovered and reported.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test_state_is_namespaced_by_version_bearing_and_regime</w:t>
            </w:r>
          </w:p>
        </w:tc>
        <w:tc>
          <w:tcPr/>
          <w:p>
            <w:pPr>
              <w:pStyle w:val="Compact"/>
            </w:pPr>
            <w:r>
              <w:t xml:space="preserve">State isolation hierarchy is correct.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test_singular_covariance_reports_fallback</w:t>
            </w:r>
          </w:p>
        </w:tc>
        <w:tc>
          <w:tcPr/>
          <w:p>
            <w:pPr>
              <w:pStyle w:val="Compact"/>
            </w:pPr>
            <w:r>
              <w:t xml:space="preserve">Diagonal fallback evidence is accurate.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test_minimum_consecutive_alert_policy</w:t>
            </w:r>
          </w:p>
        </w:tc>
        <w:tc>
          <w:tcPr/>
          <w:p>
            <w:pPr>
              <w:pStyle w:val="Compact"/>
            </w:pPr>
            <w:r>
              <w:t xml:space="preserve">Persistence policy delays emission until configured count.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test_alert_cooldown_suppresses_repeated_emission</w:t>
            </w:r>
          </w:p>
        </w:tc>
        <w:tc>
          <w:tcPr/>
          <w:p>
            <w:pPr>
              <w:pStyle w:val="Compact"/>
            </w:pPr>
            <w:r>
              <w:t xml:space="preserve">Cooldown prevents repeated immediate alerts.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test_assess_and_store_persists_decision</w:t>
            </w:r>
          </w:p>
        </w:tc>
        <w:tc>
          <w:tcPr/>
          <w:p>
            <w:pPr>
              <w:pStyle w:val="Compact"/>
            </w:pPr>
            <w:r>
              <w:t xml:space="preserve">Detailed decision is stored and retrievable.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test_assess_and_store_requires_repository</w:t>
            </w:r>
          </w:p>
        </w:tc>
        <w:tc>
          <w:tcPr/>
          <w:p>
            <w:pPr>
              <w:pStyle w:val="Compact"/>
            </w:pPr>
            <w:r>
              <w:t xml:space="preserve">Durable API requires an explicit repository.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test_decision_persistence_failure_is_visible</w:t>
            </w:r>
          </w:p>
        </w:tc>
        <w:tc>
          <w:tcPr/>
          <w:p>
            <w:pPr>
              <w:pStyle w:val="Compact"/>
            </w:pPr>
            <w:r>
              <w:t xml:space="preserve">Persistence failure remains visible to callers.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test_monitoring_config_rejects_invalid_confidence_weights</w:t>
            </w:r>
          </w:p>
        </w:tc>
        <w:tc>
          <w:tcPr/>
          <w:p>
            <w:pPr>
              <w:pStyle w:val="Compact"/>
            </w:pPr>
            <w:r>
              <w:t xml:space="preserve">Invalid confidence policy fails configuration validation.</w:t>
            </w:r>
          </w:p>
        </w:tc>
      </w:tr>
    </w:tbl>
    <w:bookmarkEnd w:id="54"/>
    <w:bookmarkStart w:id="55" w:name="verification-results"/>
    <w:p>
      <w:pPr>
        <w:pStyle w:val="Heading3"/>
      </w:pPr>
      <w:r>
        <w:t xml:space="preserve">Verification results</w:t>
      </w:r>
    </w:p>
    <w:p>
      <w:pPr>
        <w:pStyle w:val="SourceCode"/>
      </w:pPr>
      <w:r>
        <w:rPr>
          <w:rStyle w:val="VerbatimChar"/>
        </w:rPr>
        <w:t xml:space="preserve">Agent 2: 44 passed</w:t>
      </w:r>
      <w:r>
        <w:br/>
      </w:r>
      <w:r>
        <w:rPr>
          <w:rStyle w:val="VerbatimChar"/>
        </w:rPr>
        <w:t xml:space="preserve">Full repository: 172 passed, 3 failed, 2 skipped</w:t>
      </w:r>
    </w:p>
    <w:p>
      <w:pPr>
        <w:pStyle w:val="FirstParagraph"/>
      </w:pPr>
      <w:r>
        <w:t xml:space="preserve">The three failures are the existing Agent 3/4 gearbox taxonomy and RUL</w:t>
      </w:r>
      <w:r>
        <w:t xml:space="preserve"> </w:t>
      </w:r>
      <w:r>
        <w:t xml:space="preserve">expectation mismatches. Agent 2 introduced no new regression.</w:t>
      </w:r>
    </w:p>
    <w:bookmarkEnd w:id="55"/>
    <w:bookmarkEnd w:id="56"/>
    <w:bookmarkStart w:id="57" w:name="agent-2-completion-boundary"/>
    <w:p>
      <w:pPr>
        <w:pStyle w:val="Heading2"/>
      </w:pPr>
      <w:r>
        <w:t xml:space="preserve">Agent 2 completion boundary</w:t>
      </w:r>
    </w:p>
    <w:p>
      <w:pPr>
        <w:pStyle w:val="FirstParagraph"/>
      </w:pPr>
      <w:r>
        <w:t xml:space="preserve">Agent 2 is complete for the current deterministic development/pilot scope:</w:t>
      </w:r>
    </w:p>
    <w:p>
      <w:pPr>
        <w:pStyle w:val="Compact"/>
        <w:numPr>
          <w:ilvl w:val="0"/>
          <w:numId w:val="1013"/>
        </w:numPr>
      </w:pPr>
      <w:r>
        <w:t xml:space="preserve">Defensive Agent 1 contract enforcement.</w:t>
      </w:r>
    </w:p>
    <w:p>
      <w:pPr>
        <w:pStyle w:val="Compact"/>
        <w:numPr>
          <w:ilvl w:val="0"/>
          <w:numId w:val="1013"/>
        </w:numPr>
      </w:pPr>
      <w:r>
        <w:t xml:space="preserve">Structured healthy/suppressed/insufficient/anomalous outcomes.</w:t>
      </w:r>
    </w:p>
    <w:p>
      <w:pPr>
        <w:pStyle w:val="Compact"/>
        <w:numPr>
          <w:ilvl w:val="0"/>
          <w:numId w:val="1013"/>
        </w:numPr>
      </w:pPr>
      <w:r>
        <w:t xml:space="preserve">Hotelling T-squared and EWMA detection.</w:t>
      </w:r>
    </w:p>
    <w:p>
      <w:pPr>
        <w:pStyle w:val="Compact"/>
        <w:numPr>
          <w:ilvl w:val="0"/>
          <w:numId w:val="1013"/>
        </w:numPr>
      </w:pPr>
      <w:r>
        <w:t xml:space="preserve">Atomic, regime-specific, versioned state.</w:t>
      </w:r>
    </w:p>
    <w:p>
      <w:pPr>
        <w:pStyle w:val="Compact"/>
        <w:numPr>
          <w:ilvl w:val="0"/>
          <w:numId w:val="1013"/>
        </w:numPr>
      </w:pPr>
      <w:r>
        <w:t xml:space="preserve">Duplicate and late-event state protection.</w:t>
      </w:r>
    </w:p>
    <w:p>
      <w:pPr>
        <w:pStyle w:val="Compact"/>
        <w:numPr>
          <w:ilvl w:val="0"/>
          <w:numId w:val="1013"/>
        </w:numPr>
      </w:pPr>
      <w:r>
        <w:t xml:space="preserve">Configurable alert persistence and cooldown.</w:t>
      </w:r>
    </w:p>
    <w:p>
      <w:pPr>
        <w:pStyle w:val="Compact"/>
        <w:numPr>
          <w:ilvl w:val="0"/>
          <w:numId w:val="1013"/>
        </w:numPr>
      </w:pPr>
      <w:r>
        <w:t xml:space="preserve">Explainable evidence and corrected fallback reporting.</w:t>
      </w:r>
    </w:p>
    <w:p>
      <w:pPr>
        <w:pStyle w:val="Compact"/>
        <w:numPr>
          <w:ilvl w:val="0"/>
          <w:numId w:val="1013"/>
        </w:numPr>
      </w:pPr>
      <w:r>
        <w:t xml:space="preserve">Detector and source provenance.</w:t>
      </w:r>
    </w:p>
    <w:p>
      <w:pPr>
        <w:pStyle w:val="Compact"/>
        <w:numPr>
          <w:ilvl w:val="0"/>
          <w:numId w:val="1013"/>
        </w:numPr>
      </w:pPr>
      <w:r>
        <w:t xml:space="preserve">Durable monitoring-decision audit.</w:t>
      </w:r>
    </w:p>
    <w:p>
      <w:pPr>
        <w:pStyle w:val="Compact"/>
        <w:numPr>
          <w:ilvl w:val="0"/>
          <w:numId w:val="1013"/>
        </w:numPr>
      </w:pPr>
      <w:r>
        <w:t xml:space="preserve">Backward-compatible anomaly-only API.</w:t>
      </w:r>
    </w:p>
    <w:p>
      <w:pPr>
        <w:pStyle w:val="Compact"/>
        <w:numPr>
          <w:ilvl w:val="0"/>
          <w:numId w:val="1013"/>
        </w:numPr>
      </w:pPr>
      <w:r>
        <w:t xml:space="preserve">Comprehensive pytest coverage.</w:t>
      </w:r>
    </w:p>
    <w:bookmarkEnd w:id="57"/>
    <w:bookmarkStart w:id="59" w:name="agent-1-to-agent-2-integration-closure"/>
    <w:p>
      <w:pPr>
        <w:pStyle w:val="Heading2"/>
      </w:pPr>
      <w:r>
        <w:t xml:space="preserve">Agent 1 to Agent 2 integration closure</w:t>
      </w:r>
    </w:p>
    <w:p>
      <w:pPr>
        <w:pStyle w:val="FirstParagraph"/>
      </w:pPr>
      <w:r>
        <w:t xml:space="preserve">Added the dedicated suite</w:t>
      </w:r>
      <w:r>
        <w:t xml:space="preserve"> </w:t>
      </w:r>
      <w:r>
        <w:rPr>
          <w:rStyle w:val="VerbatimChar"/>
        </w:rPr>
        <w:t xml:space="preserve">tests/test_agent1_agent2_integration.py</w:t>
      </w:r>
      <w:r>
        <w:t xml:space="preserve">. It tests</w:t>
      </w:r>
      <w:r>
        <w:t xml:space="preserve"> </w:t>
      </w:r>
      <w:r>
        <w:t xml:space="preserve">the real repository-backed handoff rather than only isolated agent calls.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Certified behavior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test_healthy_durable_flow</w:t>
            </w:r>
          </w:p>
        </w:tc>
        <w:tc>
          <w:tcPr/>
          <w:p>
            <w:pPr>
              <w:pStyle w:val="Compact"/>
            </w:pPr>
            <w:r>
              <w:t xml:space="preserve">Agent 1 stores a valid signal and Agent 2 stores an assessed healthy decision.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test_fault_durable_flow_emits_anomaly</w:t>
            </w:r>
          </w:p>
        </w:tc>
        <w:tc>
          <w:tcPr/>
          <w:p>
            <w:pPr>
              <w:pStyle w:val="Compact"/>
            </w:pPr>
            <w:r>
              <w:t xml:space="preserve">A valid fault passes both durable layers and emits a linked anomaly.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test_flagged_agent1_record_is_not_assessed</w:t>
            </w:r>
          </w:p>
        </w:tc>
        <w:tc>
          <w:tcPr/>
          <w:p>
            <w:pPr>
              <w:pStyle w:val="Compact"/>
            </w:pPr>
            <w:r>
              <w:t xml:space="preserve">Agent 1</w:t>
            </w:r>
            <w:r>
              <w:t xml:space="preserve"> </w:t>
            </w:r>
            <w:r>
              <w:rPr>
                <w:rStyle w:val="VerbatimChar"/>
              </w:rPr>
              <w:t xml:space="preserve">FLAGGED</w:t>
            </w:r>
            <w:r>
              <w:t xml:space="preserve"> </w:t>
            </w:r>
            <w:r>
              <w:t xml:space="preserve">output cannot update Agent 2 detector state.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test_rejected_agent1_record_stops_before_detection</w:t>
            </w:r>
          </w:p>
        </w:tc>
        <w:tc>
          <w:tcPr/>
          <w:p>
            <w:pPr>
              <w:pStyle w:val="Compact"/>
            </w:pPr>
            <w:r>
              <w:t xml:space="preserve">Agent 1 rejection remains auditable and never reaches detection.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test_startup_is_explicitly_suppressed</w:t>
            </w:r>
          </w:p>
        </w:tc>
        <w:tc>
          <w:tcPr/>
          <w:p>
            <w:pPr>
              <w:pStyle w:val="Compact"/>
            </w:pPr>
            <w:r>
              <w:t xml:space="preserve">Valid startup input reaches Agent 2 and receives an explicit suppression decision.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test_duplicate_durable_event_does_not_change_monitoring_state</w:t>
            </w:r>
          </w:p>
        </w:tc>
        <w:tc>
          <w:tcPr/>
          <w:p>
            <w:pPr>
              <w:pStyle w:val="Compact"/>
            </w:pPr>
            <w:r>
              <w:t xml:space="preserve">Agent 1 duplicate detection prevents any Agent 2 state mutation.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test_out_of_order_durable_event_does_not_change_monitoring_state</w:t>
            </w:r>
          </w:p>
        </w:tc>
        <w:tc>
          <w:tcPr/>
          <w:p>
            <w:pPr>
              <w:pStyle w:val="Compact"/>
            </w:pPr>
            <w:r>
              <w:t xml:space="preserve">Agent 1 late-event detection prevents any Agent 2 state mutation.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test_provenance_and_repository_records_are_linked</w:t>
            </w:r>
          </w:p>
        </w:tc>
        <w:tc>
          <w:tcPr/>
          <w:p>
            <w:pPr>
              <w:pStyle w:val="Compact"/>
            </w:pPr>
            <w:r>
              <w:t xml:space="preserve">Telemetry ID and Agent 1 provenance link both repository records and the anomaly.</w:t>
            </w:r>
          </w:p>
        </w:tc>
      </w:tr>
    </w:tbl>
    <w:p>
      <w:pPr>
        <w:pStyle w:val="BodyText"/>
      </w:pPr>
      <w:r>
        <w:t xml:space="preserve">The integration suite also established that the specific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out_of_order</w:t>
      </w:r>
      <w:r>
        <w:t xml:space="preserve"> </w:t>
      </w:r>
      <w:r>
        <w:t xml:space="preserve">outcomes take precedence over the general</w:t>
      </w:r>
      <w:r>
        <w:t xml:space="preserve"> </w:t>
      </w:r>
      <w:r>
        <w:rPr>
          <w:rStyle w:val="VerbatimChar"/>
        </w:rPr>
        <w:t xml:space="preserve">ineligible</w:t>
      </w:r>
      <w:r>
        <w:t xml:space="preserve"> </w:t>
      </w:r>
      <w:r>
        <w:t xml:space="preserve">outcome</w:t>
      </w:r>
      <w:r>
        <w:t xml:space="preserve"> </w:t>
      </w:r>
      <w:r>
        <w:t xml:space="preserve">inside Agent 2.</w:t>
      </w:r>
    </w:p>
    <w:bookmarkStart w:id="58" w:name="final-closure-verification"/>
    <w:p>
      <w:pPr>
        <w:pStyle w:val="Heading3"/>
      </w:pPr>
      <w:r>
        <w:t xml:space="preserve">Final closure verification</w:t>
      </w:r>
    </w:p>
    <w:p>
      <w:pPr>
        <w:pStyle w:val="SourceCode"/>
      </w:pPr>
      <w:r>
        <w:rPr>
          <w:rStyle w:val="VerbatimChar"/>
        </w:rPr>
        <w:t xml:space="preserve">Agent 1 + Agent 2 + integration suites: 112 passed</w:t>
      </w:r>
      <w:r>
        <w:br/>
      </w:r>
      <w:r>
        <w:rPr>
          <w:rStyle w:val="VerbatimChar"/>
        </w:rPr>
        <w:t xml:space="preserve">Dedicated Agent 1 -&gt; Agent 2 integration: 8 passed</w:t>
      </w:r>
      <w:r>
        <w:br/>
      </w:r>
      <w:r>
        <w:rPr>
          <w:rStyle w:val="VerbatimChar"/>
        </w:rPr>
        <w:t xml:space="preserve">Full repository: 180 passed, 3 failed, 2 skipped</w:t>
      </w:r>
    </w:p>
    <w:p>
      <w:pPr>
        <w:pStyle w:val="FirstParagraph"/>
      </w:pPr>
      <w:r>
        <w:t xml:space="preserve">The three failures remain the pre-existing downstream gearbox taxonomy/RUL</w:t>
      </w:r>
      <w:r>
        <w:t xml:space="preserve"> </w:t>
      </w:r>
      <w:r>
        <w:t xml:space="preserve">expectation mismatches. Agent 1, Agent 2, and their integration boundary are</w:t>
      </w:r>
      <w:r>
        <w:t xml:space="preserve"> </w:t>
      </w:r>
      <w:r>
        <w:t xml:space="preserve">fully green.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2026-07-17T06:46:07Z</dcterms:created>
  <dcterms:modified xsi:type="dcterms:W3CDTF">2026-07-17T06:46:07Z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