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69A2CDB" w14:textId="77777777" w:rsidR="00555962" w:rsidRPr="005E118B" w:rsidRDefault="006F6007" w:rsidP="00985AD0">
      <w:pPr>
        <w:pStyle w:val="Heading3"/>
        <w:spacing w:before="2" w:after="2"/>
        <w:jc w:val="center"/>
        <w:rPr>
          <w:rFonts w:asciiTheme="majorHAnsi" w:hAnsiTheme="majorHAnsi"/>
        </w:rPr>
      </w:pPr>
      <w:r w:rsidRPr="005E118B">
        <w:rPr>
          <w:rFonts w:asciiTheme="majorHAnsi" w:hAnsiTheme="majorHAnsi"/>
        </w:rPr>
        <w:t>Michael Allen Heroux</w:t>
      </w:r>
    </w:p>
    <w:p w14:paraId="33B78169" w14:textId="2A07034C" w:rsidR="00555962" w:rsidRPr="005E118B" w:rsidRDefault="00EA74A7" w:rsidP="00985AD0">
      <w:pPr>
        <w:pStyle w:val="NormalWeb"/>
        <w:spacing w:before="2" w:after="2"/>
        <w:jc w:val="center"/>
        <w:rPr>
          <w:rFonts w:asciiTheme="majorHAnsi" w:hAnsiTheme="majorHAnsi"/>
          <w:sz w:val="24"/>
        </w:rPr>
      </w:pPr>
      <w:hyperlink r:id="rId7" w:history="1">
        <w:r w:rsidRPr="007B358C">
          <w:rPr>
            <w:rStyle w:val="Hyperlink"/>
            <w:rFonts w:asciiTheme="majorHAnsi" w:hAnsiTheme="majorHAnsi"/>
            <w:sz w:val="24"/>
          </w:rPr>
          <w:t>mheroux@acm.org</w:t>
        </w:r>
      </w:hyperlink>
      <w:r>
        <w:rPr>
          <w:rFonts w:asciiTheme="majorHAnsi" w:hAnsiTheme="majorHAnsi"/>
          <w:sz w:val="24"/>
        </w:rPr>
        <w:t xml:space="preserve"> </w:t>
      </w:r>
      <w:r w:rsidR="00921654">
        <w:rPr>
          <w:rFonts w:asciiTheme="majorHAnsi" w:hAnsiTheme="majorHAnsi"/>
          <w:sz w:val="24"/>
        </w:rPr>
        <w:t xml:space="preserve"> </w:t>
      </w:r>
    </w:p>
    <w:p w14:paraId="21EC674C" w14:textId="5CA390B8" w:rsidR="00555962" w:rsidRDefault="00000000" w:rsidP="00985AD0">
      <w:pPr>
        <w:pStyle w:val="NormalWeb"/>
        <w:spacing w:before="2" w:after="2"/>
        <w:jc w:val="center"/>
        <w:rPr>
          <w:rFonts w:asciiTheme="majorHAnsi" w:hAnsiTheme="majorHAnsi"/>
          <w:sz w:val="24"/>
        </w:rPr>
      </w:pPr>
      <w:dir w:val="ltr">
        <w:r w:rsidR="007D27F6" w:rsidRPr="007D27F6">
          <w:rPr>
            <w:rFonts w:asciiTheme="majorHAnsi" w:hAnsiTheme="majorHAnsi"/>
            <w:sz w:val="24"/>
          </w:rPr>
          <w:t>(612) 467-9499</w:t>
        </w:r>
        <w:r w:rsidR="007D27F6" w:rsidRPr="007D27F6">
          <w:rPr>
            <w:rFonts w:asciiTheme="majorHAnsi" w:hAnsiTheme="majorHAnsi"/>
            <w:sz w:val="24"/>
          </w:rPr>
          <w:t>‬</w:t>
        </w:r>
        <w:r>
          <w:t>‬</w:t>
        </w:r>
        <w:r>
          <w:t>‬</w:t>
        </w:r>
        <w:r>
          <w:t>‬</w:t>
        </w:r>
        <w:r>
          <w:t>‬</w:t>
        </w:r>
      </w:dir>
    </w:p>
    <w:p w14:paraId="74083455" w14:textId="25B064F2" w:rsidR="00407A99" w:rsidRPr="005E118B" w:rsidRDefault="00A813B8" w:rsidP="00985AD0">
      <w:pPr>
        <w:pStyle w:val="NormalWeb"/>
        <w:spacing w:before="2" w:after="2"/>
        <w:jc w:val="center"/>
        <w:rPr>
          <w:rFonts w:asciiTheme="majorHAnsi" w:hAnsiTheme="majorHAnsi"/>
          <w:sz w:val="24"/>
        </w:rPr>
      </w:pPr>
      <w:hyperlink r:id="rId8" w:history="1">
        <w:r w:rsidRPr="00CB39AD">
          <w:rPr>
            <w:rStyle w:val="Hyperlink"/>
            <w:rFonts w:asciiTheme="majorHAnsi" w:hAnsiTheme="majorHAnsi"/>
            <w:sz w:val="24"/>
          </w:rPr>
          <w:t>https://maherou.github.io</w:t>
        </w:r>
      </w:hyperlink>
    </w:p>
    <w:p w14:paraId="05439366" w14:textId="1FAF26DB" w:rsidR="00555962" w:rsidRPr="005E118B" w:rsidRDefault="00B117DD" w:rsidP="00985AD0">
      <w:pPr>
        <w:pStyle w:val="NormalWeb"/>
        <w:spacing w:before="2" w:after="2"/>
        <w:jc w:val="center"/>
        <w:rPr>
          <w:rFonts w:asciiTheme="majorHAnsi" w:hAnsiTheme="majorHAnsi"/>
          <w:sz w:val="24"/>
        </w:rPr>
      </w:pPr>
      <w:r>
        <w:rPr>
          <w:rFonts w:asciiTheme="majorHAnsi" w:hAnsiTheme="majorHAnsi"/>
          <w:sz w:val="24"/>
        </w:rPr>
        <w:t>August</w:t>
      </w:r>
      <w:r w:rsidR="00AB6586">
        <w:rPr>
          <w:rFonts w:asciiTheme="majorHAnsi" w:hAnsiTheme="majorHAnsi"/>
          <w:sz w:val="24"/>
        </w:rPr>
        <w:t xml:space="preserve"> 202</w:t>
      </w:r>
      <w:r>
        <w:rPr>
          <w:rFonts w:asciiTheme="majorHAnsi" w:hAnsiTheme="majorHAnsi"/>
          <w:sz w:val="24"/>
        </w:rPr>
        <w:t>5</w:t>
      </w:r>
    </w:p>
    <w:p w14:paraId="0C7A59CB" w14:textId="77777777" w:rsidR="00985AD0" w:rsidRPr="00B11D77" w:rsidRDefault="006F6007">
      <w:pPr>
        <w:pStyle w:val="Heading3"/>
        <w:spacing w:before="2" w:after="2"/>
        <w:rPr>
          <w:rFonts w:asciiTheme="majorHAnsi" w:hAnsiTheme="majorHAnsi"/>
          <w:u w:val="single"/>
        </w:rPr>
      </w:pPr>
      <w:r w:rsidRPr="00B11D77">
        <w:rPr>
          <w:rFonts w:asciiTheme="majorHAnsi" w:hAnsiTheme="majorHAnsi"/>
          <w:u w:val="single"/>
        </w:rPr>
        <w:t>Experience</w:t>
      </w:r>
    </w:p>
    <w:p w14:paraId="4CD37AE4" w14:textId="77777777" w:rsidR="00555962" w:rsidRPr="005E118B" w:rsidRDefault="00555962">
      <w:pPr>
        <w:pStyle w:val="Heading3"/>
        <w:spacing w:before="2" w:after="2"/>
        <w:rPr>
          <w:rFonts w:asciiTheme="majorHAnsi" w:hAnsiTheme="majorHAnsi"/>
        </w:rPr>
      </w:pPr>
    </w:p>
    <w:p w14:paraId="0E26675C" w14:textId="312CBCA9" w:rsidR="006E043C" w:rsidRDefault="006E043C" w:rsidP="006E043C">
      <w:pPr>
        <w:pStyle w:val="NormalWeb"/>
        <w:spacing w:before="2" w:after="2"/>
        <w:rPr>
          <w:rFonts w:asciiTheme="majorHAnsi" w:hAnsiTheme="majorHAnsi"/>
          <w:sz w:val="24"/>
        </w:rPr>
      </w:pPr>
      <w:r>
        <w:rPr>
          <w:rFonts w:asciiTheme="majorHAnsi" w:hAnsiTheme="majorHAnsi"/>
          <w:b/>
          <w:sz w:val="24"/>
        </w:rPr>
        <w:t>Senior Research Scientist</w:t>
      </w:r>
      <w:r w:rsidR="00B117DD">
        <w:rPr>
          <w:rFonts w:asciiTheme="majorHAnsi" w:hAnsiTheme="majorHAnsi"/>
          <w:b/>
          <w:sz w:val="24"/>
        </w:rPr>
        <w:t>,</w:t>
      </w:r>
      <w:r>
        <w:rPr>
          <w:rFonts w:asciiTheme="majorHAnsi" w:hAnsiTheme="majorHAnsi"/>
          <w:b/>
          <w:sz w:val="24"/>
        </w:rPr>
        <w:t xml:space="preserve"> </w:t>
      </w:r>
      <w:r w:rsidRPr="00B117DD">
        <w:rPr>
          <w:rFonts w:asciiTheme="majorHAnsi" w:hAnsiTheme="majorHAnsi"/>
          <w:b/>
          <w:bCs/>
          <w:sz w:val="24"/>
        </w:rPr>
        <w:t>ParaTools, Inc.</w:t>
      </w:r>
      <w:r>
        <w:rPr>
          <w:rFonts w:asciiTheme="majorHAnsi" w:hAnsiTheme="majorHAnsi"/>
          <w:sz w:val="24"/>
        </w:rPr>
        <w:t xml:space="preserve">  </w:t>
      </w:r>
      <w:r w:rsidR="00B117DD">
        <w:rPr>
          <w:rFonts w:asciiTheme="majorHAnsi" w:hAnsiTheme="majorHAnsi"/>
          <w:sz w:val="24"/>
        </w:rPr>
        <w:t xml:space="preserve">October 2024 – present. </w:t>
      </w:r>
      <w:r>
        <w:rPr>
          <w:rFonts w:asciiTheme="majorHAnsi" w:hAnsiTheme="majorHAnsi"/>
          <w:sz w:val="24"/>
        </w:rPr>
        <w:t xml:space="preserve">Lead of the </w:t>
      </w:r>
      <w:hyperlink r:id="rId9" w:history="1">
        <w:r w:rsidRPr="006E043C">
          <w:rPr>
            <w:rStyle w:val="Hyperlink"/>
            <w:rFonts w:asciiTheme="majorHAnsi" w:hAnsiTheme="majorHAnsi"/>
            <w:sz w:val="24"/>
          </w:rPr>
          <w:t>PESO Project</w:t>
        </w:r>
      </w:hyperlink>
      <w:r>
        <w:rPr>
          <w:rFonts w:asciiTheme="majorHAnsi" w:hAnsiTheme="majorHAnsi"/>
          <w:sz w:val="24"/>
        </w:rPr>
        <w:t xml:space="preserve">. </w:t>
      </w:r>
      <w:r w:rsidRPr="005E118B">
        <w:rPr>
          <w:rFonts w:asciiTheme="majorHAnsi" w:hAnsiTheme="majorHAnsi"/>
          <w:sz w:val="24"/>
        </w:rPr>
        <w:t>Lead</w:t>
      </w:r>
      <w:r>
        <w:rPr>
          <w:rFonts w:asciiTheme="majorHAnsi" w:hAnsiTheme="majorHAnsi"/>
          <w:sz w:val="24"/>
        </w:rPr>
        <w:t xml:space="preserve"> architect of the </w:t>
      </w:r>
      <w:hyperlink r:id="rId10" w:history="1">
        <w:r w:rsidR="00B117DD">
          <w:rPr>
            <w:rStyle w:val="Hyperlink"/>
            <w:rFonts w:asciiTheme="majorHAnsi" w:hAnsiTheme="majorHAnsi"/>
            <w:sz w:val="24"/>
          </w:rPr>
          <w:t>E4S software ecosystem</w:t>
        </w:r>
      </w:hyperlink>
      <w:r>
        <w:rPr>
          <w:rFonts w:asciiTheme="majorHAnsi" w:hAnsiTheme="majorHAnsi"/>
          <w:sz w:val="24"/>
        </w:rPr>
        <w:t xml:space="preserve"> and the </w:t>
      </w:r>
      <w:hyperlink r:id="rId11" w:history="1">
        <w:r w:rsidRPr="007D27F6">
          <w:rPr>
            <w:rStyle w:val="Hyperlink"/>
            <w:rFonts w:asciiTheme="majorHAnsi" w:hAnsiTheme="majorHAnsi"/>
            <w:sz w:val="24"/>
          </w:rPr>
          <w:t>HPCG Benchmark</w:t>
        </w:r>
      </w:hyperlink>
      <w:r>
        <w:rPr>
          <w:rFonts w:asciiTheme="majorHAnsi" w:hAnsiTheme="majorHAnsi"/>
          <w:sz w:val="24"/>
        </w:rPr>
        <w:t>. Participate in national and international strategy for advancing the role of reusable scientific libraries and tools. Cultivating a strategy for advancing scientific software ecosystems as platforms for improving effective and efficient scientific application development.</w:t>
      </w:r>
    </w:p>
    <w:p w14:paraId="37BF9806" w14:textId="77777777" w:rsidR="00B117DD" w:rsidRDefault="00B117DD" w:rsidP="00B117DD">
      <w:pPr>
        <w:pStyle w:val="NormalWeb"/>
        <w:spacing w:before="2" w:after="2"/>
        <w:rPr>
          <w:rFonts w:asciiTheme="majorHAnsi" w:hAnsiTheme="majorHAnsi"/>
          <w:sz w:val="24"/>
        </w:rPr>
      </w:pPr>
    </w:p>
    <w:p w14:paraId="7257EB1E" w14:textId="07A4771E" w:rsidR="006E043C" w:rsidRDefault="00B117DD" w:rsidP="00B117DD">
      <w:pPr>
        <w:pStyle w:val="NormalWeb"/>
        <w:spacing w:before="2" w:after="2"/>
        <w:rPr>
          <w:rFonts w:asciiTheme="majorHAnsi" w:hAnsiTheme="majorHAnsi"/>
          <w:sz w:val="24"/>
        </w:rPr>
      </w:pPr>
      <w:r w:rsidRPr="00B117DD">
        <w:rPr>
          <w:rFonts w:asciiTheme="majorHAnsi" w:hAnsiTheme="majorHAnsi"/>
          <w:b/>
          <w:sz w:val="24"/>
        </w:rPr>
        <w:t>Visiting Scholar, Hewlett Packard Enterprise.</w:t>
      </w:r>
      <w:r w:rsidRPr="005E118B">
        <w:rPr>
          <w:rFonts w:asciiTheme="majorHAnsi" w:hAnsiTheme="majorHAnsi"/>
          <w:sz w:val="24"/>
        </w:rPr>
        <w:t xml:space="preserve"> </w:t>
      </w:r>
      <w:r>
        <w:rPr>
          <w:rFonts w:asciiTheme="majorHAnsi" w:hAnsiTheme="majorHAnsi"/>
          <w:sz w:val="24"/>
        </w:rPr>
        <w:t>November</w:t>
      </w:r>
      <w:r w:rsidRPr="005E118B">
        <w:rPr>
          <w:rFonts w:asciiTheme="majorHAnsi" w:hAnsiTheme="majorHAnsi"/>
          <w:sz w:val="24"/>
        </w:rPr>
        <w:t xml:space="preserve"> </w:t>
      </w:r>
      <w:r>
        <w:rPr>
          <w:rFonts w:asciiTheme="majorHAnsi" w:hAnsiTheme="majorHAnsi"/>
          <w:sz w:val="24"/>
        </w:rPr>
        <w:t>2024</w:t>
      </w:r>
      <w:r w:rsidRPr="005E118B">
        <w:rPr>
          <w:rFonts w:asciiTheme="majorHAnsi" w:hAnsiTheme="majorHAnsi"/>
          <w:sz w:val="24"/>
        </w:rPr>
        <w:t>-present</w:t>
      </w:r>
      <w:r>
        <w:rPr>
          <w:rFonts w:asciiTheme="majorHAnsi" w:hAnsiTheme="majorHAnsi"/>
          <w:sz w:val="24"/>
        </w:rPr>
        <w:t>.</w:t>
      </w:r>
      <w:r w:rsidRPr="005E118B">
        <w:rPr>
          <w:rFonts w:asciiTheme="majorHAnsi" w:hAnsiTheme="majorHAnsi"/>
          <w:sz w:val="24"/>
        </w:rPr>
        <w:t xml:space="preserve"> </w:t>
      </w:r>
      <w:r>
        <w:rPr>
          <w:rFonts w:asciiTheme="majorHAnsi" w:hAnsiTheme="majorHAnsi"/>
          <w:sz w:val="24"/>
        </w:rPr>
        <w:t>Participate in planning, strategy, and design of software capabilities for HPC-AI applied to scientific problem using HPE Cray systems.</w:t>
      </w:r>
    </w:p>
    <w:p w14:paraId="7B1778C4" w14:textId="77777777" w:rsidR="00B117DD" w:rsidRDefault="00B117DD">
      <w:pPr>
        <w:pStyle w:val="NormalWeb"/>
        <w:spacing w:before="2" w:after="2"/>
        <w:rPr>
          <w:rFonts w:asciiTheme="majorHAnsi" w:hAnsiTheme="majorHAnsi"/>
          <w:b/>
          <w:sz w:val="24"/>
        </w:rPr>
      </w:pPr>
    </w:p>
    <w:p w14:paraId="79CB2E51" w14:textId="16673DB4" w:rsidR="009919D8" w:rsidRDefault="009919D8" w:rsidP="009919D8">
      <w:pPr>
        <w:pStyle w:val="NormalWeb"/>
        <w:spacing w:before="2" w:after="2"/>
        <w:rPr>
          <w:rFonts w:asciiTheme="majorHAnsi" w:hAnsiTheme="majorHAnsi"/>
          <w:sz w:val="24"/>
        </w:rPr>
      </w:pPr>
      <w:r>
        <w:rPr>
          <w:rFonts w:asciiTheme="majorHAnsi" w:hAnsiTheme="majorHAnsi"/>
          <w:b/>
          <w:sz w:val="24"/>
        </w:rPr>
        <w:t>Analyst</w:t>
      </w:r>
      <w:r w:rsidRPr="00B117DD">
        <w:rPr>
          <w:rFonts w:asciiTheme="majorHAnsi" w:hAnsiTheme="majorHAnsi"/>
          <w:b/>
          <w:sz w:val="24"/>
        </w:rPr>
        <w:t xml:space="preserve">, </w:t>
      </w:r>
      <w:r>
        <w:rPr>
          <w:rFonts w:asciiTheme="majorHAnsi" w:hAnsiTheme="majorHAnsi"/>
          <w:b/>
          <w:sz w:val="24"/>
        </w:rPr>
        <w:t>Hyperion Research</w:t>
      </w:r>
      <w:r w:rsidRPr="00B117DD">
        <w:rPr>
          <w:rFonts w:asciiTheme="majorHAnsi" w:hAnsiTheme="majorHAnsi"/>
          <w:b/>
          <w:sz w:val="24"/>
        </w:rPr>
        <w:t>.</w:t>
      </w:r>
      <w:r w:rsidRPr="005E118B">
        <w:rPr>
          <w:rFonts w:asciiTheme="majorHAnsi" w:hAnsiTheme="majorHAnsi"/>
          <w:sz w:val="24"/>
        </w:rPr>
        <w:t xml:space="preserve"> </w:t>
      </w:r>
      <w:r>
        <w:rPr>
          <w:rFonts w:asciiTheme="majorHAnsi" w:hAnsiTheme="majorHAnsi"/>
          <w:sz w:val="24"/>
        </w:rPr>
        <w:t>November</w:t>
      </w:r>
      <w:r w:rsidRPr="005E118B">
        <w:rPr>
          <w:rFonts w:asciiTheme="majorHAnsi" w:hAnsiTheme="majorHAnsi"/>
          <w:sz w:val="24"/>
        </w:rPr>
        <w:t xml:space="preserve"> </w:t>
      </w:r>
      <w:r>
        <w:rPr>
          <w:rFonts w:asciiTheme="majorHAnsi" w:hAnsiTheme="majorHAnsi"/>
          <w:sz w:val="24"/>
        </w:rPr>
        <w:t>2024</w:t>
      </w:r>
      <w:r w:rsidRPr="005E118B">
        <w:rPr>
          <w:rFonts w:asciiTheme="majorHAnsi" w:hAnsiTheme="majorHAnsi"/>
          <w:sz w:val="24"/>
        </w:rPr>
        <w:t>-present</w:t>
      </w:r>
      <w:r>
        <w:rPr>
          <w:rFonts w:asciiTheme="majorHAnsi" w:hAnsiTheme="majorHAnsi"/>
          <w:sz w:val="24"/>
        </w:rPr>
        <w:t>.</w:t>
      </w:r>
      <w:r w:rsidRPr="005E118B">
        <w:rPr>
          <w:rFonts w:asciiTheme="majorHAnsi" w:hAnsiTheme="majorHAnsi"/>
          <w:sz w:val="24"/>
        </w:rPr>
        <w:t xml:space="preserve"> </w:t>
      </w:r>
      <w:r>
        <w:rPr>
          <w:rFonts w:asciiTheme="majorHAnsi" w:hAnsiTheme="majorHAnsi"/>
          <w:sz w:val="24"/>
        </w:rPr>
        <w:t>Write about current topics and trends in software for HPC-AI applied to scientific problems.</w:t>
      </w:r>
    </w:p>
    <w:p w14:paraId="02BCE40C" w14:textId="77777777" w:rsidR="009919D8" w:rsidRDefault="009919D8" w:rsidP="009919D8">
      <w:pPr>
        <w:pStyle w:val="NormalWeb"/>
        <w:spacing w:before="2" w:after="2"/>
        <w:rPr>
          <w:rFonts w:asciiTheme="majorHAnsi" w:hAnsiTheme="majorHAnsi"/>
          <w:b/>
          <w:sz w:val="24"/>
        </w:rPr>
      </w:pPr>
    </w:p>
    <w:p w14:paraId="259DEAC3" w14:textId="5FDFD3C0" w:rsidR="00985AD0" w:rsidRPr="005E118B" w:rsidRDefault="006F6007">
      <w:pPr>
        <w:pStyle w:val="NormalWeb"/>
        <w:spacing w:before="2" w:after="2"/>
        <w:rPr>
          <w:rFonts w:asciiTheme="majorHAnsi" w:hAnsiTheme="majorHAnsi"/>
          <w:sz w:val="24"/>
        </w:rPr>
      </w:pPr>
      <w:r w:rsidRPr="00B117DD">
        <w:rPr>
          <w:rFonts w:asciiTheme="majorHAnsi" w:hAnsiTheme="majorHAnsi"/>
          <w:b/>
          <w:sz w:val="24"/>
        </w:rPr>
        <w:t>Scientist in Residence and Adjunct Faculty Member</w:t>
      </w:r>
      <w:r w:rsidR="00B117DD" w:rsidRPr="00B117DD">
        <w:rPr>
          <w:rFonts w:asciiTheme="majorHAnsi" w:hAnsiTheme="majorHAnsi"/>
          <w:b/>
          <w:sz w:val="24"/>
        </w:rPr>
        <w:t xml:space="preserve">, </w:t>
      </w:r>
      <w:r w:rsidRPr="00B117DD">
        <w:rPr>
          <w:rFonts w:asciiTheme="majorHAnsi" w:hAnsiTheme="majorHAnsi"/>
          <w:b/>
          <w:sz w:val="24"/>
        </w:rPr>
        <w:t>Department of Computer Science, Saint John's University</w:t>
      </w:r>
      <w:r w:rsidR="00B117DD">
        <w:rPr>
          <w:rFonts w:asciiTheme="majorHAnsi" w:hAnsiTheme="majorHAnsi"/>
          <w:b/>
          <w:sz w:val="24"/>
        </w:rPr>
        <w:t>.</w:t>
      </w:r>
      <w:r w:rsidRPr="005E118B">
        <w:rPr>
          <w:rFonts w:asciiTheme="majorHAnsi" w:hAnsiTheme="majorHAnsi"/>
          <w:sz w:val="24"/>
        </w:rPr>
        <w:t xml:space="preserve"> September 1998-present, Scientist in Residence 2004-present. Teach </w:t>
      </w:r>
      <w:r w:rsidR="007D27F6">
        <w:rPr>
          <w:rFonts w:asciiTheme="majorHAnsi" w:hAnsiTheme="majorHAnsi"/>
          <w:sz w:val="24"/>
        </w:rPr>
        <w:t>Computer Science Research Methodologies, Parallel Computing, and Software Engineering courses</w:t>
      </w:r>
      <w:r w:rsidRPr="005E118B">
        <w:rPr>
          <w:rFonts w:asciiTheme="majorHAnsi" w:hAnsiTheme="majorHAnsi"/>
          <w:sz w:val="24"/>
        </w:rPr>
        <w:t>. Direct undergraduate research theses in parallel computing and related areas. Participate in curriculum development.</w:t>
      </w:r>
    </w:p>
    <w:p w14:paraId="36440026" w14:textId="77777777" w:rsidR="00555962" w:rsidRPr="005E118B" w:rsidRDefault="00555962">
      <w:pPr>
        <w:pStyle w:val="NormalWeb"/>
        <w:spacing w:before="2" w:after="2"/>
        <w:rPr>
          <w:rFonts w:asciiTheme="majorHAnsi" w:hAnsiTheme="majorHAnsi"/>
          <w:sz w:val="24"/>
        </w:rPr>
      </w:pPr>
    </w:p>
    <w:p w14:paraId="31E879D8" w14:textId="7316BA71" w:rsidR="006E043C" w:rsidRDefault="006E043C" w:rsidP="006E043C">
      <w:pPr>
        <w:pStyle w:val="NormalWeb"/>
        <w:spacing w:before="2" w:after="2"/>
        <w:rPr>
          <w:rFonts w:asciiTheme="majorHAnsi" w:hAnsiTheme="majorHAnsi"/>
          <w:sz w:val="24"/>
        </w:rPr>
      </w:pPr>
      <w:r w:rsidRPr="00B117DD">
        <w:rPr>
          <w:rFonts w:asciiTheme="majorHAnsi" w:hAnsiTheme="majorHAnsi"/>
          <w:b/>
          <w:sz w:val="24"/>
        </w:rPr>
        <w:t>Senior Scientist</w:t>
      </w:r>
      <w:r w:rsidR="00B117DD" w:rsidRPr="00B117DD">
        <w:rPr>
          <w:rFonts w:asciiTheme="majorHAnsi" w:hAnsiTheme="majorHAnsi"/>
          <w:b/>
          <w:sz w:val="24"/>
        </w:rPr>
        <w:t>, Retired,</w:t>
      </w:r>
      <w:r w:rsidRPr="00B117DD">
        <w:rPr>
          <w:rFonts w:asciiTheme="majorHAnsi" w:hAnsiTheme="majorHAnsi"/>
          <w:b/>
          <w:sz w:val="24"/>
        </w:rPr>
        <w:t xml:space="preserve"> Center for Computing Research Sandia National Lab</w:t>
      </w:r>
      <w:r w:rsidR="00B117DD" w:rsidRPr="00B117DD">
        <w:rPr>
          <w:rFonts w:asciiTheme="majorHAnsi" w:hAnsiTheme="majorHAnsi"/>
          <w:b/>
          <w:sz w:val="24"/>
        </w:rPr>
        <w:t>oratories.</w:t>
      </w:r>
      <w:r w:rsidRPr="005E118B">
        <w:rPr>
          <w:rFonts w:asciiTheme="majorHAnsi" w:hAnsiTheme="majorHAnsi"/>
          <w:sz w:val="24"/>
        </w:rPr>
        <w:t xml:space="preserve"> May 1998-</w:t>
      </w:r>
      <w:r>
        <w:rPr>
          <w:rFonts w:asciiTheme="majorHAnsi" w:hAnsiTheme="majorHAnsi"/>
          <w:sz w:val="24"/>
        </w:rPr>
        <w:t>October 2024</w:t>
      </w:r>
      <w:r w:rsidRPr="005E118B">
        <w:rPr>
          <w:rFonts w:asciiTheme="majorHAnsi" w:hAnsiTheme="majorHAnsi"/>
          <w:sz w:val="24"/>
        </w:rPr>
        <w:t>. Princip</w:t>
      </w:r>
      <w:r>
        <w:rPr>
          <w:rFonts w:asciiTheme="majorHAnsi" w:hAnsiTheme="majorHAnsi"/>
          <w:sz w:val="24"/>
        </w:rPr>
        <w:t>al</w:t>
      </w:r>
      <w:r w:rsidRPr="005E118B">
        <w:rPr>
          <w:rFonts w:asciiTheme="majorHAnsi" w:hAnsiTheme="majorHAnsi"/>
          <w:sz w:val="24"/>
        </w:rPr>
        <w:t xml:space="preserve"> member 1998-2004, Distinguished member 2004-</w:t>
      </w:r>
      <w:r>
        <w:rPr>
          <w:rFonts w:asciiTheme="majorHAnsi" w:hAnsiTheme="majorHAnsi"/>
          <w:sz w:val="24"/>
        </w:rPr>
        <w:t>2016, Senior Scientist 2016 – October 2024</w:t>
      </w:r>
      <w:r w:rsidRPr="005E118B">
        <w:rPr>
          <w:rFonts w:asciiTheme="majorHAnsi" w:hAnsiTheme="majorHAnsi"/>
          <w:sz w:val="24"/>
        </w:rPr>
        <w:t xml:space="preserve">. </w:t>
      </w:r>
      <w:r>
        <w:rPr>
          <w:rFonts w:asciiTheme="majorHAnsi" w:hAnsiTheme="majorHAnsi"/>
          <w:sz w:val="24"/>
        </w:rPr>
        <w:t xml:space="preserve">Led efforts of national and international scope in HPC, including as Director of Software Technology for the US Exascale Computing Project. </w:t>
      </w:r>
      <w:r w:rsidRPr="005E118B">
        <w:rPr>
          <w:rFonts w:asciiTheme="majorHAnsi" w:hAnsiTheme="majorHAnsi"/>
          <w:sz w:val="24"/>
        </w:rPr>
        <w:t>Conduct</w:t>
      </w:r>
      <w:r>
        <w:rPr>
          <w:rFonts w:asciiTheme="majorHAnsi" w:hAnsiTheme="majorHAnsi"/>
          <w:sz w:val="24"/>
        </w:rPr>
        <w:t>ed</w:t>
      </w:r>
      <w:r w:rsidRPr="005E118B">
        <w:rPr>
          <w:rFonts w:asciiTheme="majorHAnsi" w:hAnsiTheme="majorHAnsi"/>
          <w:sz w:val="24"/>
        </w:rPr>
        <w:t xml:space="preserve"> research and development of </w:t>
      </w:r>
      <w:r>
        <w:rPr>
          <w:rFonts w:asciiTheme="majorHAnsi" w:hAnsiTheme="majorHAnsi"/>
          <w:sz w:val="24"/>
        </w:rPr>
        <w:t>scientific algorithms and software.  Participated in strategic planning for the Center for Computing Research</w:t>
      </w:r>
      <w:r w:rsidRPr="005E118B">
        <w:rPr>
          <w:rFonts w:asciiTheme="majorHAnsi" w:hAnsiTheme="majorHAnsi"/>
          <w:sz w:val="24"/>
        </w:rPr>
        <w:t>. Participate</w:t>
      </w:r>
      <w:r>
        <w:rPr>
          <w:rFonts w:asciiTheme="majorHAnsi" w:hAnsiTheme="majorHAnsi"/>
          <w:sz w:val="24"/>
        </w:rPr>
        <w:t>d</w:t>
      </w:r>
      <w:r w:rsidRPr="005E118B">
        <w:rPr>
          <w:rFonts w:asciiTheme="majorHAnsi" w:hAnsiTheme="majorHAnsi"/>
          <w:sz w:val="24"/>
        </w:rPr>
        <w:t xml:space="preserve"> on program and standards committees in areas of expertise. Le</w:t>
      </w:r>
      <w:r>
        <w:rPr>
          <w:rFonts w:asciiTheme="majorHAnsi" w:hAnsiTheme="majorHAnsi"/>
          <w:sz w:val="24"/>
        </w:rPr>
        <w:t>a</w:t>
      </w:r>
      <w:r w:rsidRPr="005E118B">
        <w:rPr>
          <w:rFonts w:asciiTheme="majorHAnsi" w:hAnsiTheme="majorHAnsi"/>
          <w:sz w:val="24"/>
        </w:rPr>
        <w:t>d</w:t>
      </w:r>
      <w:r>
        <w:rPr>
          <w:rFonts w:asciiTheme="majorHAnsi" w:hAnsiTheme="majorHAnsi"/>
          <w:sz w:val="24"/>
        </w:rPr>
        <w:t xml:space="preserve"> architect of the </w:t>
      </w:r>
      <w:hyperlink r:id="rId12" w:history="1">
        <w:r w:rsidR="00E70444">
          <w:rPr>
            <w:rStyle w:val="Hyperlink"/>
            <w:rFonts w:asciiTheme="majorHAnsi" w:hAnsiTheme="majorHAnsi"/>
            <w:sz w:val="24"/>
          </w:rPr>
          <w:t>E4S software ecosystem</w:t>
        </w:r>
      </w:hyperlink>
      <w:r>
        <w:rPr>
          <w:rFonts w:asciiTheme="majorHAnsi" w:hAnsiTheme="majorHAnsi"/>
          <w:sz w:val="24"/>
        </w:rPr>
        <w:t xml:space="preserve">, the </w:t>
      </w:r>
      <w:hyperlink r:id="rId13" w:history="1">
        <w:r w:rsidRPr="007D27F6">
          <w:rPr>
            <w:rStyle w:val="Hyperlink"/>
            <w:rFonts w:asciiTheme="majorHAnsi" w:hAnsiTheme="majorHAnsi"/>
            <w:sz w:val="24"/>
          </w:rPr>
          <w:t>Trilinos libraries project</w:t>
        </w:r>
      </w:hyperlink>
      <w:r>
        <w:rPr>
          <w:rFonts w:asciiTheme="majorHAnsi" w:hAnsiTheme="majorHAnsi"/>
          <w:sz w:val="24"/>
        </w:rPr>
        <w:t xml:space="preserve">, </w:t>
      </w:r>
      <w:r w:rsidRPr="005E118B">
        <w:rPr>
          <w:rFonts w:asciiTheme="majorHAnsi" w:hAnsiTheme="majorHAnsi"/>
          <w:sz w:val="24"/>
        </w:rPr>
        <w:t xml:space="preserve">the </w:t>
      </w:r>
      <w:hyperlink r:id="rId14" w:history="1">
        <w:r w:rsidRPr="007D27F6">
          <w:rPr>
            <w:rStyle w:val="Hyperlink"/>
            <w:rFonts w:asciiTheme="majorHAnsi" w:hAnsiTheme="majorHAnsi"/>
            <w:sz w:val="24"/>
          </w:rPr>
          <w:t>Mantevo</w:t>
        </w:r>
      </w:hyperlink>
      <w:r w:rsidRPr="005E118B">
        <w:rPr>
          <w:rFonts w:asciiTheme="majorHAnsi" w:hAnsiTheme="majorHAnsi"/>
          <w:sz w:val="24"/>
        </w:rPr>
        <w:t xml:space="preserve"> application</w:t>
      </w:r>
      <w:r>
        <w:rPr>
          <w:rFonts w:asciiTheme="majorHAnsi" w:hAnsiTheme="majorHAnsi"/>
          <w:sz w:val="24"/>
        </w:rPr>
        <w:t xml:space="preserve">s performance-modeling project, and the </w:t>
      </w:r>
      <w:hyperlink r:id="rId15" w:history="1">
        <w:r w:rsidRPr="007D27F6">
          <w:rPr>
            <w:rStyle w:val="Hyperlink"/>
            <w:rFonts w:asciiTheme="majorHAnsi" w:hAnsiTheme="majorHAnsi"/>
            <w:sz w:val="24"/>
          </w:rPr>
          <w:t>HPCG Benchmark</w:t>
        </w:r>
      </w:hyperlink>
      <w:r>
        <w:rPr>
          <w:rFonts w:asciiTheme="majorHAnsi" w:hAnsiTheme="majorHAnsi"/>
          <w:sz w:val="24"/>
        </w:rPr>
        <w:t>.</w:t>
      </w:r>
    </w:p>
    <w:p w14:paraId="3E971196" w14:textId="77777777" w:rsidR="006E043C" w:rsidRDefault="006E043C" w:rsidP="006E043C">
      <w:pPr>
        <w:pStyle w:val="NormalWeb"/>
        <w:spacing w:before="2" w:after="2"/>
        <w:rPr>
          <w:rFonts w:asciiTheme="majorHAnsi" w:hAnsiTheme="majorHAnsi"/>
          <w:sz w:val="24"/>
        </w:rPr>
      </w:pPr>
    </w:p>
    <w:p w14:paraId="69C68C51" w14:textId="6FBA3417" w:rsidR="00985AD0" w:rsidRPr="005E118B" w:rsidRDefault="006F6007">
      <w:pPr>
        <w:pStyle w:val="NormalWeb"/>
        <w:spacing w:before="2" w:after="2"/>
        <w:rPr>
          <w:rFonts w:asciiTheme="majorHAnsi" w:hAnsiTheme="majorHAnsi"/>
          <w:sz w:val="24"/>
        </w:rPr>
      </w:pPr>
      <w:r w:rsidRPr="00E70444">
        <w:rPr>
          <w:rFonts w:asciiTheme="majorHAnsi" w:hAnsiTheme="majorHAnsi"/>
          <w:b/>
          <w:sz w:val="24"/>
        </w:rPr>
        <w:t>Group Leader</w:t>
      </w:r>
      <w:r w:rsidR="00E70444" w:rsidRPr="00E70444">
        <w:rPr>
          <w:rFonts w:asciiTheme="majorHAnsi" w:hAnsiTheme="majorHAnsi"/>
          <w:b/>
          <w:sz w:val="24"/>
        </w:rPr>
        <w:t>,</w:t>
      </w:r>
      <w:r w:rsidRPr="00E70444">
        <w:rPr>
          <w:rFonts w:asciiTheme="majorHAnsi" w:hAnsiTheme="majorHAnsi"/>
          <w:b/>
          <w:sz w:val="24"/>
        </w:rPr>
        <w:t xml:space="preserve"> Scalable Computing, Algorithms and Capability Prototyping Groups, SGI/Cray Research</w:t>
      </w:r>
      <w:r w:rsidR="00E70444" w:rsidRPr="00E70444">
        <w:rPr>
          <w:rFonts w:asciiTheme="majorHAnsi" w:hAnsiTheme="majorHAnsi"/>
          <w:b/>
          <w:sz w:val="24"/>
        </w:rPr>
        <w:t>.</w:t>
      </w:r>
      <w:r w:rsidR="00E70444">
        <w:rPr>
          <w:rFonts w:asciiTheme="majorHAnsi" w:hAnsiTheme="majorHAnsi"/>
          <w:sz w:val="24"/>
        </w:rPr>
        <w:t xml:space="preserve"> </w:t>
      </w:r>
      <w:r w:rsidRPr="005E118B">
        <w:rPr>
          <w:rFonts w:asciiTheme="majorHAnsi" w:hAnsiTheme="majorHAnsi"/>
          <w:sz w:val="24"/>
        </w:rPr>
        <w:t xml:space="preserve">March 1995-May 1998. Led a team of specialists in scientific computing. Directed activities and participated in development, porting and optimization of </w:t>
      </w:r>
      <w:r w:rsidR="00301066" w:rsidRPr="005E118B">
        <w:rPr>
          <w:rFonts w:asciiTheme="majorHAnsi" w:hAnsiTheme="majorHAnsi"/>
          <w:sz w:val="24"/>
        </w:rPr>
        <w:t>large-scale</w:t>
      </w:r>
      <w:r w:rsidRPr="005E118B">
        <w:rPr>
          <w:rFonts w:asciiTheme="majorHAnsi" w:hAnsiTheme="majorHAnsi"/>
          <w:sz w:val="24"/>
        </w:rPr>
        <w:t xml:space="preserve"> parallel applications for SGI/Cray systems. Participated in and led standardization efforts for scientific computing. Led efforts in development of new </w:t>
      </w:r>
      <w:r w:rsidRPr="005E118B">
        <w:rPr>
          <w:rFonts w:asciiTheme="majorHAnsi" w:hAnsiTheme="majorHAnsi"/>
          <w:sz w:val="24"/>
        </w:rPr>
        <w:lastRenderedPageBreak/>
        <w:t>application capabilities. Provided applications analysis and requirements to future computer systems development including the Cray T3E, T90, J90, SV1 and SV2.</w:t>
      </w:r>
    </w:p>
    <w:p w14:paraId="0101E974" w14:textId="77777777" w:rsidR="00555962" w:rsidRPr="005E118B" w:rsidRDefault="00555962">
      <w:pPr>
        <w:pStyle w:val="NormalWeb"/>
        <w:spacing w:before="2" w:after="2"/>
        <w:rPr>
          <w:rFonts w:asciiTheme="majorHAnsi" w:hAnsiTheme="majorHAnsi"/>
          <w:sz w:val="24"/>
        </w:rPr>
      </w:pPr>
    </w:p>
    <w:p w14:paraId="4165BB71" w14:textId="48C4048D" w:rsidR="00985AD0" w:rsidRPr="005E118B" w:rsidRDefault="006F6007">
      <w:pPr>
        <w:pStyle w:val="NormalWeb"/>
        <w:spacing w:before="2" w:after="2"/>
        <w:rPr>
          <w:rFonts w:asciiTheme="majorHAnsi" w:hAnsiTheme="majorHAnsi"/>
          <w:sz w:val="24"/>
        </w:rPr>
      </w:pPr>
      <w:r w:rsidRPr="00E70444">
        <w:rPr>
          <w:rFonts w:asciiTheme="majorHAnsi" w:hAnsiTheme="majorHAnsi"/>
          <w:b/>
          <w:sz w:val="24"/>
        </w:rPr>
        <w:t>Numerical Analyst</w:t>
      </w:r>
      <w:r w:rsidR="00E70444" w:rsidRPr="00E70444">
        <w:rPr>
          <w:rFonts w:asciiTheme="majorHAnsi" w:hAnsiTheme="majorHAnsi"/>
          <w:b/>
          <w:sz w:val="24"/>
        </w:rPr>
        <w:t>,</w:t>
      </w:r>
      <w:r w:rsidRPr="00E70444">
        <w:rPr>
          <w:rFonts w:asciiTheme="majorHAnsi" w:hAnsiTheme="majorHAnsi"/>
          <w:b/>
          <w:sz w:val="24"/>
        </w:rPr>
        <w:t xml:space="preserve"> CFD Group, Engineering Applications, Cray Research</w:t>
      </w:r>
      <w:r w:rsidR="00E70444" w:rsidRPr="00E70444">
        <w:rPr>
          <w:rFonts w:asciiTheme="majorHAnsi" w:hAnsiTheme="majorHAnsi"/>
          <w:b/>
          <w:sz w:val="24"/>
        </w:rPr>
        <w:t>.</w:t>
      </w:r>
      <w:r w:rsidRPr="005E118B">
        <w:rPr>
          <w:rFonts w:asciiTheme="majorHAnsi" w:hAnsiTheme="majorHAnsi"/>
          <w:sz w:val="24"/>
        </w:rPr>
        <w:t xml:space="preserve"> September 1993-February 1995. Responsible for research and development of numerical methods for engineering applications in CFD, structural analysis, electronics and reservoir simulation. Worked with application developers on Cray vector multiprocessors and distributed memory machines. Particular areas of interest were the solution of sparse and dense linear systems, iterative methods, parallel algorithms and large-scale scientific computation. Served as consultant on numerical methods for Cray Research customers and application specialists. </w:t>
      </w:r>
    </w:p>
    <w:p w14:paraId="76D4AFA5" w14:textId="77777777" w:rsidR="00555962" w:rsidRPr="005E118B" w:rsidRDefault="00555962">
      <w:pPr>
        <w:pStyle w:val="NormalWeb"/>
        <w:spacing w:before="2" w:after="2"/>
        <w:rPr>
          <w:rFonts w:asciiTheme="majorHAnsi" w:hAnsiTheme="majorHAnsi"/>
          <w:sz w:val="24"/>
        </w:rPr>
      </w:pPr>
    </w:p>
    <w:p w14:paraId="58635130" w14:textId="3042BBFC" w:rsidR="00555962" w:rsidRPr="005E118B" w:rsidRDefault="006F6007">
      <w:pPr>
        <w:pStyle w:val="NormalWeb"/>
        <w:spacing w:before="2" w:after="2"/>
        <w:rPr>
          <w:rFonts w:asciiTheme="majorHAnsi" w:hAnsiTheme="majorHAnsi"/>
          <w:sz w:val="24"/>
        </w:rPr>
      </w:pPr>
      <w:r w:rsidRPr="00E70444">
        <w:rPr>
          <w:rFonts w:asciiTheme="majorHAnsi" w:hAnsiTheme="majorHAnsi"/>
          <w:b/>
          <w:sz w:val="24"/>
        </w:rPr>
        <w:t>Numerical Analyst</w:t>
      </w:r>
      <w:r w:rsidR="00E70444" w:rsidRPr="00E70444">
        <w:rPr>
          <w:rFonts w:asciiTheme="majorHAnsi" w:hAnsiTheme="majorHAnsi"/>
          <w:b/>
          <w:sz w:val="24"/>
        </w:rPr>
        <w:t>,</w:t>
      </w:r>
      <w:r w:rsidRPr="00E70444">
        <w:rPr>
          <w:rFonts w:asciiTheme="majorHAnsi" w:hAnsiTheme="majorHAnsi"/>
          <w:b/>
          <w:sz w:val="24"/>
        </w:rPr>
        <w:t xml:space="preserve"> Mathematical Software Research Group, Cray Research</w:t>
      </w:r>
      <w:r w:rsidR="00E70444" w:rsidRPr="00E70444">
        <w:rPr>
          <w:rFonts w:asciiTheme="majorHAnsi" w:hAnsiTheme="majorHAnsi"/>
          <w:b/>
          <w:sz w:val="24"/>
        </w:rPr>
        <w:t>.</w:t>
      </w:r>
      <w:r w:rsidRPr="005E118B">
        <w:rPr>
          <w:rFonts w:asciiTheme="majorHAnsi" w:hAnsiTheme="majorHAnsi"/>
          <w:sz w:val="24"/>
        </w:rPr>
        <w:t xml:space="preserve"> October 1988-September 1993. Conducted research and development of numerical linear algebra libraries. Served as consultant on numerical methods for Cray Research customers and application specialists. Developed libraries of high-performance software for Cray Research computer systems.</w:t>
      </w:r>
    </w:p>
    <w:p w14:paraId="46A2AF69" w14:textId="77777777" w:rsidR="00396337" w:rsidRDefault="00396337">
      <w:pPr>
        <w:pStyle w:val="Heading3"/>
        <w:spacing w:before="2" w:after="2"/>
        <w:rPr>
          <w:rFonts w:asciiTheme="majorHAnsi" w:hAnsiTheme="majorHAnsi"/>
          <w:u w:val="single"/>
        </w:rPr>
      </w:pPr>
    </w:p>
    <w:p w14:paraId="1638A5E5" w14:textId="0025D680" w:rsidR="00E629FC" w:rsidRPr="00B11D77" w:rsidRDefault="006F6007">
      <w:pPr>
        <w:pStyle w:val="Heading3"/>
        <w:spacing w:before="2" w:after="2"/>
        <w:rPr>
          <w:rFonts w:asciiTheme="majorHAnsi" w:hAnsiTheme="majorHAnsi"/>
          <w:u w:val="single"/>
        </w:rPr>
      </w:pPr>
      <w:r w:rsidRPr="00B11D77">
        <w:rPr>
          <w:rFonts w:asciiTheme="majorHAnsi" w:hAnsiTheme="majorHAnsi"/>
          <w:u w:val="single"/>
        </w:rPr>
        <w:t>Education</w:t>
      </w:r>
    </w:p>
    <w:p w14:paraId="1640FA2A" w14:textId="77777777" w:rsidR="00555962" w:rsidRPr="005E118B" w:rsidRDefault="00555962">
      <w:pPr>
        <w:pStyle w:val="Heading3"/>
        <w:spacing w:before="2" w:after="2"/>
        <w:rPr>
          <w:rFonts w:asciiTheme="majorHAnsi" w:hAnsiTheme="majorHAnsi"/>
        </w:rPr>
      </w:pPr>
    </w:p>
    <w:p w14:paraId="55C9EB08" w14:textId="77777777" w:rsidR="00555962" w:rsidRPr="005E118B" w:rsidRDefault="006F6007" w:rsidP="00EA74A7">
      <w:pPr>
        <w:pStyle w:val="NormalWeb"/>
        <w:spacing w:before="2" w:afterLines="20" w:after="48"/>
        <w:rPr>
          <w:rFonts w:asciiTheme="majorHAnsi" w:hAnsiTheme="majorHAnsi"/>
          <w:sz w:val="24"/>
        </w:rPr>
      </w:pPr>
      <w:r w:rsidRPr="005E118B">
        <w:rPr>
          <w:rFonts w:asciiTheme="majorHAnsi" w:hAnsiTheme="majorHAnsi"/>
          <w:sz w:val="24"/>
        </w:rPr>
        <w:t>Ph.D. Mathematics. May 1989, Colorado State University, Fort Collins, Colorado.</w:t>
      </w:r>
    </w:p>
    <w:p w14:paraId="3E4A8093" w14:textId="77777777" w:rsidR="00555962" w:rsidRPr="005E118B" w:rsidRDefault="006F6007" w:rsidP="00EA74A7">
      <w:pPr>
        <w:pStyle w:val="NormalWeb"/>
        <w:spacing w:before="2" w:afterLines="20" w:after="48"/>
        <w:rPr>
          <w:rFonts w:asciiTheme="majorHAnsi" w:hAnsiTheme="majorHAnsi"/>
          <w:sz w:val="24"/>
        </w:rPr>
      </w:pPr>
      <w:r w:rsidRPr="005E118B">
        <w:rPr>
          <w:rFonts w:asciiTheme="majorHAnsi" w:hAnsiTheme="majorHAnsi"/>
          <w:sz w:val="24"/>
        </w:rPr>
        <w:t>M.S. Mathematics. August 1986, Colorado State University, Fort Collins, Colorado.</w:t>
      </w:r>
    </w:p>
    <w:p w14:paraId="4B336C1B" w14:textId="77777777" w:rsidR="00985AD0" w:rsidRPr="005E118B" w:rsidRDefault="006F6007" w:rsidP="00EA74A7">
      <w:pPr>
        <w:pStyle w:val="NormalWeb"/>
        <w:spacing w:before="2" w:afterLines="20" w:after="48"/>
        <w:rPr>
          <w:rFonts w:asciiTheme="majorHAnsi" w:hAnsiTheme="majorHAnsi"/>
          <w:sz w:val="24"/>
        </w:rPr>
      </w:pPr>
      <w:r w:rsidRPr="005E118B">
        <w:rPr>
          <w:rFonts w:asciiTheme="majorHAnsi" w:hAnsiTheme="majorHAnsi"/>
          <w:sz w:val="24"/>
        </w:rPr>
        <w:t>B.A. Mathematics. December 1983, Saint John's University, Collegeville, Minnesota.</w:t>
      </w:r>
    </w:p>
    <w:p w14:paraId="0EC72672" w14:textId="77777777" w:rsidR="00555962" w:rsidRPr="005E118B" w:rsidRDefault="00555962">
      <w:pPr>
        <w:pStyle w:val="NormalWeb"/>
        <w:spacing w:before="2" w:after="2"/>
        <w:rPr>
          <w:rFonts w:asciiTheme="majorHAnsi" w:hAnsiTheme="majorHAnsi"/>
        </w:rPr>
      </w:pPr>
    </w:p>
    <w:p w14:paraId="091AA6B4" w14:textId="77777777" w:rsidR="00E629FC" w:rsidRPr="00B11D77" w:rsidRDefault="0040436B">
      <w:pPr>
        <w:pStyle w:val="Heading3"/>
        <w:spacing w:before="2" w:after="2"/>
        <w:rPr>
          <w:rFonts w:asciiTheme="majorHAnsi" w:hAnsiTheme="majorHAnsi"/>
          <w:u w:val="single"/>
        </w:rPr>
      </w:pPr>
      <w:r w:rsidRPr="00B11D77">
        <w:rPr>
          <w:rFonts w:asciiTheme="majorHAnsi" w:hAnsiTheme="majorHAnsi"/>
          <w:u w:val="single"/>
        </w:rPr>
        <w:t>Professional Awards</w:t>
      </w:r>
    </w:p>
    <w:p w14:paraId="5E79FF36" w14:textId="77777777" w:rsidR="00555962" w:rsidRPr="005E118B" w:rsidRDefault="00555962">
      <w:pPr>
        <w:pStyle w:val="Heading3"/>
        <w:spacing w:before="2" w:after="2"/>
        <w:rPr>
          <w:rFonts w:asciiTheme="majorHAnsi" w:hAnsiTheme="majorHAnsi"/>
        </w:rPr>
      </w:pPr>
    </w:p>
    <w:p w14:paraId="39C1FC51" w14:textId="023D4585" w:rsidR="00CA3045" w:rsidRDefault="00CA3045" w:rsidP="00EA74A7">
      <w:pPr>
        <w:pStyle w:val="NormalWeb"/>
        <w:numPr>
          <w:ilvl w:val="0"/>
          <w:numId w:val="5"/>
        </w:numPr>
        <w:spacing w:before="2" w:afterLines="20" w:after="48"/>
        <w:rPr>
          <w:rFonts w:asciiTheme="majorHAnsi" w:hAnsiTheme="majorHAnsi"/>
          <w:sz w:val="24"/>
        </w:rPr>
      </w:pPr>
      <w:r w:rsidRPr="00CA3045">
        <w:rPr>
          <w:rFonts w:asciiTheme="majorHAnsi" w:hAnsiTheme="majorHAnsi"/>
          <w:sz w:val="24"/>
        </w:rPr>
        <w:t xml:space="preserve">IEEE </w:t>
      </w:r>
      <w:r>
        <w:rPr>
          <w:rFonts w:asciiTheme="majorHAnsi" w:hAnsiTheme="majorHAnsi"/>
          <w:sz w:val="24"/>
        </w:rPr>
        <w:t>Technical Committee on Parallel Processing</w:t>
      </w:r>
      <w:r w:rsidRPr="00CA3045">
        <w:rPr>
          <w:rFonts w:asciiTheme="majorHAnsi" w:hAnsiTheme="majorHAnsi"/>
          <w:sz w:val="24"/>
        </w:rPr>
        <w:t xml:space="preserve"> Outstanding Service and Contributions Award</w:t>
      </w:r>
      <w:r>
        <w:rPr>
          <w:rFonts w:asciiTheme="majorHAnsi" w:hAnsiTheme="majorHAnsi"/>
          <w:sz w:val="24"/>
        </w:rPr>
        <w:t>, 2023.</w:t>
      </w:r>
    </w:p>
    <w:p w14:paraId="547E2151" w14:textId="7D297031" w:rsidR="00DC116D" w:rsidRDefault="00DC116D" w:rsidP="00EA74A7">
      <w:pPr>
        <w:pStyle w:val="NormalWeb"/>
        <w:numPr>
          <w:ilvl w:val="0"/>
          <w:numId w:val="5"/>
        </w:numPr>
        <w:spacing w:before="2" w:afterLines="20" w:after="48"/>
        <w:rPr>
          <w:rFonts w:asciiTheme="majorHAnsi" w:hAnsiTheme="majorHAnsi"/>
          <w:sz w:val="24"/>
        </w:rPr>
      </w:pPr>
      <w:r>
        <w:rPr>
          <w:rFonts w:asciiTheme="majorHAnsi" w:hAnsiTheme="majorHAnsi"/>
          <w:sz w:val="24"/>
        </w:rPr>
        <w:t>Fellow, Society for Industrial and Applied Mathematics (SIAM)</w:t>
      </w:r>
      <w:r w:rsidR="00396337">
        <w:rPr>
          <w:rFonts w:asciiTheme="majorHAnsi" w:hAnsiTheme="majorHAnsi"/>
          <w:sz w:val="24"/>
        </w:rPr>
        <w:t>, 2019</w:t>
      </w:r>
      <w:r>
        <w:rPr>
          <w:rFonts w:asciiTheme="majorHAnsi" w:hAnsiTheme="majorHAnsi"/>
          <w:sz w:val="24"/>
        </w:rPr>
        <w:t>.</w:t>
      </w:r>
    </w:p>
    <w:p w14:paraId="3251371C" w14:textId="2E1AC82D" w:rsidR="00AD5F8F" w:rsidRDefault="00AD5F8F" w:rsidP="00EA74A7">
      <w:pPr>
        <w:pStyle w:val="NormalWeb"/>
        <w:numPr>
          <w:ilvl w:val="0"/>
          <w:numId w:val="5"/>
        </w:numPr>
        <w:spacing w:before="2" w:afterLines="20" w:after="48"/>
        <w:rPr>
          <w:rFonts w:asciiTheme="majorHAnsi" w:hAnsiTheme="majorHAnsi"/>
          <w:sz w:val="24"/>
        </w:rPr>
      </w:pPr>
      <w:r>
        <w:rPr>
          <w:rFonts w:asciiTheme="majorHAnsi" w:hAnsiTheme="majorHAnsi"/>
          <w:sz w:val="24"/>
        </w:rPr>
        <w:t>Senior Member, IEEE, 2018.</w:t>
      </w:r>
    </w:p>
    <w:p w14:paraId="7D26B931" w14:textId="77777777" w:rsidR="00396337" w:rsidRDefault="00396337" w:rsidP="00EA74A7">
      <w:pPr>
        <w:pStyle w:val="NormalWeb"/>
        <w:numPr>
          <w:ilvl w:val="0"/>
          <w:numId w:val="5"/>
        </w:numPr>
        <w:spacing w:before="2" w:afterLines="20" w:after="48"/>
        <w:rPr>
          <w:rFonts w:asciiTheme="majorHAnsi" w:hAnsiTheme="majorHAnsi"/>
          <w:sz w:val="24"/>
        </w:rPr>
      </w:pPr>
      <w:r w:rsidRPr="005E118B">
        <w:rPr>
          <w:rFonts w:asciiTheme="majorHAnsi" w:hAnsiTheme="majorHAnsi"/>
          <w:sz w:val="24"/>
        </w:rPr>
        <w:t>Distinguished Member of the Association for Computing Machinery, Oct</w:t>
      </w:r>
      <w:r>
        <w:rPr>
          <w:rFonts w:asciiTheme="majorHAnsi" w:hAnsiTheme="majorHAnsi"/>
          <w:sz w:val="24"/>
        </w:rPr>
        <w:t>ober</w:t>
      </w:r>
      <w:r w:rsidRPr="005E118B">
        <w:rPr>
          <w:rFonts w:asciiTheme="majorHAnsi" w:hAnsiTheme="majorHAnsi"/>
          <w:sz w:val="24"/>
        </w:rPr>
        <w:t xml:space="preserve"> 2009.</w:t>
      </w:r>
    </w:p>
    <w:p w14:paraId="3B37B70B" w14:textId="63C25C06" w:rsidR="00224BE3" w:rsidRDefault="00224BE3" w:rsidP="00EA74A7">
      <w:pPr>
        <w:pStyle w:val="NormalWeb"/>
        <w:numPr>
          <w:ilvl w:val="0"/>
          <w:numId w:val="5"/>
        </w:numPr>
        <w:spacing w:before="2" w:afterLines="20" w:after="48"/>
        <w:rPr>
          <w:rFonts w:asciiTheme="majorHAnsi" w:hAnsiTheme="majorHAnsi"/>
          <w:sz w:val="24"/>
        </w:rPr>
      </w:pPr>
      <w:r>
        <w:rPr>
          <w:rFonts w:asciiTheme="majorHAnsi" w:hAnsiTheme="majorHAnsi"/>
          <w:sz w:val="24"/>
        </w:rPr>
        <w:t xml:space="preserve">2015 HPCWire “People to Watch </w:t>
      </w:r>
      <w:r w:rsidR="00E12547">
        <w:rPr>
          <w:rFonts w:asciiTheme="majorHAnsi" w:hAnsiTheme="majorHAnsi"/>
          <w:sz w:val="24"/>
        </w:rPr>
        <w:t>2015</w:t>
      </w:r>
      <w:r>
        <w:rPr>
          <w:rFonts w:asciiTheme="majorHAnsi" w:hAnsiTheme="majorHAnsi"/>
          <w:sz w:val="24"/>
        </w:rPr>
        <w:t>” selection.</w:t>
      </w:r>
    </w:p>
    <w:p w14:paraId="574008DC" w14:textId="77777777" w:rsidR="00224BE3" w:rsidRDefault="00224BE3" w:rsidP="00EA74A7">
      <w:pPr>
        <w:pStyle w:val="NormalWeb"/>
        <w:numPr>
          <w:ilvl w:val="0"/>
          <w:numId w:val="5"/>
        </w:numPr>
        <w:spacing w:before="2" w:afterLines="20" w:after="48"/>
        <w:rPr>
          <w:rFonts w:asciiTheme="majorHAnsi" w:hAnsiTheme="majorHAnsi"/>
          <w:sz w:val="24"/>
        </w:rPr>
      </w:pPr>
      <w:r>
        <w:rPr>
          <w:rFonts w:asciiTheme="majorHAnsi" w:hAnsiTheme="majorHAnsi"/>
          <w:sz w:val="24"/>
        </w:rPr>
        <w:t>2014 FLC Regional Technology Transfer Award for Mantevo.</w:t>
      </w:r>
    </w:p>
    <w:p w14:paraId="30EF67D6" w14:textId="4EA0CDEB" w:rsidR="00B555C7" w:rsidRDefault="00B555C7" w:rsidP="00EA74A7">
      <w:pPr>
        <w:pStyle w:val="NormalWeb"/>
        <w:numPr>
          <w:ilvl w:val="0"/>
          <w:numId w:val="5"/>
        </w:numPr>
        <w:spacing w:before="2" w:afterLines="20" w:after="48"/>
        <w:rPr>
          <w:rFonts w:asciiTheme="majorHAnsi" w:hAnsiTheme="majorHAnsi"/>
          <w:sz w:val="24"/>
        </w:rPr>
      </w:pPr>
      <w:r>
        <w:rPr>
          <w:rFonts w:asciiTheme="majorHAnsi" w:hAnsiTheme="majorHAnsi"/>
          <w:sz w:val="24"/>
        </w:rPr>
        <w:t>R&amp;D 100 Award for Mantevo 1.0, 2013, project initiator and leader.</w:t>
      </w:r>
    </w:p>
    <w:p w14:paraId="0940A0D3" w14:textId="77777777" w:rsidR="005601F1" w:rsidRDefault="005601F1" w:rsidP="00EA74A7">
      <w:pPr>
        <w:pStyle w:val="NormalWeb"/>
        <w:numPr>
          <w:ilvl w:val="0"/>
          <w:numId w:val="5"/>
        </w:numPr>
        <w:spacing w:before="2" w:afterLines="20" w:after="48"/>
        <w:rPr>
          <w:rFonts w:asciiTheme="majorHAnsi" w:hAnsiTheme="majorHAnsi"/>
          <w:sz w:val="24"/>
        </w:rPr>
      </w:pPr>
      <w:r>
        <w:rPr>
          <w:rFonts w:asciiTheme="majorHAnsi" w:hAnsiTheme="majorHAnsi"/>
          <w:sz w:val="24"/>
        </w:rPr>
        <w:t>Best Poster Award, SC11 Conference, November 2011.</w:t>
      </w:r>
    </w:p>
    <w:p w14:paraId="66D0BDB2" w14:textId="77777777" w:rsidR="007E60F1" w:rsidRPr="005E118B" w:rsidRDefault="004E1355" w:rsidP="00EA74A7">
      <w:pPr>
        <w:pStyle w:val="NormalWeb"/>
        <w:numPr>
          <w:ilvl w:val="0"/>
          <w:numId w:val="5"/>
        </w:numPr>
        <w:spacing w:before="2" w:afterLines="20" w:after="48"/>
        <w:rPr>
          <w:rFonts w:asciiTheme="majorHAnsi" w:hAnsiTheme="majorHAnsi"/>
          <w:sz w:val="24"/>
        </w:rPr>
      </w:pPr>
      <w:r>
        <w:rPr>
          <w:rFonts w:asciiTheme="majorHAnsi" w:hAnsiTheme="majorHAnsi"/>
          <w:sz w:val="24"/>
        </w:rPr>
        <w:t>ASC Salutes Profile, NNSA/ASC profile, September 2007.</w:t>
      </w:r>
    </w:p>
    <w:p w14:paraId="710A3B57" w14:textId="16E7213B" w:rsidR="00D45296" w:rsidRPr="005E118B" w:rsidRDefault="00D45296" w:rsidP="00EA74A7">
      <w:pPr>
        <w:pStyle w:val="NormalWeb"/>
        <w:numPr>
          <w:ilvl w:val="0"/>
          <w:numId w:val="5"/>
        </w:numPr>
        <w:spacing w:before="2" w:afterLines="20" w:after="48"/>
        <w:rPr>
          <w:rFonts w:asciiTheme="majorHAnsi" w:hAnsiTheme="majorHAnsi"/>
          <w:sz w:val="24"/>
        </w:rPr>
      </w:pPr>
      <w:r w:rsidRPr="005E118B">
        <w:rPr>
          <w:rFonts w:asciiTheme="majorHAnsi" w:hAnsiTheme="majorHAnsi"/>
          <w:sz w:val="24"/>
        </w:rPr>
        <w:t>R&amp;D 100 Award for Trilinos 3.1, 2004</w:t>
      </w:r>
      <w:r w:rsidR="00B555C7">
        <w:rPr>
          <w:rFonts w:asciiTheme="majorHAnsi" w:hAnsiTheme="majorHAnsi"/>
          <w:sz w:val="24"/>
        </w:rPr>
        <w:t>, project initiator and leader</w:t>
      </w:r>
      <w:r w:rsidRPr="005E118B">
        <w:rPr>
          <w:rFonts w:asciiTheme="majorHAnsi" w:hAnsiTheme="majorHAnsi"/>
          <w:sz w:val="24"/>
        </w:rPr>
        <w:t>.</w:t>
      </w:r>
    </w:p>
    <w:p w14:paraId="3093651A" w14:textId="77777777" w:rsidR="0081735C" w:rsidRPr="005E118B" w:rsidRDefault="0081735C" w:rsidP="00EA74A7">
      <w:pPr>
        <w:pStyle w:val="NormalWeb"/>
        <w:numPr>
          <w:ilvl w:val="0"/>
          <w:numId w:val="5"/>
        </w:numPr>
        <w:spacing w:before="2" w:afterLines="20" w:after="48"/>
        <w:rPr>
          <w:rFonts w:asciiTheme="majorHAnsi" w:hAnsiTheme="majorHAnsi"/>
          <w:sz w:val="24"/>
        </w:rPr>
      </w:pPr>
      <w:r w:rsidRPr="005E118B">
        <w:rPr>
          <w:rFonts w:asciiTheme="majorHAnsi" w:hAnsiTheme="majorHAnsi"/>
          <w:sz w:val="24"/>
        </w:rPr>
        <w:t>SC2004 HPC Software Challenge Award, 2004.</w:t>
      </w:r>
    </w:p>
    <w:p w14:paraId="219A70E3" w14:textId="77777777" w:rsidR="00D45296" w:rsidRPr="005E118B" w:rsidRDefault="00D45296" w:rsidP="00EA74A7">
      <w:pPr>
        <w:pStyle w:val="NormalWeb"/>
        <w:numPr>
          <w:ilvl w:val="0"/>
          <w:numId w:val="5"/>
        </w:numPr>
        <w:spacing w:before="2" w:afterLines="20" w:after="48"/>
        <w:rPr>
          <w:rFonts w:asciiTheme="majorHAnsi" w:hAnsiTheme="majorHAnsi"/>
          <w:sz w:val="24"/>
        </w:rPr>
      </w:pPr>
      <w:r w:rsidRPr="005E118B">
        <w:rPr>
          <w:rFonts w:asciiTheme="majorHAnsi" w:hAnsiTheme="majorHAnsi"/>
          <w:sz w:val="24"/>
        </w:rPr>
        <w:t>Member of Cray Research Gordon Bell Prize Finalist Team, 1996.</w:t>
      </w:r>
    </w:p>
    <w:p w14:paraId="3CE97128" w14:textId="77777777" w:rsidR="00D45296" w:rsidRPr="005E118B" w:rsidRDefault="006F6007" w:rsidP="00EA74A7">
      <w:pPr>
        <w:pStyle w:val="NormalWeb"/>
        <w:numPr>
          <w:ilvl w:val="0"/>
          <w:numId w:val="5"/>
        </w:numPr>
        <w:spacing w:before="2" w:afterLines="20" w:after="48"/>
        <w:rPr>
          <w:rFonts w:asciiTheme="majorHAnsi" w:hAnsiTheme="majorHAnsi"/>
          <w:sz w:val="24"/>
        </w:rPr>
      </w:pPr>
      <w:r w:rsidRPr="005E118B">
        <w:rPr>
          <w:rFonts w:asciiTheme="majorHAnsi" w:hAnsiTheme="majorHAnsi"/>
          <w:sz w:val="24"/>
        </w:rPr>
        <w:t>Sandia Employee Award</w:t>
      </w:r>
      <w:r w:rsidR="00D45296" w:rsidRPr="005E118B">
        <w:rPr>
          <w:rFonts w:asciiTheme="majorHAnsi" w:hAnsiTheme="majorHAnsi"/>
          <w:sz w:val="24"/>
        </w:rPr>
        <w:t>s:</w:t>
      </w:r>
      <w:r w:rsidRPr="005E118B">
        <w:rPr>
          <w:rFonts w:asciiTheme="majorHAnsi" w:hAnsiTheme="majorHAnsi"/>
          <w:sz w:val="24"/>
        </w:rPr>
        <w:t xml:space="preserve"> </w:t>
      </w:r>
    </w:p>
    <w:p w14:paraId="2B17B46B" w14:textId="47712C43" w:rsidR="004F4D2E" w:rsidRDefault="004F4D2E" w:rsidP="007D27F6">
      <w:pPr>
        <w:pStyle w:val="NormalWeb"/>
        <w:numPr>
          <w:ilvl w:val="1"/>
          <w:numId w:val="5"/>
        </w:numPr>
        <w:spacing w:before="2" w:afterLines="20" w:after="48"/>
        <w:rPr>
          <w:rFonts w:asciiTheme="majorHAnsi" w:hAnsiTheme="majorHAnsi"/>
          <w:sz w:val="24"/>
        </w:rPr>
      </w:pPr>
      <w:r>
        <w:rPr>
          <w:rFonts w:asciiTheme="majorHAnsi" w:hAnsiTheme="majorHAnsi"/>
          <w:sz w:val="24"/>
        </w:rPr>
        <w:t>Mantevo Team R&amp;D 100 Award and External Impact on HPC Co-Design, 2013.</w:t>
      </w:r>
    </w:p>
    <w:p w14:paraId="49DC435E" w14:textId="4BB89ADD" w:rsidR="00C804DA" w:rsidRDefault="00C804DA" w:rsidP="007D27F6">
      <w:pPr>
        <w:pStyle w:val="NormalWeb"/>
        <w:numPr>
          <w:ilvl w:val="1"/>
          <w:numId w:val="5"/>
        </w:numPr>
        <w:spacing w:before="2" w:afterLines="20" w:after="48"/>
        <w:rPr>
          <w:rFonts w:asciiTheme="majorHAnsi" w:hAnsiTheme="majorHAnsi"/>
          <w:sz w:val="24"/>
        </w:rPr>
      </w:pPr>
      <w:r>
        <w:rPr>
          <w:rFonts w:asciiTheme="majorHAnsi" w:hAnsiTheme="majorHAnsi"/>
          <w:sz w:val="24"/>
        </w:rPr>
        <w:lastRenderedPageBreak/>
        <w:t>Winning X-caliber proposal for the DARPA/UHPC Program, 2011.</w:t>
      </w:r>
    </w:p>
    <w:p w14:paraId="28A68D8F" w14:textId="1B5F2DE6" w:rsidR="00C804DA" w:rsidRDefault="00C804DA" w:rsidP="007D27F6">
      <w:pPr>
        <w:pStyle w:val="NormalWeb"/>
        <w:numPr>
          <w:ilvl w:val="1"/>
          <w:numId w:val="5"/>
        </w:numPr>
        <w:spacing w:before="2" w:afterLines="20" w:after="48"/>
        <w:rPr>
          <w:rFonts w:asciiTheme="majorHAnsi" w:hAnsiTheme="majorHAnsi"/>
          <w:sz w:val="24"/>
        </w:rPr>
      </w:pPr>
      <w:r>
        <w:rPr>
          <w:rFonts w:asciiTheme="majorHAnsi" w:hAnsiTheme="majorHAnsi"/>
          <w:sz w:val="24"/>
        </w:rPr>
        <w:t>Educating the next generation of computat</w:t>
      </w:r>
      <w:r w:rsidR="00302159">
        <w:rPr>
          <w:rFonts w:asciiTheme="majorHAnsi" w:hAnsiTheme="majorHAnsi"/>
          <w:sz w:val="24"/>
        </w:rPr>
        <w:t>ional scientists, 2010.</w:t>
      </w:r>
    </w:p>
    <w:p w14:paraId="62A6EA50" w14:textId="77777777" w:rsidR="00D45296" w:rsidRPr="005E118B" w:rsidRDefault="006F6007" w:rsidP="007D27F6">
      <w:pPr>
        <w:pStyle w:val="NormalWeb"/>
        <w:numPr>
          <w:ilvl w:val="1"/>
          <w:numId w:val="5"/>
        </w:numPr>
        <w:spacing w:before="2" w:afterLines="20" w:after="48"/>
        <w:rPr>
          <w:rFonts w:asciiTheme="majorHAnsi" w:hAnsiTheme="majorHAnsi"/>
          <w:sz w:val="24"/>
        </w:rPr>
      </w:pPr>
      <w:r w:rsidRPr="005E118B">
        <w:rPr>
          <w:rFonts w:asciiTheme="majorHAnsi" w:hAnsiTheme="majorHAnsi"/>
          <w:sz w:val="24"/>
        </w:rPr>
        <w:t>IAA Algorithms Team, 2009.</w:t>
      </w:r>
    </w:p>
    <w:p w14:paraId="3877F6A6" w14:textId="77777777" w:rsidR="00555962" w:rsidRPr="005E118B" w:rsidRDefault="00D45296" w:rsidP="007D27F6">
      <w:pPr>
        <w:pStyle w:val="NormalWeb"/>
        <w:numPr>
          <w:ilvl w:val="1"/>
          <w:numId w:val="5"/>
        </w:numPr>
        <w:spacing w:before="2" w:afterLines="20" w:after="48"/>
        <w:rPr>
          <w:rFonts w:asciiTheme="majorHAnsi" w:hAnsiTheme="majorHAnsi"/>
          <w:sz w:val="24"/>
        </w:rPr>
      </w:pPr>
      <w:r w:rsidRPr="005E118B">
        <w:rPr>
          <w:rFonts w:asciiTheme="majorHAnsi" w:hAnsiTheme="majorHAnsi"/>
          <w:sz w:val="24"/>
        </w:rPr>
        <w:t>Organizing Next-generation Applications Workshop, 2008.</w:t>
      </w:r>
    </w:p>
    <w:p w14:paraId="6D3E143F" w14:textId="77777777" w:rsidR="00555962" w:rsidRPr="005E118B" w:rsidRDefault="006F6007" w:rsidP="007D27F6">
      <w:pPr>
        <w:pStyle w:val="NormalWeb"/>
        <w:numPr>
          <w:ilvl w:val="1"/>
          <w:numId w:val="5"/>
        </w:numPr>
        <w:spacing w:before="2" w:afterLines="20" w:after="48"/>
        <w:rPr>
          <w:rFonts w:asciiTheme="majorHAnsi" w:hAnsiTheme="majorHAnsi"/>
          <w:sz w:val="24"/>
        </w:rPr>
      </w:pPr>
      <w:r w:rsidRPr="005E118B">
        <w:rPr>
          <w:rFonts w:asciiTheme="majorHAnsi" w:hAnsiTheme="majorHAnsi"/>
          <w:sz w:val="24"/>
        </w:rPr>
        <w:t>Xyce/Charon/Algorithms Team, 2008.</w:t>
      </w:r>
    </w:p>
    <w:p w14:paraId="019B9BD8" w14:textId="77777777" w:rsidR="00D45296" w:rsidRPr="005E118B" w:rsidRDefault="006F6007" w:rsidP="007D27F6">
      <w:pPr>
        <w:pStyle w:val="NormalWeb"/>
        <w:numPr>
          <w:ilvl w:val="1"/>
          <w:numId w:val="5"/>
        </w:numPr>
        <w:spacing w:before="2" w:afterLines="20" w:after="48"/>
        <w:rPr>
          <w:rFonts w:asciiTheme="majorHAnsi" w:hAnsiTheme="majorHAnsi"/>
          <w:sz w:val="24"/>
        </w:rPr>
      </w:pPr>
      <w:r w:rsidRPr="005E118B">
        <w:rPr>
          <w:rFonts w:asciiTheme="majorHAnsi" w:hAnsiTheme="majorHAnsi"/>
          <w:sz w:val="24"/>
        </w:rPr>
        <w:t>Supercomputing Architecture &amp; Programming Environment Team, 2008.</w:t>
      </w:r>
    </w:p>
    <w:p w14:paraId="49B650C2" w14:textId="77777777" w:rsidR="00555962" w:rsidRPr="005E118B" w:rsidRDefault="00D45296" w:rsidP="007D27F6">
      <w:pPr>
        <w:pStyle w:val="NormalWeb"/>
        <w:numPr>
          <w:ilvl w:val="1"/>
          <w:numId w:val="5"/>
        </w:numPr>
        <w:spacing w:before="2" w:afterLines="20" w:after="48"/>
        <w:rPr>
          <w:rFonts w:asciiTheme="majorHAnsi" w:hAnsiTheme="majorHAnsi"/>
          <w:sz w:val="24"/>
        </w:rPr>
      </w:pPr>
      <w:r w:rsidRPr="005E118B">
        <w:rPr>
          <w:rFonts w:asciiTheme="majorHAnsi" w:hAnsiTheme="majorHAnsi"/>
          <w:sz w:val="24"/>
        </w:rPr>
        <w:t>Leading Trilinos 7.0 Release, 2006.</w:t>
      </w:r>
    </w:p>
    <w:p w14:paraId="72451185" w14:textId="77777777" w:rsidR="00555962" w:rsidRPr="005E118B" w:rsidRDefault="006F6007" w:rsidP="007D27F6">
      <w:pPr>
        <w:pStyle w:val="NormalWeb"/>
        <w:numPr>
          <w:ilvl w:val="1"/>
          <w:numId w:val="5"/>
        </w:numPr>
        <w:spacing w:before="2" w:afterLines="20" w:after="48"/>
        <w:rPr>
          <w:rFonts w:asciiTheme="majorHAnsi" w:hAnsiTheme="majorHAnsi"/>
          <w:sz w:val="24"/>
        </w:rPr>
      </w:pPr>
      <w:r w:rsidRPr="005E118B">
        <w:rPr>
          <w:rFonts w:asciiTheme="majorHAnsi" w:hAnsiTheme="majorHAnsi"/>
          <w:sz w:val="24"/>
        </w:rPr>
        <w:t>Leadership of Trilinos Project, 2004.</w:t>
      </w:r>
    </w:p>
    <w:p w14:paraId="5EBE07F6" w14:textId="77777777" w:rsidR="00555962" w:rsidRPr="005E118B" w:rsidRDefault="006F6007" w:rsidP="007D27F6">
      <w:pPr>
        <w:pStyle w:val="NormalWeb"/>
        <w:numPr>
          <w:ilvl w:val="1"/>
          <w:numId w:val="5"/>
        </w:numPr>
        <w:spacing w:before="2" w:afterLines="20" w:after="48"/>
        <w:rPr>
          <w:rFonts w:asciiTheme="majorHAnsi" w:hAnsiTheme="majorHAnsi"/>
          <w:sz w:val="24"/>
        </w:rPr>
      </w:pPr>
      <w:r w:rsidRPr="005E118B">
        <w:rPr>
          <w:rFonts w:asciiTheme="majorHAnsi" w:hAnsiTheme="majorHAnsi"/>
          <w:sz w:val="24"/>
        </w:rPr>
        <w:t>Xyce Development, 2004.</w:t>
      </w:r>
    </w:p>
    <w:p w14:paraId="3B4450E5" w14:textId="77777777" w:rsidR="00555962" w:rsidRPr="005E118B" w:rsidRDefault="006F6007" w:rsidP="007D27F6">
      <w:pPr>
        <w:pStyle w:val="NormalWeb"/>
        <w:numPr>
          <w:ilvl w:val="1"/>
          <w:numId w:val="5"/>
        </w:numPr>
        <w:spacing w:before="2" w:afterLines="20" w:after="48"/>
        <w:rPr>
          <w:rFonts w:asciiTheme="majorHAnsi" w:hAnsiTheme="majorHAnsi"/>
          <w:sz w:val="24"/>
        </w:rPr>
      </w:pPr>
      <w:r w:rsidRPr="005E118B">
        <w:rPr>
          <w:rFonts w:asciiTheme="majorHAnsi" w:hAnsiTheme="majorHAnsi"/>
          <w:sz w:val="24"/>
        </w:rPr>
        <w:t>Efforts in Nanosciences Initiative, 2003.</w:t>
      </w:r>
    </w:p>
    <w:p w14:paraId="46E02394" w14:textId="77777777" w:rsidR="00555962" w:rsidRPr="005E118B" w:rsidRDefault="006F6007" w:rsidP="007D27F6">
      <w:pPr>
        <w:pStyle w:val="NormalWeb"/>
        <w:numPr>
          <w:ilvl w:val="1"/>
          <w:numId w:val="5"/>
        </w:numPr>
        <w:spacing w:before="2" w:afterLines="20" w:after="48"/>
        <w:rPr>
          <w:rFonts w:asciiTheme="majorHAnsi" w:hAnsiTheme="majorHAnsi"/>
          <w:sz w:val="24"/>
        </w:rPr>
      </w:pPr>
      <w:r w:rsidRPr="005E118B">
        <w:rPr>
          <w:rFonts w:asciiTheme="majorHAnsi" w:hAnsiTheme="majorHAnsi"/>
          <w:sz w:val="24"/>
        </w:rPr>
        <w:t>Algorithms for Circuit Simulation, 2001.</w:t>
      </w:r>
    </w:p>
    <w:p w14:paraId="1FC1BC0F" w14:textId="77777777" w:rsidR="00D45296" w:rsidRPr="005E118B" w:rsidRDefault="006F6007" w:rsidP="007D27F6">
      <w:pPr>
        <w:pStyle w:val="NormalWeb"/>
        <w:numPr>
          <w:ilvl w:val="1"/>
          <w:numId w:val="5"/>
        </w:numPr>
        <w:spacing w:before="2" w:afterLines="20" w:after="48"/>
        <w:rPr>
          <w:rFonts w:asciiTheme="majorHAnsi" w:hAnsiTheme="majorHAnsi"/>
          <w:sz w:val="24"/>
        </w:rPr>
      </w:pPr>
      <w:r w:rsidRPr="005E118B">
        <w:rPr>
          <w:rFonts w:asciiTheme="majorHAnsi" w:hAnsiTheme="majorHAnsi"/>
          <w:sz w:val="24"/>
        </w:rPr>
        <w:t>Parallel Circuit Simulation Code, 2000.</w:t>
      </w:r>
    </w:p>
    <w:p w14:paraId="6BDEA741" w14:textId="77777777" w:rsidR="00EA74A7" w:rsidRPr="005E118B" w:rsidRDefault="00EA74A7" w:rsidP="006120F5">
      <w:pPr>
        <w:pStyle w:val="Heading3"/>
        <w:spacing w:before="2" w:after="2"/>
        <w:rPr>
          <w:rFonts w:asciiTheme="majorHAnsi" w:hAnsiTheme="majorHAnsi"/>
        </w:rPr>
      </w:pPr>
    </w:p>
    <w:p w14:paraId="3F7D65BC" w14:textId="77777777" w:rsidR="00E629FC" w:rsidRPr="00B11D77" w:rsidRDefault="006120F5" w:rsidP="006120F5">
      <w:pPr>
        <w:pStyle w:val="Heading3"/>
        <w:spacing w:before="2" w:after="2"/>
        <w:rPr>
          <w:rFonts w:asciiTheme="majorHAnsi" w:hAnsiTheme="majorHAnsi"/>
          <w:u w:val="single"/>
        </w:rPr>
      </w:pPr>
      <w:r w:rsidRPr="00B11D77">
        <w:rPr>
          <w:rFonts w:asciiTheme="majorHAnsi" w:hAnsiTheme="majorHAnsi"/>
          <w:u w:val="single"/>
        </w:rPr>
        <w:t>Professional Leadership</w:t>
      </w:r>
    </w:p>
    <w:p w14:paraId="48B4ADB2" w14:textId="77777777" w:rsidR="006120F5" w:rsidRPr="005E118B" w:rsidRDefault="006120F5" w:rsidP="006120F5">
      <w:pPr>
        <w:pStyle w:val="Heading3"/>
        <w:spacing w:before="2" w:after="2"/>
        <w:rPr>
          <w:rFonts w:asciiTheme="majorHAnsi" w:hAnsiTheme="majorHAnsi"/>
        </w:rPr>
      </w:pPr>
    </w:p>
    <w:p w14:paraId="4D967A3C" w14:textId="09346E5C" w:rsidR="0026297B" w:rsidRDefault="0026297B" w:rsidP="00EA74A7">
      <w:pPr>
        <w:pStyle w:val="NormalWeb"/>
        <w:numPr>
          <w:ilvl w:val="0"/>
          <w:numId w:val="5"/>
        </w:numPr>
        <w:spacing w:before="2" w:afterLines="20" w:after="48"/>
        <w:rPr>
          <w:rFonts w:asciiTheme="majorHAnsi" w:hAnsiTheme="majorHAnsi"/>
          <w:sz w:val="27"/>
          <w:szCs w:val="27"/>
        </w:rPr>
      </w:pPr>
      <w:r>
        <w:rPr>
          <w:rFonts w:asciiTheme="majorHAnsi" w:hAnsiTheme="majorHAnsi"/>
          <w:sz w:val="27"/>
          <w:szCs w:val="27"/>
        </w:rPr>
        <w:t>Initiated the creation of ACM new Transactions on AI for Science as co-chair of ACM New Publications committee, 2023 – 2025.</w:t>
      </w:r>
    </w:p>
    <w:p w14:paraId="6FA1A7BF" w14:textId="0D59EAEF" w:rsidR="007F059A" w:rsidRPr="00EA74A7" w:rsidRDefault="007F059A"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PI of the Post-Exascale Software-Sustainability Organization (PESO) project, 2023 – present.</w:t>
      </w:r>
    </w:p>
    <w:p w14:paraId="0A0A5AE9" w14:textId="1D2E829E" w:rsidR="007B466E" w:rsidRPr="00EA74A7" w:rsidRDefault="007B466E"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bCs/>
          <w:sz w:val="27"/>
          <w:szCs w:val="27"/>
        </w:rPr>
        <w:t xml:space="preserve">Director of Software Technology, </w:t>
      </w:r>
      <w:r w:rsidRPr="00EA74A7">
        <w:rPr>
          <w:rFonts w:asciiTheme="majorHAnsi" w:hAnsiTheme="majorHAnsi"/>
          <w:sz w:val="27"/>
          <w:szCs w:val="27"/>
        </w:rPr>
        <w:t xml:space="preserve">The US Department of Energy Exascale Computing Project, November 2017-2024.  </w:t>
      </w:r>
    </w:p>
    <w:p w14:paraId="6655FFCD" w14:textId="4894A853" w:rsidR="00477040" w:rsidRPr="00EA74A7" w:rsidRDefault="00477040"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Member, Committee of Visitors for NSF Office of Advanced Cyberinfrastructure, 2022.</w:t>
      </w:r>
    </w:p>
    <w:p w14:paraId="3FA0BA3C" w14:textId="1061FD22" w:rsidR="00AB6586" w:rsidRPr="00EA74A7" w:rsidRDefault="00AB6586"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 xml:space="preserve">Member, Advisory Committee for NSF Office of Advanced Cyberinfrastructure, 2018 – </w:t>
      </w:r>
      <w:r w:rsidR="007B466E" w:rsidRPr="00EA74A7">
        <w:rPr>
          <w:rFonts w:asciiTheme="majorHAnsi" w:hAnsiTheme="majorHAnsi"/>
          <w:sz w:val="27"/>
          <w:szCs w:val="27"/>
        </w:rPr>
        <w:t>2023</w:t>
      </w:r>
      <w:r w:rsidRPr="00EA74A7">
        <w:rPr>
          <w:rFonts w:asciiTheme="majorHAnsi" w:hAnsiTheme="majorHAnsi"/>
          <w:sz w:val="27"/>
          <w:szCs w:val="27"/>
        </w:rPr>
        <w:t>, Chair of Reproducibility &amp; Sustainability Working Group.</w:t>
      </w:r>
    </w:p>
    <w:p w14:paraId="350D6D38" w14:textId="0E4DDD9C" w:rsidR="00AB6586" w:rsidRPr="00EA74A7" w:rsidRDefault="00AB6586"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 xml:space="preserve">Member, Molecular Sciences Software Institute (MolSSI) Scientific Advisory Board, 2019 – </w:t>
      </w:r>
      <w:r w:rsidR="007F059A" w:rsidRPr="00EA74A7">
        <w:rPr>
          <w:rFonts w:asciiTheme="majorHAnsi" w:hAnsiTheme="majorHAnsi"/>
          <w:sz w:val="27"/>
          <w:szCs w:val="27"/>
        </w:rPr>
        <w:t>2022</w:t>
      </w:r>
      <w:r w:rsidRPr="00EA74A7">
        <w:rPr>
          <w:rFonts w:asciiTheme="majorHAnsi" w:hAnsiTheme="majorHAnsi"/>
          <w:sz w:val="27"/>
          <w:szCs w:val="27"/>
        </w:rPr>
        <w:t>.</w:t>
      </w:r>
    </w:p>
    <w:p w14:paraId="0BC13EBB" w14:textId="72B2E896" w:rsidR="00AB6586" w:rsidRPr="00EA74A7" w:rsidRDefault="00AB6586"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Member, SIAM Fellows Selection Committee, 2020 – 2021.</w:t>
      </w:r>
    </w:p>
    <w:p w14:paraId="5491C83D" w14:textId="6E4D7A57" w:rsidR="00AB6586" w:rsidRPr="00EA74A7" w:rsidRDefault="00AB6586"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Committee Member, Wilkinson Prize for Numerical Software, 2020.</w:t>
      </w:r>
    </w:p>
    <w:p w14:paraId="772D3F60" w14:textId="08317667" w:rsidR="00D97568" w:rsidRPr="00EA74A7" w:rsidRDefault="00D97568"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Member, SC Conference Steering Committee, 2019 – 2020.</w:t>
      </w:r>
    </w:p>
    <w:p w14:paraId="12C61932" w14:textId="2CF6126A" w:rsidR="00DC116D" w:rsidRPr="00EA74A7" w:rsidRDefault="00DC116D"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Committee Member, Sidney Fernbach Prize in High Performance Computing, 2018 – 2021.</w:t>
      </w:r>
    </w:p>
    <w:p w14:paraId="71C8B8B0" w14:textId="5BDF21DF" w:rsidR="00DC116D" w:rsidRPr="00EA74A7" w:rsidRDefault="00DC116D"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Committee Member, NISO Committee on Reproducibility and Badging, 2019 – 2020.</w:t>
      </w:r>
    </w:p>
    <w:p w14:paraId="660FE13B" w14:textId="05D10608" w:rsidR="006A40D0" w:rsidRPr="00EA74A7" w:rsidRDefault="006A40D0"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Reproducibility advisor to the Conference Chair, Supercomputing 2019 Conference.</w:t>
      </w:r>
    </w:p>
    <w:p w14:paraId="05B51589" w14:textId="0A367414" w:rsidR="006A40D0" w:rsidRPr="00EA74A7" w:rsidRDefault="006A40D0"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lastRenderedPageBreak/>
        <w:t>Reproducibility Chair, Supercomputing 2018 Conference.</w:t>
      </w:r>
    </w:p>
    <w:p w14:paraId="48E0827C" w14:textId="2C59A253" w:rsidR="00B03AFD" w:rsidRPr="00EA74A7" w:rsidRDefault="00B03AFD"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Technical Papers Chair, Supercomputing 2017 Conference.</w:t>
      </w:r>
    </w:p>
    <w:p w14:paraId="188A85C4" w14:textId="59E9B050" w:rsidR="00B03AFD" w:rsidRPr="00EA74A7" w:rsidRDefault="00B03AFD"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Gordon Bell Pri</w:t>
      </w:r>
      <w:r w:rsidR="006A40D0" w:rsidRPr="00EA74A7">
        <w:rPr>
          <w:rFonts w:asciiTheme="majorHAnsi" w:hAnsiTheme="majorHAnsi"/>
          <w:sz w:val="27"/>
          <w:szCs w:val="27"/>
        </w:rPr>
        <w:t xml:space="preserve">ze Committee member, 2016 – </w:t>
      </w:r>
      <w:r w:rsidR="00DC116D" w:rsidRPr="00EA74A7">
        <w:rPr>
          <w:rFonts w:asciiTheme="majorHAnsi" w:hAnsiTheme="majorHAnsi"/>
          <w:sz w:val="27"/>
          <w:szCs w:val="27"/>
        </w:rPr>
        <w:t>2019</w:t>
      </w:r>
      <w:r w:rsidRPr="00EA74A7">
        <w:rPr>
          <w:rFonts w:asciiTheme="majorHAnsi" w:hAnsiTheme="majorHAnsi"/>
          <w:sz w:val="27"/>
          <w:szCs w:val="27"/>
        </w:rPr>
        <w:t>.</w:t>
      </w:r>
    </w:p>
    <w:p w14:paraId="38136951" w14:textId="57ACFF38" w:rsidR="00B03AFD" w:rsidRPr="00EA74A7" w:rsidRDefault="00B03AFD"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Chair, SC16 Test of Time Award Committee.</w:t>
      </w:r>
    </w:p>
    <w:p w14:paraId="5BBC08DD" w14:textId="6E1AEB33" w:rsidR="00B03AFD" w:rsidRPr="00EA74A7" w:rsidRDefault="00B03AFD"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 xml:space="preserve">Scientific Libraries Lead, DOE Exascale Computing Project, 2016 – </w:t>
      </w:r>
      <w:r w:rsidR="006A40D0" w:rsidRPr="00EA74A7">
        <w:rPr>
          <w:rFonts w:asciiTheme="majorHAnsi" w:hAnsiTheme="majorHAnsi"/>
          <w:sz w:val="27"/>
          <w:szCs w:val="27"/>
        </w:rPr>
        <w:t>2017</w:t>
      </w:r>
      <w:r w:rsidRPr="00EA74A7">
        <w:rPr>
          <w:rFonts w:asciiTheme="majorHAnsi" w:hAnsiTheme="majorHAnsi"/>
          <w:sz w:val="27"/>
          <w:szCs w:val="27"/>
        </w:rPr>
        <w:t>.</w:t>
      </w:r>
    </w:p>
    <w:p w14:paraId="61531855" w14:textId="4F8BB589" w:rsidR="00F67EB2" w:rsidRPr="00EA74A7" w:rsidRDefault="00F67EB2"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Chair of the NITRD, multi-agency workshop on Computational Science and Engineering Sustainability and Software Productivity (CSESSP) Challenges., October 15 – 16, 2015, Washington, DC.</w:t>
      </w:r>
    </w:p>
    <w:p w14:paraId="782111FA" w14:textId="77777777" w:rsidR="00E12547" w:rsidRPr="00EA74A7" w:rsidRDefault="00E12547"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Principle architect and developer of the HPCG benchmark code.</w:t>
      </w:r>
    </w:p>
    <w:p w14:paraId="56785BAE" w14:textId="184D25B2" w:rsidR="007019FA" w:rsidRPr="00EA74A7" w:rsidRDefault="007019FA"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Editor-in-Chief, ACM Transactions</w:t>
      </w:r>
      <w:r w:rsidR="00E26F2E" w:rsidRPr="00EA74A7">
        <w:rPr>
          <w:rFonts w:asciiTheme="majorHAnsi" w:hAnsiTheme="majorHAnsi"/>
          <w:sz w:val="27"/>
          <w:szCs w:val="27"/>
        </w:rPr>
        <w:t xml:space="preserve"> on Mathematical Software, 2010 – </w:t>
      </w:r>
      <w:r w:rsidR="00B03AFD" w:rsidRPr="00EA74A7">
        <w:rPr>
          <w:rFonts w:asciiTheme="majorHAnsi" w:hAnsiTheme="majorHAnsi"/>
          <w:sz w:val="27"/>
          <w:szCs w:val="27"/>
        </w:rPr>
        <w:t>2017</w:t>
      </w:r>
      <w:r w:rsidRPr="00EA74A7">
        <w:rPr>
          <w:rFonts w:asciiTheme="majorHAnsi" w:hAnsiTheme="majorHAnsi"/>
          <w:sz w:val="27"/>
          <w:szCs w:val="27"/>
        </w:rPr>
        <w:t>.</w:t>
      </w:r>
    </w:p>
    <w:p w14:paraId="76516A2A" w14:textId="742AA6B2" w:rsidR="00DD37E8" w:rsidRPr="00EA74A7" w:rsidRDefault="00DD37E8"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 xml:space="preserve">Created the Replicated Computational Results review for ACM Transactions on </w:t>
      </w:r>
      <w:r w:rsidR="00E12547" w:rsidRPr="00EA74A7">
        <w:rPr>
          <w:rFonts w:asciiTheme="majorHAnsi" w:hAnsiTheme="majorHAnsi"/>
          <w:sz w:val="27"/>
          <w:szCs w:val="27"/>
        </w:rPr>
        <w:t>Mathematical</w:t>
      </w:r>
      <w:r w:rsidR="00E26F2E" w:rsidRPr="00EA74A7">
        <w:rPr>
          <w:rFonts w:asciiTheme="majorHAnsi" w:hAnsiTheme="majorHAnsi"/>
          <w:sz w:val="27"/>
          <w:szCs w:val="27"/>
        </w:rPr>
        <w:t xml:space="preserve"> Software, 2013 – 2015</w:t>
      </w:r>
      <w:r w:rsidRPr="00EA74A7">
        <w:rPr>
          <w:rFonts w:asciiTheme="majorHAnsi" w:hAnsiTheme="majorHAnsi"/>
          <w:sz w:val="27"/>
          <w:szCs w:val="27"/>
        </w:rPr>
        <w:t>.</w:t>
      </w:r>
    </w:p>
    <w:p w14:paraId="04FD2C2C" w14:textId="3AF5546A" w:rsidR="00E26F2E" w:rsidRPr="00EA74A7" w:rsidRDefault="00E26F2E"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Member of SC Conference Test of Time Award Committee, 2014 – 2015.</w:t>
      </w:r>
    </w:p>
    <w:p w14:paraId="0411ECE4" w14:textId="71AA8C59" w:rsidR="003501DC" w:rsidRPr="00EA74A7" w:rsidRDefault="003501DC"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Applications Program Chair, SC13 Technical Program, 2013.</w:t>
      </w:r>
    </w:p>
    <w:p w14:paraId="4C8A9DC2" w14:textId="7CD2F28A" w:rsidR="004A35D4" w:rsidRPr="00EA74A7" w:rsidRDefault="004A35D4"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Editor, SIAM Book Series on Software, Environments and Tools, 2012-present.</w:t>
      </w:r>
    </w:p>
    <w:p w14:paraId="6711ADBC" w14:textId="2941DEE2" w:rsidR="007019FA" w:rsidRPr="00EA74A7" w:rsidRDefault="007019FA"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Subject Area Editor, Journal on Parallel and Distributed Computing, 2011-</w:t>
      </w:r>
      <w:r w:rsidR="00DC116D" w:rsidRPr="00EA74A7">
        <w:rPr>
          <w:rFonts w:asciiTheme="majorHAnsi" w:hAnsiTheme="majorHAnsi"/>
          <w:sz w:val="27"/>
          <w:szCs w:val="27"/>
        </w:rPr>
        <w:t>2016</w:t>
      </w:r>
      <w:r w:rsidRPr="00EA74A7">
        <w:rPr>
          <w:rFonts w:asciiTheme="majorHAnsi" w:hAnsiTheme="majorHAnsi"/>
          <w:sz w:val="27"/>
          <w:szCs w:val="27"/>
        </w:rPr>
        <w:t>.</w:t>
      </w:r>
    </w:p>
    <w:p w14:paraId="25B24A6C" w14:textId="77777777" w:rsidR="00B555C7" w:rsidRPr="00EA74A7" w:rsidRDefault="00B555C7"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Lead writer of Software Section in the International Exascale Software Project (IESP), 2011.</w:t>
      </w:r>
    </w:p>
    <w:p w14:paraId="2C42E6C8" w14:textId="43DDD98A" w:rsidR="006120F5" w:rsidRPr="00EA74A7" w:rsidRDefault="006120F5"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Chair of DOE Application readiness review for Titan 20PF computer system, 2010.</w:t>
      </w:r>
    </w:p>
    <w:p w14:paraId="1D9C4633" w14:textId="77777777" w:rsidR="006120F5" w:rsidRPr="00EA74A7" w:rsidRDefault="006120F5"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Created Career and Junior Scientist Awards for SIAM SIAG/SC, 2009-2010.</w:t>
      </w:r>
    </w:p>
    <w:p w14:paraId="0F3DC735" w14:textId="77777777" w:rsidR="006120F5" w:rsidRPr="00EA74A7" w:rsidRDefault="006120F5"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Led SIAG/SC committee to select Career/Junior Scientist winners, 2009-2010.</w:t>
      </w:r>
    </w:p>
    <w:p w14:paraId="500FE3F7" w14:textId="77777777" w:rsidR="006120F5" w:rsidRPr="00EA74A7" w:rsidRDefault="006120F5"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Led SIAG/SC committee to select 2010-2011 officers, 2009.</w:t>
      </w:r>
    </w:p>
    <w:p w14:paraId="0CA95EEA" w14:textId="77777777" w:rsidR="006120F5" w:rsidRPr="00EA74A7" w:rsidRDefault="006120F5"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Wrote whitepaper for NSF on sustainable software engineering, 2009.</w:t>
      </w:r>
    </w:p>
    <w:p w14:paraId="58AAE4DD" w14:textId="3B26DB6C" w:rsidR="006120F5" w:rsidRPr="00EA74A7" w:rsidRDefault="006120F5"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Member, International Exascale Software Project (IESP), 2008-</w:t>
      </w:r>
      <w:r w:rsidR="00DC116D" w:rsidRPr="00EA74A7">
        <w:rPr>
          <w:rFonts w:asciiTheme="majorHAnsi" w:hAnsiTheme="majorHAnsi"/>
          <w:sz w:val="27"/>
          <w:szCs w:val="27"/>
        </w:rPr>
        <w:t>2013</w:t>
      </w:r>
      <w:r w:rsidRPr="00EA74A7">
        <w:rPr>
          <w:rFonts w:asciiTheme="majorHAnsi" w:hAnsiTheme="majorHAnsi"/>
          <w:sz w:val="27"/>
          <w:szCs w:val="27"/>
        </w:rPr>
        <w:t>.</w:t>
      </w:r>
    </w:p>
    <w:p w14:paraId="2F1AD26B" w14:textId="77777777" w:rsidR="006120F5" w:rsidRPr="00EA74A7" w:rsidRDefault="006120F5"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Sandia rep, DOE/ASCR Breakthroughs Report, 2009.</w:t>
      </w:r>
    </w:p>
    <w:p w14:paraId="33072E6F" w14:textId="3B29F474" w:rsidR="006120F5" w:rsidRPr="00EA74A7" w:rsidRDefault="006120F5"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Sandia PI, The E</w:t>
      </w:r>
      <w:r w:rsidR="0034324E" w:rsidRPr="00EA74A7">
        <w:rPr>
          <w:rFonts w:asciiTheme="majorHAnsi" w:hAnsiTheme="majorHAnsi"/>
          <w:sz w:val="27"/>
          <w:szCs w:val="27"/>
        </w:rPr>
        <w:t>xascale Software Center (ESC), 2010-</w:t>
      </w:r>
      <w:r w:rsidR="00DC116D" w:rsidRPr="00EA74A7">
        <w:rPr>
          <w:rFonts w:asciiTheme="majorHAnsi" w:hAnsiTheme="majorHAnsi"/>
          <w:sz w:val="27"/>
          <w:szCs w:val="27"/>
        </w:rPr>
        <w:t>2012</w:t>
      </w:r>
      <w:r w:rsidRPr="00EA74A7">
        <w:rPr>
          <w:rFonts w:asciiTheme="majorHAnsi" w:hAnsiTheme="majorHAnsi"/>
          <w:sz w:val="27"/>
          <w:szCs w:val="27"/>
        </w:rPr>
        <w:t>.</w:t>
      </w:r>
    </w:p>
    <w:p w14:paraId="358D30D1" w14:textId="4517FEE3" w:rsidR="006120F5" w:rsidRPr="00EA74A7" w:rsidRDefault="006120F5"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Sandia PI, The SciDAC-2 TOPS-2 project, 2005-</w:t>
      </w:r>
      <w:r w:rsidR="00DC116D" w:rsidRPr="00EA74A7">
        <w:rPr>
          <w:rFonts w:asciiTheme="majorHAnsi" w:hAnsiTheme="majorHAnsi"/>
          <w:sz w:val="27"/>
          <w:szCs w:val="27"/>
        </w:rPr>
        <w:t>2010</w:t>
      </w:r>
      <w:r w:rsidRPr="00EA74A7">
        <w:rPr>
          <w:rFonts w:asciiTheme="majorHAnsi" w:hAnsiTheme="majorHAnsi"/>
          <w:sz w:val="27"/>
          <w:szCs w:val="27"/>
        </w:rPr>
        <w:t>.</w:t>
      </w:r>
    </w:p>
    <w:p w14:paraId="04968943" w14:textId="2AE9BA93" w:rsidR="003B0F0F" w:rsidRPr="00EA74A7" w:rsidRDefault="006120F5"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Sandia PI, The Extreme-scale Algorithms &amp; Software Institute (EASI), 2009-</w:t>
      </w:r>
      <w:r w:rsidR="00DC116D" w:rsidRPr="00EA74A7">
        <w:rPr>
          <w:rFonts w:asciiTheme="majorHAnsi" w:hAnsiTheme="majorHAnsi"/>
          <w:sz w:val="27"/>
          <w:szCs w:val="27"/>
        </w:rPr>
        <w:t>2012</w:t>
      </w:r>
      <w:r w:rsidRPr="00EA74A7">
        <w:rPr>
          <w:rFonts w:asciiTheme="majorHAnsi" w:hAnsiTheme="majorHAnsi"/>
          <w:sz w:val="27"/>
          <w:szCs w:val="27"/>
        </w:rPr>
        <w:t>.</w:t>
      </w:r>
    </w:p>
    <w:p w14:paraId="1E1C7FD2" w14:textId="10DF2C74" w:rsidR="006120F5" w:rsidRPr="00EA74A7" w:rsidRDefault="003B0F0F"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Sandia PI, Institute for Advanced Architectures &amp; Algorithms, 2008-</w:t>
      </w:r>
      <w:r w:rsidR="00DC116D" w:rsidRPr="00EA74A7">
        <w:rPr>
          <w:rFonts w:asciiTheme="majorHAnsi" w:hAnsiTheme="majorHAnsi"/>
          <w:sz w:val="27"/>
          <w:szCs w:val="27"/>
        </w:rPr>
        <w:t>2010</w:t>
      </w:r>
      <w:r w:rsidRPr="00EA74A7">
        <w:rPr>
          <w:rFonts w:asciiTheme="majorHAnsi" w:hAnsiTheme="majorHAnsi"/>
          <w:sz w:val="27"/>
          <w:szCs w:val="27"/>
        </w:rPr>
        <w:t>.</w:t>
      </w:r>
    </w:p>
    <w:p w14:paraId="466062C5" w14:textId="20F0803F" w:rsidR="006120F5" w:rsidRPr="00EA74A7" w:rsidRDefault="006120F5"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Associate Editor for SIAM Journal on Scientific Computing, 2010-</w:t>
      </w:r>
      <w:r w:rsidR="00DC116D" w:rsidRPr="00EA74A7">
        <w:rPr>
          <w:rFonts w:asciiTheme="majorHAnsi" w:hAnsiTheme="majorHAnsi"/>
          <w:sz w:val="27"/>
          <w:szCs w:val="27"/>
        </w:rPr>
        <w:t>2016</w:t>
      </w:r>
      <w:r w:rsidRPr="00EA74A7">
        <w:rPr>
          <w:rFonts w:asciiTheme="majorHAnsi" w:hAnsiTheme="majorHAnsi"/>
          <w:sz w:val="27"/>
          <w:szCs w:val="27"/>
        </w:rPr>
        <w:t>.</w:t>
      </w:r>
    </w:p>
    <w:p w14:paraId="7ABA0457" w14:textId="77777777" w:rsidR="006120F5" w:rsidRPr="00EA74A7" w:rsidRDefault="006120F5"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lastRenderedPageBreak/>
        <w:t>Chair of the SIAM Supercomputing Special Interest Group, 2008-2009.</w:t>
      </w:r>
    </w:p>
    <w:p w14:paraId="4D458992" w14:textId="77777777" w:rsidR="006120F5" w:rsidRPr="00EA74A7" w:rsidRDefault="006120F5"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Program Director for SIAM Supercomputing Special Interest Group, 2000-2003.</w:t>
      </w:r>
    </w:p>
    <w:p w14:paraId="7FBB8B90" w14:textId="77777777" w:rsidR="006120F5" w:rsidRPr="00EA74A7" w:rsidRDefault="006120F5"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Program Chair for 2004 SIAM Parallel Processing Conference.</w:t>
      </w:r>
    </w:p>
    <w:p w14:paraId="3C4D993D" w14:textId="4C77C2AF" w:rsidR="00BB4FAA" w:rsidRDefault="00BB4FAA">
      <w:pPr>
        <w:rPr>
          <w:rFonts w:asciiTheme="majorHAnsi" w:hAnsiTheme="majorHAnsi"/>
          <w:b/>
          <w:sz w:val="27"/>
          <w:szCs w:val="20"/>
          <w:u w:val="single"/>
        </w:rPr>
      </w:pPr>
    </w:p>
    <w:p w14:paraId="1A1A9C81" w14:textId="2C6B5FCE" w:rsidR="00161A64" w:rsidRDefault="00161A64" w:rsidP="00161A64">
      <w:pPr>
        <w:pStyle w:val="Heading3"/>
        <w:spacing w:before="2" w:after="2"/>
        <w:rPr>
          <w:rFonts w:asciiTheme="majorHAnsi" w:hAnsiTheme="majorHAnsi"/>
          <w:u w:val="single"/>
        </w:rPr>
      </w:pPr>
      <w:r>
        <w:rPr>
          <w:rFonts w:asciiTheme="majorHAnsi" w:hAnsiTheme="majorHAnsi"/>
          <w:u w:val="single"/>
        </w:rPr>
        <w:t>Scientific Software Leadership</w:t>
      </w:r>
    </w:p>
    <w:p w14:paraId="22E2840F" w14:textId="77777777" w:rsidR="00161A64" w:rsidRDefault="00161A64" w:rsidP="00161A64">
      <w:pPr>
        <w:pStyle w:val="Heading3"/>
        <w:spacing w:before="2" w:after="2"/>
        <w:rPr>
          <w:rFonts w:asciiTheme="majorHAnsi" w:hAnsiTheme="majorHAnsi"/>
          <w:u w:val="single"/>
        </w:rPr>
      </w:pPr>
    </w:p>
    <w:p w14:paraId="1E1B4716" w14:textId="77777777" w:rsidR="00161A64" w:rsidRDefault="00161A64" w:rsidP="00161A64">
      <w:pPr>
        <w:pStyle w:val="Heading3"/>
        <w:numPr>
          <w:ilvl w:val="0"/>
          <w:numId w:val="10"/>
        </w:numPr>
        <w:spacing w:before="2" w:after="2"/>
        <w:rPr>
          <w:rFonts w:asciiTheme="majorHAnsi" w:hAnsiTheme="majorHAnsi"/>
        </w:rPr>
      </w:pPr>
      <w:r>
        <w:rPr>
          <w:rFonts w:asciiTheme="majorHAnsi" w:hAnsiTheme="majorHAnsi"/>
        </w:rPr>
        <w:t>Extreme-scale Scientific Software Stack (E4S):</w:t>
      </w:r>
    </w:p>
    <w:p w14:paraId="1782E778" w14:textId="26F4596A" w:rsidR="00161A64" w:rsidRPr="00D97568" w:rsidRDefault="00161A64" w:rsidP="00161A64">
      <w:pPr>
        <w:pStyle w:val="Heading3"/>
        <w:numPr>
          <w:ilvl w:val="1"/>
          <w:numId w:val="10"/>
        </w:numPr>
        <w:spacing w:before="2" w:after="2"/>
        <w:rPr>
          <w:rFonts w:asciiTheme="majorHAnsi" w:hAnsiTheme="majorHAnsi"/>
        </w:rPr>
      </w:pPr>
      <w:r>
        <w:rPr>
          <w:rFonts w:asciiTheme="majorHAnsi" w:hAnsiTheme="majorHAnsi"/>
          <w:b w:val="0"/>
          <w:bCs/>
        </w:rPr>
        <w:t>I initiated the E4S effort as part of my role as Director of Software Technology for the US Exascale Computing Project.  E4S is a first-of-a-kind curated portfolio of reusable scientific software targeting next-generation computing platforms (a</w:t>
      </w:r>
      <w:r w:rsidR="005445A9">
        <w:rPr>
          <w:rFonts w:asciiTheme="majorHAnsi" w:hAnsiTheme="majorHAnsi"/>
          <w:b w:val="0"/>
          <w:bCs/>
        </w:rPr>
        <w:t>nd</w:t>
      </w:r>
      <w:r>
        <w:rPr>
          <w:rFonts w:asciiTheme="majorHAnsi" w:hAnsiTheme="majorHAnsi"/>
          <w:b w:val="0"/>
          <w:bCs/>
        </w:rPr>
        <w:t xml:space="preserve"> more traditional HPC systems).  </w:t>
      </w:r>
    </w:p>
    <w:p w14:paraId="13F69D38" w14:textId="288E0454" w:rsidR="00161A64" w:rsidRPr="00477040" w:rsidRDefault="00161A64" w:rsidP="00161A64">
      <w:pPr>
        <w:pStyle w:val="Heading3"/>
        <w:numPr>
          <w:ilvl w:val="1"/>
          <w:numId w:val="10"/>
        </w:numPr>
        <w:spacing w:before="2" w:after="2"/>
        <w:rPr>
          <w:rFonts w:asciiTheme="majorHAnsi" w:hAnsiTheme="majorHAnsi"/>
        </w:rPr>
      </w:pPr>
      <w:r>
        <w:rPr>
          <w:rFonts w:asciiTheme="majorHAnsi" w:hAnsiTheme="majorHAnsi"/>
          <w:b w:val="0"/>
          <w:bCs/>
        </w:rPr>
        <w:t>E4S drives quality improvement, accessibility, compatibility</w:t>
      </w:r>
      <w:r w:rsidR="005445A9">
        <w:rPr>
          <w:rFonts w:asciiTheme="majorHAnsi" w:hAnsiTheme="majorHAnsi"/>
          <w:b w:val="0"/>
          <w:bCs/>
        </w:rPr>
        <w:t>, and community engagement in the development and use of software for science</w:t>
      </w:r>
      <w:r>
        <w:rPr>
          <w:rFonts w:asciiTheme="majorHAnsi" w:hAnsiTheme="majorHAnsi"/>
          <w:b w:val="0"/>
          <w:bCs/>
        </w:rPr>
        <w:t>.</w:t>
      </w:r>
    </w:p>
    <w:p w14:paraId="76FA30C7" w14:textId="77777777" w:rsidR="00161A64" w:rsidRPr="006D2329" w:rsidRDefault="00161A64" w:rsidP="00161A64">
      <w:pPr>
        <w:pStyle w:val="Heading3"/>
        <w:numPr>
          <w:ilvl w:val="1"/>
          <w:numId w:val="10"/>
        </w:numPr>
        <w:spacing w:before="2" w:after="2"/>
        <w:rPr>
          <w:rFonts w:asciiTheme="majorHAnsi" w:hAnsiTheme="majorHAnsi"/>
        </w:rPr>
      </w:pPr>
      <w:r>
        <w:rPr>
          <w:rFonts w:asciiTheme="majorHAnsi" w:hAnsiTheme="majorHAnsi"/>
          <w:b w:val="0"/>
          <w:bCs/>
        </w:rPr>
        <w:t xml:space="preserve">The primary E4S website is </w:t>
      </w:r>
      <w:hyperlink r:id="rId16" w:history="1">
        <w:r w:rsidRPr="0025497F">
          <w:rPr>
            <w:rStyle w:val="Hyperlink"/>
            <w:rFonts w:asciiTheme="majorHAnsi" w:hAnsiTheme="majorHAnsi"/>
            <w:b w:val="0"/>
            <w:bCs/>
          </w:rPr>
          <w:t>https://e4s.io</w:t>
        </w:r>
      </w:hyperlink>
      <w:r>
        <w:rPr>
          <w:rFonts w:asciiTheme="majorHAnsi" w:hAnsiTheme="majorHAnsi"/>
          <w:b w:val="0"/>
          <w:bCs/>
        </w:rPr>
        <w:t xml:space="preserve"> </w:t>
      </w:r>
      <w:r>
        <w:rPr>
          <w:rFonts w:asciiTheme="majorHAnsi" w:hAnsiTheme="majorHAnsi"/>
          <w:b w:val="0"/>
          <w:bCs/>
        </w:rPr>
        <w:br/>
      </w:r>
    </w:p>
    <w:p w14:paraId="7796A3E6" w14:textId="77777777" w:rsidR="005445A9" w:rsidRDefault="005445A9" w:rsidP="005445A9">
      <w:pPr>
        <w:pStyle w:val="Heading3"/>
        <w:numPr>
          <w:ilvl w:val="0"/>
          <w:numId w:val="10"/>
        </w:numPr>
        <w:spacing w:before="2" w:after="2"/>
        <w:rPr>
          <w:rFonts w:asciiTheme="majorHAnsi" w:hAnsiTheme="majorHAnsi"/>
        </w:rPr>
      </w:pPr>
      <w:r>
        <w:rPr>
          <w:rFonts w:asciiTheme="majorHAnsi" w:hAnsiTheme="majorHAnsi"/>
        </w:rPr>
        <w:t>HPCG Community Benchmark for HPC Systems:</w:t>
      </w:r>
    </w:p>
    <w:p w14:paraId="691AB619" w14:textId="19409858" w:rsidR="005445A9" w:rsidRPr="00330001" w:rsidRDefault="005445A9" w:rsidP="005445A9">
      <w:pPr>
        <w:pStyle w:val="Heading3"/>
        <w:numPr>
          <w:ilvl w:val="1"/>
          <w:numId w:val="10"/>
        </w:numPr>
        <w:spacing w:before="2" w:after="2"/>
        <w:rPr>
          <w:rFonts w:asciiTheme="majorHAnsi" w:hAnsiTheme="majorHAnsi"/>
        </w:rPr>
      </w:pPr>
      <w:r>
        <w:rPr>
          <w:rFonts w:asciiTheme="majorHAnsi" w:hAnsiTheme="majorHAnsi"/>
          <w:b w:val="0"/>
        </w:rPr>
        <w:t xml:space="preserve">In 2013, I started a new benchmarking effort called HPCG, in collaboration with Jack Dongarra, at the request of DOE NNSA. I initiated the HPCG strategy to complement the LINPACK benchmark for the TOP 500 list.  </w:t>
      </w:r>
    </w:p>
    <w:p w14:paraId="40C8CD8D" w14:textId="77777777" w:rsidR="005445A9" w:rsidRPr="00330001" w:rsidRDefault="005445A9" w:rsidP="005445A9">
      <w:pPr>
        <w:pStyle w:val="Heading3"/>
        <w:numPr>
          <w:ilvl w:val="1"/>
          <w:numId w:val="10"/>
        </w:numPr>
        <w:spacing w:before="2" w:after="2"/>
        <w:rPr>
          <w:rFonts w:asciiTheme="majorHAnsi" w:hAnsiTheme="majorHAnsi"/>
        </w:rPr>
      </w:pPr>
      <w:r>
        <w:rPr>
          <w:rFonts w:asciiTheme="majorHAnsi" w:hAnsiTheme="majorHAnsi"/>
          <w:b w:val="0"/>
        </w:rPr>
        <w:t>I am the architect and implementer of the reference version of the benchmark code and have worked directly with community members and vendors on design and implementation features.</w:t>
      </w:r>
    </w:p>
    <w:p w14:paraId="72826659" w14:textId="77777777" w:rsidR="005445A9" w:rsidRPr="00330001" w:rsidRDefault="005445A9" w:rsidP="005445A9">
      <w:pPr>
        <w:pStyle w:val="Heading3"/>
        <w:numPr>
          <w:ilvl w:val="1"/>
          <w:numId w:val="10"/>
        </w:numPr>
        <w:spacing w:before="2" w:after="2"/>
        <w:rPr>
          <w:rFonts w:asciiTheme="majorHAnsi" w:hAnsiTheme="majorHAnsi"/>
        </w:rPr>
      </w:pPr>
      <w:r>
        <w:rPr>
          <w:rFonts w:asciiTheme="majorHAnsi" w:hAnsiTheme="majorHAnsi"/>
          <w:b w:val="0"/>
        </w:rPr>
        <w:t>I organized a series of community meetings to build understanding and acceptance of the benchmark in the international community.</w:t>
      </w:r>
    </w:p>
    <w:p w14:paraId="0F9D5327" w14:textId="77777777" w:rsidR="005445A9" w:rsidRPr="001A0EBD" w:rsidRDefault="005445A9" w:rsidP="005445A9">
      <w:pPr>
        <w:pStyle w:val="Heading3"/>
        <w:numPr>
          <w:ilvl w:val="1"/>
          <w:numId w:val="10"/>
        </w:numPr>
        <w:spacing w:before="2" w:after="2"/>
        <w:rPr>
          <w:rFonts w:asciiTheme="majorHAnsi" w:hAnsiTheme="majorHAnsi"/>
        </w:rPr>
      </w:pPr>
      <w:r>
        <w:rPr>
          <w:rFonts w:asciiTheme="majorHAnsi" w:hAnsiTheme="majorHAnsi"/>
          <w:b w:val="0"/>
        </w:rPr>
        <w:t>All major computer vendors have an optimized version of HPCG, which displays the critical features we want to probe for future systems.</w:t>
      </w:r>
    </w:p>
    <w:p w14:paraId="218BCB86" w14:textId="41344578" w:rsidR="005445A9" w:rsidRPr="00AD5F8F" w:rsidRDefault="005445A9" w:rsidP="005445A9">
      <w:pPr>
        <w:pStyle w:val="Heading3"/>
        <w:numPr>
          <w:ilvl w:val="1"/>
          <w:numId w:val="10"/>
        </w:numPr>
        <w:spacing w:before="2" w:after="2"/>
        <w:rPr>
          <w:rFonts w:asciiTheme="majorHAnsi" w:hAnsiTheme="majorHAnsi"/>
        </w:rPr>
      </w:pPr>
      <w:r>
        <w:rPr>
          <w:rFonts w:asciiTheme="majorHAnsi" w:hAnsiTheme="majorHAnsi"/>
          <w:b w:val="0"/>
        </w:rPr>
        <w:t>Since its release in 2017, HPCG has received considerable coverage in the HPC press and has been the subject of more than 1</w:t>
      </w:r>
      <w:r w:rsidR="0026297B">
        <w:rPr>
          <w:rFonts w:asciiTheme="majorHAnsi" w:hAnsiTheme="majorHAnsi"/>
          <w:b w:val="0"/>
        </w:rPr>
        <w:t>8</w:t>
      </w:r>
      <w:r>
        <w:rPr>
          <w:rFonts w:asciiTheme="majorHAnsi" w:hAnsiTheme="majorHAnsi"/>
          <w:b w:val="0"/>
        </w:rPr>
        <w:t>00 publications.</w:t>
      </w:r>
    </w:p>
    <w:p w14:paraId="0B0B8AAE" w14:textId="77777777" w:rsidR="005445A9" w:rsidRDefault="005445A9" w:rsidP="005445A9">
      <w:pPr>
        <w:pStyle w:val="Heading3"/>
        <w:spacing w:before="2" w:after="2"/>
        <w:ind w:firstLine="720"/>
        <w:rPr>
          <w:rFonts w:asciiTheme="majorHAnsi" w:hAnsiTheme="majorHAnsi"/>
          <w:b w:val="0"/>
        </w:rPr>
      </w:pPr>
      <w:r>
        <w:rPr>
          <w:rFonts w:asciiTheme="majorHAnsi" w:hAnsiTheme="majorHAnsi"/>
          <w:b w:val="0"/>
        </w:rPr>
        <w:t>HPCG is officially part of the TOP500 benchmark suite since ISC2017.</w:t>
      </w:r>
    </w:p>
    <w:p w14:paraId="6D4F8C47" w14:textId="77777777" w:rsidR="005445A9" w:rsidRPr="00B11D77" w:rsidRDefault="005445A9" w:rsidP="005445A9">
      <w:pPr>
        <w:pStyle w:val="Heading3"/>
        <w:spacing w:before="2" w:after="2"/>
        <w:ind w:firstLine="720"/>
        <w:rPr>
          <w:rFonts w:asciiTheme="majorHAnsi" w:hAnsiTheme="majorHAnsi"/>
          <w:u w:val="single"/>
        </w:rPr>
      </w:pPr>
    </w:p>
    <w:p w14:paraId="026AF497" w14:textId="77777777" w:rsidR="00161A64" w:rsidRDefault="00161A64" w:rsidP="00161A64">
      <w:pPr>
        <w:pStyle w:val="Heading3"/>
        <w:numPr>
          <w:ilvl w:val="0"/>
          <w:numId w:val="10"/>
        </w:numPr>
        <w:spacing w:before="2" w:after="2"/>
        <w:rPr>
          <w:rFonts w:asciiTheme="majorHAnsi" w:hAnsiTheme="majorHAnsi"/>
        </w:rPr>
      </w:pPr>
      <w:r>
        <w:rPr>
          <w:rFonts w:asciiTheme="majorHAnsi" w:hAnsiTheme="majorHAnsi"/>
        </w:rPr>
        <w:t>Kokkos Performance Portability for Parallel Node Architectures:</w:t>
      </w:r>
    </w:p>
    <w:p w14:paraId="5C35E539" w14:textId="77777777" w:rsidR="00161A64" w:rsidRPr="006D2329" w:rsidRDefault="00161A64" w:rsidP="00161A64">
      <w:pPr>
        <w:pStyle w:val="Heading3"/>
        <w:numPr>
          <w:ilvl w:val="1"/>
          <w:numId w:val="10"/>
        </w:numPr>
        <w:spacing w:before="2" w:after="2"/>
        <w:rPr>
          <w:rFonts w:asciiTheme="majorHAnsi" w:hAnsiTheme="majorHAnsi"/>
        </w:rPr>
      </w:pPr>
      <w:r>
        <w:rPr>
          <w:rFonts w:asciiTheme="majorHAnsi" w:hAnsiTheme="majorHAnsi"/>
          <w:b w:val="0"/>
          <w:bCs/>
        </w:rPr>
        <w:lastRenderedPageBreak/>
        <w:t>I am the founder of the Kokkos project as it started within the Trilinos project.</w:t>
      </w:r>
    </w:p>
    <w:p w14:paraId="1AA7A789" w14:textId="77777777" w:rsidR="00161A64" w:rsidRPr="00D97568" w:rsidRDefault="00161A64" w:rsidP="00161A64">
      <w:pPr>
        <w:pStyle w:val="Heading3"/>
        <w:numPr>
          <w:ilvl w:val="1"/>
          <w:numId w:val="10"/>
        </w:numPr>
        <w:spacing w:before="2" w:after="2"/>
        <w:rPr>
          <w:rFonts w:asciiTheme="majorHAnsi" w:hAnsiTheme="majorHAnsi"/>
        </w:rPr>
      </w:pPr>
      <w:r>
        <w:rPr>
          <w:rFonts w:asciiTheme="majorHAnsi" w:hAnsiTheme="majorHAnsi"/>
          <w:b w:val="0"/>
          <w:bCs/>
        </w:rPr>
        <w:t>I shepherded the migration of Kokkos out of Trilinos as it was clear that the needs for parallel execution patterns over compile-time polymorphic arrays was far greater than just the Trilinos user community.</w:t>
      </w:r>
    </w:p>
    <w:p w14:paraId="2CD2E57F" w14:textId="77777777" w:rsidR="00161A64" w:rsidRPr="00D97568" w:rsidRDefault="00161A64" w:rsidP="00161A64">
      <w:pPr>
        <w:pStyle w:val="Heading3"/>
        <w:spacing w:before="2" w:after="2"/>
        <w:ind w:left="1080"/>
        <w:rPr>
          <w:rFonts w:asciiTheme="majorHAnsi" w:hAnsiTheme="majorHAnsi"/>
        </w:rPr>
      </w:pPr>
    </w:p>
    <w:p w14:paraId="31BB11DA" w14:textId="27EECC49" w:rsidR="00161A64" w:rsidRDefault="00161A64" w:rsidP="00161A64">
      <w:pPr>
        <w:pStyle w:val="Heading3"/>
        <w:numPr>
          <w:ilvl w:val="0"/>
          <w:numId w:val="10"/>
        </w:numPr>
        <w:spacing w:before="2" w:after="2"/>
        <w:rPr>
          <w:rFonts w:asciiTheme="majorHAnsi" w:hAnsiTheme="majorHAnsi"/>
        </w:rPr>
      </w:pPr>
      <w:r>
        <w:rPr>
          <w:rFonts w:asciiTheme="majorHAnsi" w:hAnsiTheme="majorHAnsi"/>
        </w:rPr>
        <w:t xml:space="preserve">Trilinos </w:t>
      </w:r>
      <w:r w:rsidR="005445A9">
        <w:rPr>
          <w:rFonts w:asciiTheme="majorHAnsi" w:hAnsiTheme="majorHAnsi"/>
        </w:rPr>
        <w:t>Project:</w:t>
      </w:r>
    </w:p>
    <w:p w14:paraId="70A8B46E" w14:textId="082B3181" w:rsidR="00161A64" w:rsidRPr="00D97568" w:rsidRDefault="00161A64" w:rsidP="00161A64">
      <w:pPr>
        <w:pStyle w:val="Heading3"/>
        <w:numPr>
          <w:ilvl w:val="1"/>
          <w:numId w:val="10"/>
        </w:numPr>
        <w:spacing w:before="2" w:after="2"/>
        <w:rPr>
          <w:rFonts w:asciiTheme="majorHAnsi" w:hAnsiTheme="majorHAnsi"/>
        </w:rPr>
      </w:pPr>
      <w:r>
        <w:rPr>
          <w:rFonts w:asciiTheme="majorHAnsi" w:hAnsiTheme="majorHAnsi"/>
          <w:b w:val="0"/>
        </w:rPr>
        <w:t xml:space="preserve">I initiated the Trilinos project 21 years ago to produce a compatible collection of independently developed mathematical software tools.  </w:t>
      </w:r>
    </w:p>
    <w:p w14:paraId="131ED0CE" w14:textId="77777777" w:rsidR="00161A64" w:rsidRPr="006548A5" w:rsidRDefault="00161A64" w:rsidP="00161A64">
      <w:pPr>
        <w:pStyle w:val="Heading3"/>
        <w:numPr>
          <w:ilvl w:val="1"/>
          <w:numId w:val="10"/>
        </w:numPr>
        <w:spacing w:before="2" w:after="2"/>
        <w:rPr>
          <w:rFonts w:asciiTheme="majorHAnsi" w:hAnsiTheme="majorHAnsi"/>
        </w:rPr>
      </w:pPr>
      <w:r>
        <w:rPr>
          <w:rFonts w:asciiTheme="majorHAnsi" w:hAnsiTheme="majorHAnsi"/>
          <w:b w:val="0"/>
        </w:rPr>
        <w:t>Trilinos is a 2004 R&amp;D 100 award winning product.</w:t>
      </w:r>
    </w:p>
    <w:p w14:paraId="203D3772" w14:textId="66CAABBC" w:rsidR="00161A64" w:rsidRPr="006548A5" w:rsidRDefault="00161A64" w:rsidP="00161A64">
      <w:pPr>
        <w:pStyle w:val="Heading3"/>
        <w:numPr>
          <w:ilvl w:val="1"/>
          <w:numId w:val="10"/>
        </w:numPr>
        <w:spacing w:before="2" w:after="2"/>
        <w:rPr>
          <w:rFonts w:asciiTheme="majorHAnsi" w:hAnsiTheme="majorHAnsi"/>
        </w:rPr>
      </w:pPr>
      <w:r>
        <w:rPr>
          <w:rFonts w:asciiTheme="majorHAnsi" w:hAnsiTheme="majorHAnsi"/>
          <w:b w:val="0"/>
        </w:rPr>
        <w:t>I have led the Trilinos project through several distinct transition phases: First, the expansion of project functionality beyond solvers; then the transition from a Sandia-centric project to one that includes non-Sandians as first</w:t>
      </w:r>
      <w:r w:rsidR="005445A9">
        <w:rPr>
          <w:rFonts w:asciiTheme="majorHAnsi" w:hAnsiTheme="majorHAnsi"/>
          <w:b w:val="0"/>
        </w:rPr>
        <w:t>-</w:t>
      </w:r>
      <w:r>
        <w:rPr>
          <w:rFonts w:asciiTheme="majorHAnsi" w:hAnsiTheme="majorHAnsi"/>
          <w:b w:val="0"/>
        </w:rPr>
        <w:t>class developers; then the (still ongoing) transition to scalable manycore, accelerator and heterogeneous systems and now the expansion of the Trilinos ecosystem to include non-native packages.</w:t>
      </w:r>
    </w:p>
    <w:p w14:paraId="6784C443" w14:textId="0B9039C8" w:rsidR="00161A64" w:rsidRPr="005F2DCB" w:rsidRDefault="00161A64" w:rsidP="00161A64">
      <w:pPr>
        <w:pStyle w:val="Heading3"/>
        <w:numPr>
          <w:ilvl w:val="1"/>
          <w:numId w:val="10"/>
        </w:numPr>
        <w:spacing w:before="2" w:after="2"/>
        <w:rPr>
          <w:rFonts w:asciiTheme="majorHAnsi" w:hAnsiTheme="majorHAnsi"/>
        </w:rPr>
      </w:pPr>
      <w:r>
        <w:rPr>
          <w:rFonts w:asciiTheme="majorHAnsi" w:hAnsiTheme="majorHAnsi"/>
          <w:b w:val="0"/>
        </w:rPr>
        <w:t xml:space="preserve">Trilinos has grown from the original 3 packages to 60 and </w:t>
      </w:r>
      <w:r w:rsidR="005445A9">
        <w:rPr>
          <w:rFonts w:asciiTheme="majorHAnsi" w:hAnsiTheme="majorHAnsi"/>
          <w:b w:val="0"/>
        </w:rPr>
        <w:t>represents th</w:t>
      </w:r>
      <w:r>
        <w:rPr>
          <w:rFonts w:asciiTheme="majorHAnsi" w:hAnsiTheme="majorHAnsi"/>
          <w:b w:val="0"/>
        </w:rPr>
        <w:t xml:space="preserve">e </w:t>
      </w:r>
      <w:r w:rsidR="005445A9">
        <w:rPr>
          <w:rFonts w:asciiTheme="majorHAnsi" w:hAnsiTheme="majorHAnsi"/>
          <w:b w:val="0"/>
        </w:rPr>
        <w:t>world's largest active mathematical software project</w:t>
      </w:r>
      <w:r>
        <w:rPr>
          <w:rFonts w:asciiTheme="majorHAnsi" w:hAnsiTheme="majorHAnsi"/>
          <w:b w:val="0"/>
        </w:rPr>
        <w:t>.</w:t>
      </w:r>
    </w:p>
    <w:p w14:paraId="6B6A32DA" w14:textId="305581E6" w:rsidR="00161A64" w:rsidRPr="005445A9" w:rsidRDefault="00161A64" w:rsidP="00161A64">
      <w:pPr>
        <w:pStyle w:val="Heading3"/>
        <w:numPr>
          <w:ilvl w:val="1"/>
          <w:numId w:val="10"/>
        </w:numPr>
        <w:spacing w:before="2" w:after="2"/>
        <w:rPr>
          <w:rFonts w:asciiTheme="majorHAnsi" w:hAnsiTheme="majorHAnsi"/>
        </w:rPr>
      </w:pPr>
      <w:r>
        <w:rPr>
          <w:rFonts w:asciiTheme="majorHAnsi" w:hAnsiTheme="majorHAnsi"/>
          <w:b w:val="0"/>
        </w:rPr>
        <w:t xml:space="preserve">Trilinos has user communities </w:t>
      </w:r>
      <w:r w:rsidR="005445A9">
        <w:rPr>
          <w:rFonts w:asciiTheme="majorHAnsi" w:hAnsiTheme="majorHAnsi"/>
          <w:b w:val="0"/>
        </w:rPr>
        <w:t>worldwide.</w:t>
      </w:r>
      <w:r>
        <w:rPr>
          <w:rFonts w:asciiTheme="majorHAnsi" w:hAnsiTheme="majorHAnsi"/>
          <w:b w:val="0"/>
        </w:rPr>
        <w:t xml:space="preserve"> We host tutorial events and annual user group meetings in the US and Europe.</w:t>
      </w:r>
    </w:p>
    <w:p w14:paraId="1B83B4D0" w14:textId="3E1364FD" w:rsidR="005445A9" w:rsidRPr="005F2DCB" w:rsidRDefault="005445A9" w:rsidP="00161A64">
      <w:pPr>
        <w:pStyle w:val="Heading3"/>
        <w:numPr>
          <w:ilvl w:val="1"/>
          <w:numId w:val="10"/>
        </w:numPr>
        <w:spacing w:before="2" w:after="2"/>
        <w:rPr>
          <w:rFonts w:asciiTheme="majorHAnsi" w:hAnsiTheme="majorHAnsi"/>
        </w:rPr>
      </w:pPr>
      <w:r>
        <w:rPr>
          <w:rFonts w:asciiTheme="majorHAnsi" w:hAnsiTheme="majorHAnsi"/>
          <w:b w:val="0"/>
        </w:rPr>
        <w:t>Since its first release in 2003, Trilinos has been cited more than 6000 times.</w:t>
      </w:r>
    </w:p>
    <w:p w14:paraId="1FDDE15C" w14:textId="642DC057" w:rsidR="00161A64" w:rsidRDefault="00161A64" w:rsidP="00161A64">
      <w:pPr>
        <w:pStyle w:val="Heading3"/>
        <w:spacing w:before="2" w:after="2"/>
        <w:rPr>
          <w:rFonts w:asciiTheme="majorHAnsi" w:hAnsiTheme="majorHAnsi"/>
          <w:b w:val="0"/>
        </w:rPr>
      </w:pPr>
      <w:r>
        <w:rPr>
          <w:rFonts w:asciiTheme="majorHAnsi" w:hAnsiTheme="majorHAnsi"/>
          <w:b w:val="0"/>
        </w:rPr>
        <w:t>Trilinos provides the collaboration and delivery framework for many Sandia activities including most ASC algorithms efforts, numerous LDRDs, Office of Science projects and CRADAs.</w:t>
      </w:r>
    </w:p>
    <w:p w14:paraId="36FCEE17" w14:textId="77777777" w:rsidR="005445A9" w:rsidRDefault="005445A9" w:rsidP="00161A64">
      <w:pPr>
        <w:pStyle w:val="Heading3"/>
        <w:spacing w:before="2" w:after="2"/>
        <w:rPr>
          <w:rFonts w:asciiTheme="majorHAnsi" w:hAnsiTheme="majorHAnsi"/>
          <w:b w:val="0"/>
        </w:rPr>
      </w:pPr>
    </w:p>
    <w:p w14:paraId="26B1E773" w14:textId="77777777" w:rsidR="005445A9" w:rsidRDefault="005445A9" w:rsidP="005445A9">
      <w:pPr>
        <w:pStyle w:val="Heading3"/>
        <w:numPr>
          <w:ilvl w:val="0"/>
          <w:numId w:val="10"/>
        </w:numPr>
        <w:spacing w:before="2" w:after="2"/>
        <w:rPr>
          <w:rFonts w:asciiTheme="majorHAnsi" w:hAnsiTheme="majorHAnsi"/>
        </w:rPr>
      </w:pPr>
      <w:r>
        <w:rPr>
          <w:rFonts w:asciiTheme="majorHAnsi" w:hAnsiTheme="majorHAnsi"/>
        </w:rPr>
        <w:t>Extreme-scale Scientific Software Development Kit (xSDK):</w:t>
      </w:r>
    </w:p>
    <w:p w14:paraId="1208E8B8" w14:textId="77777777" w:rsidR="005445A9" w:rsidRPr="00D97568" w:rsidRDefault="005445A9" w:rsidP="005445A9">
      <w:pPr>
        <w:pStyle w:val="Heading3"/>
        <w:numPr>
          <w:ilvl w:val="1"/>
          <w:numId w:val="10"/>
        </w:numPr>
        <w:spacing w:before="2" w:after="2"/>
        <w:rPr>
          <w:rFonts w:asciiTheme="majorHAnsi" w:hAnsiTheme="majorHAnsi"/>
        </w:rPr>
      </w:pPr>
      <w:r>
        <w:rPr>
          <w:rFonts w:asciiTheme="majorHAnsi" w:hAnsiTheme="majorHAnsi"/>
          <w:b w:val="0"/>
          <w:bCs/>
        </w:rPr>
        <w:t>With Lois Curfman McInnes, I initiated the creation of the xSDK, a collection of 20+ community math libraries.</w:t>
      </w:r>
    </w:p>
    <w:p w14:paraId="7AD48852" w14:textId="77777777" w:rsidR="005445A9" w:rsidRPr="00477040" w:rsidRDefault="005445A9" w:rsidP="005445A9">
      <w:pPr>
        <w:pStyle w:val="Heading3"/>
        <w:numPr>
          <w:ilvl w:val="1"/>
          <w:numId w:val="10"/>
        </w:numPr>
        <w:spacing w:before="2" w:after="2"/>
        <w:rPr>
          <w:rFonts w:asciiTheme="majorHAnsi" w:hAnsiTheme="majorHAnsi"/>
        </w:rPr>
      </w:pPr>
      <w:r>
        <w:rPr>
          <w:rFonts w:asciiTheme="majorHAnsi" w:hAnsiTheme="majorHAnsi"/>
          <w:b w:val="0"/>
          <w:bCs/>
        </w:rPr>
        <w:t>xSDK establishes a community approach to improving math library quality and accessibility.</w:t>
      </w:r>
    </w:p>
    <w:p w14:paraId="467EBBCF" w14:textId="77777777" w:rsidR="005445A9" w:rsidRPr="006D2329" w:rsidRDefault="005445A9" w:rsidP="005445A9">
      <w:pPr>
        <w:pStyle w:val="Heading3"/>
        <w:numPr>
          <w:ilvl w:val="1"/>
          <w:numId w:val="10"/>
        </w:numPr>
        <w:spacing w:before="2" w:after="2"/>
        <w:rPr>
          <w:rFonts w:asciiTheme="majorHAnsi" w:hAnsiTheme="majorHAnsi"/>
        </w:rPr>
      </w:pPr>
      <w:r>
        <w:rPr>
          <w:rFonts w:asciiTheme="majorHAnsi" w:hAnsiTheme="majorHAnsi"/>
          <w:b w:val="0"/>
          <w:bCs/>
        </w:rPr>
        <w:t xml:space="preserve">The primary xSDK website is </w:t>
      </w:r>
      <w:hyperlink r:id="rId17" w:history="1">
        <w:r w:rsidRPr="0025497F">
          <w:rPr>
            <w:rStyle w:val="Hyperlink"/>
            <w:rFonts w:asciiTheme="majorHAnsi" w:hAnsiTheme="majorHAnsi"/>
            <w:b w:val="0"/>
            <w:bCs/>
          </w:rPr>
          <w:t>https://xsdk.info</w:t>
        </w:r>
      </w:hyperlink>
      <w:r>
        <w:rPr>
          <w:rFonts w:asciiTheme="majorHAnsi" w:hAnsiTheme="majorHAnsi"/>
          <w:b w:val="0"/>
          <w:bCs/>
        </w:rPr>
        <w:t xml:space="preserve"> </w:t>
      </w:r>
      <w:r>
        <w:rPr>
          <w:rFonts w:asciiTheme="majorHAnsi" w:hAnsiTheme="majorHAnsi"/>
          <w:b w:val="0"/>
          <w:bCs/>
        </w:rPr>
        <w:br/>
      </w:r>
    </w:p>
    <w:p w14:paraId="536A0E42" w14:textId="77777777" w:rsidR="005445A9" w:rsidRDefault="005445A9" w:rsidP="00161A64">
      <w:pPr>
        <w:pStyle w:val="Heading3"/>
        <w:spacing w:before="2" w:after="2"/>
        <w:rPr>
          <w:rFonts w:asciiTheme="majorHAnsi" w:hAnsiTheme="majorHAnsi"/>
          <w:b w:val="0"/>
        </w:rPr>
      </w:pPr>
    </w:p>
    <w:p w14:paraId="1DECA1CC" w14:textId="77777777" w:rsidR="007D27F6" w:rsidRDefault="007D27F6">
      <w:pPr>
        <w:rPr>
          <w:rFonts w:asciiTheme="majorHAnsi" w:hAnsiTheme="majorHAnsi"/>
          <w:b/>
          <w:sz w:val="27"/>
          <w:szCs w:val="20"/>
          <w:u w:val="single"/>
        </w:rPr>
      </w:pPr>
      <w:r>
        <w:rPr>
          <w:rFonts w:asciiTheme="majorHAnsi" w:hAnsiTheme="majorHAnsi"/>
          <w:u w:val="single"/>
        </w:rPr>
        <w:br w:type="page"/>
      </w:r>
    </w:p>
    <w:p w14:paraId="0E3C98A1" w14:textId="6ADC3BBD" w:rsidR="00E629FC" w:rsidRPr="00EA74A7" w:rsidRDefault="0040436B" w:rsidP="0040436B">
      <w:pPr>
        <w:pStyle w:val="Heading3"/>
        <w:spacing w:before="2" w:after="2"/>
        <w:rPr>
          <w:rFonts w:asciiTheme="majorHAnsi" w:hAnsiTheme="majorHAnsi"/>
          <w:szCs w:val="27"/>
          <w:u w:val="single"/>
        </w:rPr>
      </w:pPr>
      <w:r w:rsidRPr="00EA74A7">
        <w:rPr>
          <w:rFonts w:asciiTheme="majorHAnsi" w:hAnsiTheme="majorHAnsi"/>
          <w:szCs w:val="27"/>
          <w:u w:val="single"/>
        </w:rPr>
        <w:lastRenderedPageBreak/>
        <w:t>Professional Service</w:t>
      </w:r>
    </w:p>
    <w:p w14:paraId="45B8225E" w14:textId="77777777" w:rsidR="0040436B" w:rsidRPr="00EA74A7" w:rsidRDefault="0040436B" w:rsidP="0040436B">
      <w:pPr>
        <w:pStyle w:val="Heading3"/>
        <w:spacing w:before="2" w:after="2"/>
        <w:rPr>
          <w:rFonts w:asciiTheme="majorHAnsi" w:hAnsiTheme="majorHAnsi"/>
          <w:szCs w:val="27"/>
        </w:rPr>
      </w:pPr>
    </w:p>
    <w:p w14:paraId="76D65A13" w14:textId="17A5174C" w:rsidR="007D27F6" w:rsidRDefault="007D27F6"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Member of Publications Board of the Association for Computing Machinery (ACM), 2020 – present, Chair of the New Publications Committee, Member of AI Task Force</w:t>
      </w:r>
      <w:r w:rsidR="00E70444">
        <w:rPr>
          <w:rFonts w:asciiTheme="majorHAnsi" w:hAnsiTheme="majorHAnsi"/>
          <w:sz w:val="27"/>
          <w:szCs w:val="27"/>
        </w:rPr>
        <w:t>, ongoing</w:t>
      </w:r>
      <w:r w:rsidRPr="00EA74A7">
        <w:rPr>
          <w:rFonts w:asciiTheme="majorHAnsi" w:hAnsiTheme="majorHAnsi"/>
          <w:sz w:val="27"/>
          <w:szCs w:val="27"/>
        </w:rPr>
        <w:t>.</w:t>
      </w:r>
    </w:p>
    <w:p w14:paraId="759EA17B" w14:textId="31687223" w:rsidR="006E043C" w:rsidRPr="00EA74A7" w:rsidRDefault="006E043C" w:rsidP="00EA74A7">
      <w:pPr>
        <w:pStyle w:val="NormalWeb"/>
        <w:numPr>
          <w:ilvl w:val="0"/>
          <w:numId w:val="5"/>
        </w:numPr>
        <w:spacing w:before="2" w:afterLines="20" w:after="48"/>
        <w:rPr>
          <w:rFonts w:asciiTheme="majorHAnsi" w:hAnsiTheme="majorHAnsi"/>
          <w:sz w:val="27"/>
          <w:szCs w:val="27"/>
        </w:rPr>
      </w:pPr>
      <w:r>
        <w:rPr>
          <w:rFonts w:asciiTheme="majorHAnsi" w:hAnsiTheme="majorHAnsi"/>
          <w:sz w:val="27"/>
          <w:szCs w:val="27"/>
        </w:rPr>
        <w:t>Member of the Swiss National Supercomputing Center (CSCS) Scientific Advisory Board</w:t>
      </w:r>
      <w:r w:rsidR="00E70444">
        <w:rPr>
          <w:rFonts w:asciiTheme="majorHAnsi" w:hAnsiTheme="majorHAnsi"/>
          <w:sz w:val="27"/>
          <w:szCs w:val="27"/>
        </w:rPr>
        <w:t>, ongoing</w:t>
      </w:r>
      <w:r>
        <w:rPr>
          <w:rFonts w:asciiTheme="majorHAnsi" w:hAnsiTheme="majorHAnsi"/>
          <w:sz w:val="27"/>
          <w:szCs w:val="27"/>
        </w:rPr>
        <w:t>.</w:t>
      </w:r>
    </w:p>
    <w:p w14:paraId="440B4DBC" w14:textId="4C380760" w:rsidR="006120F5" w:rsidRPr="00EA74A7" w:rsidRDefault="00413E5D"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Chair of the Platform for Advanced Scientific Computing 2023 (PASC23) conference</w:t>
      </w:r>
      <w:r w:rsidR="00856F54" w:rsidRPr="00EA74A7">
        <w:rPr>
          <w:rFonts w:asciiTheme="majorHAnsi" w:hAnsiTheme="majorHAnsi"/>
          <w:sz w:val="27"/>
          <w:szCs w:val="27"/>
        </w:rPr>
        <w:t xml:space="preserve">. </w:t>
      </w:r>
    </w:p>
    <w:p w14:paraId="701AFE0A" w14:textId="1A2AC713" w:rsidR="00B03AFD" w:rsidRPr="00EA74A7" w:rsidRDefault="00B03AFD"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Visiting committee member, CEA high</w:t>
      </w:r>
      <w:r w:rsidR="007D27F6" w:rsidRPr="00EA74A7">
        <w:rPr>
          <w:rFonts w:asciiTheme="majorHAnsi" w:hAnsiTheme="majorHAnsi"/>
          <w:sz w:val="27"/>
          <w:szCs w:val="27"/>
        </w:rPr>
        <w:t>-</w:t>
      </w:r>
      <w:r w:rsidRPr="00EA74A7">
        <w:rPr>
          <w:rFonts w:asciiTheme="majorHAnsi" w:hAnsiTheme="majorHAnsi"/>
          <w:sz w:val="27"/>
          <w:szCs w:val="27"/>
        </w:rPr>
        <w:t>performance computing review</w:t>
      </w:r>
      <w:r w:rsidR="006D2329" w:rsidRPr="00EA74A7">
        <w:rPr>
          <w:rFonts w:asciiTheme="majorHAnsi" w:hAnsiTheme="majorHAnsi"/>
          <w:sz w:val="27"/>
          <w:szCs w:val="27"/>
        </w:rPr>
        <w:t>, 2016</w:t>
      </w:r>
      <w:r w:rsidRPr="00EA74A7">
        <w:rPr>
          <w:rFonts w:asciiTheme="majorHAnsi" w:hAnsiTheme="majorHAnsi"/>
          <w:sz w:val="27"/>
          <w:szCs w:val="27"/>
        </w:rPr>
        <w:t>.</w:t>
      </w:r>
    </w:p>
    <w:p w14:paraId="4CE97610" w14:textId="336331A9" w:rsidR="00AF42D5" w:rsidRPr="00EA74A7" w:rsidRDefault="00AF42D5"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Advisory Board Member, NSF-funded FLAME project, U of Texas at Austin.</w:t>
      </w:r>
    </w:p>
    <w:p w14:paraId="00B1FA1F" w14:textId="1221F43D" w:rsidR="00C34AF6" w:rsidRPr="00EA74A7" w:rsidRDefault="0081735C"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R</w:t>
      </w:r>
      <w:r w:rsidR="00C34AF6" w:rsidRPr="00EA74A7">
        <w:rPr>
          <w:rFonts w:asciiTheme="majorHAnsi" w:hAnsiTheme="majorHAnsi"/>
          <w:sz w:val="27"/>
          <w:szCs w:val="27"/>
        </w:rPr>
        <w:t>eviewer for NSF in computational science and scalable computing, 2003-</w:t>
      </w:r>
      <w:r w:rsidR="006A40D0" w:rsidRPr="00EA74A7">
        <w:rPr>
          <w:rFonts w:asciiTheme="majorHAnsi" w:hAnsiTheme="majorHAnsi"/>
          <w:sz w:val="27"/>
          <w:szCs w:val="27"/>
        </w:rPr>
        <w:t>2016</w:t>
      </w:r>
      <w:r w:rsidR="00C34AF6" w:rsidRPr="00EA74A7">
        <w:rPr>
          <w:rFonts w:asciiTheme="majorHAnsi" w:hAnsiTheme="majorHAnsi"/>
          <w:sz w:val="27"/>
          <w:szCs w:val="27"/>
        </w:rPr>
        <w:t>.</w:t>
      </w:r>
    </w:p>
    <w:p w14:paraId="70388B7A" w14:textId="05A28228" w:rsidR="00856F54" w:rsidRPr="00EA74A7" w:rsidRDefault="00856F54"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PhD committee, Daniel Sunderland, University of Utah, 2014-</w:t>
      </w:r>
      <w:r w:rsidR="006D2329" w:rsidRPr="00EA74A7">
        <w:rPr>
          <w:rFonts w:asciiTheme="majorHAnsi" w:hAnsiTheme="majorHAnsi"/>
          <w:sz w:val="27"/>
          <w:szCs w:val="27"/>
        </w:rPr>
        <w:t>2016</w:t>
      </w:r>
      <w:r w:rsidRPr="00EA74A7">
        <w:rPr>
          <w:rFonts w:asciiTheme="majorHAnsi" w:hAnsiTheme="majorHAnsi"/>
          <w:sz w:val="27"/>
          <w:szCs w:val="27"/>
        </w:rPr>
        <w:t>.</w:t>
      </w:r>
    </w:p>
    <w:p w14:paraId="444BAF19" w14:textId="08C0E34A" w:rsidR="00856F54" w:rsidRPr="00EA74A7" w:rsidRDefault="00856F54"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PhD committee, Fan Ye, Ma</w:t>
      </w:r>
      <w:r w:rsidR="007D27F6" w:rsidRPr="00EA74A7">
        <w:rPr>
          <w:rFonts w:asciiTheme="majorHAnsi" w:hAnsiTheme="majorHAnsi"/>
          <w:sz w:val="27"/>
          <w:szCs w:val="27"/>
        </w:rPr>
        <w:t>is</w:t>
      </w:r>
      <w:r w:rsidRPr="00EA74A7">
        <w:rPr>
          <w:rFonts w:asciiTheme="majorHAnsi" w:hAnsiTheme="majorHAnsi"/>
          <w:sz w:val="27"/>
          <w:szCs w:val="27"/>
        </w:rPr>
        <w:t>on de Simulation, Saclay-Paris, 2014-</w:t>
      </w:r>
      <w:r w:rsidR="006A40D0" w:rsidRPr="00EA74A7">
        <w:rPr>
          <w:rFonts w:asciiTheme="majorHAnsi" w:hAnsiTheme="majorHAnsi"/>
          <w:sz w:val="27"/>
          <w:szCs w:val="27"/>
        </w:rPr>
        <w:t>2016</w:t>
      </w:r>
      <w:r w:rsidRPr="00EA74A7">
        <w:rPr>
          <w:rFonts w:asciiTheme="majorHAnsi" w:hAnsiTheme="majorHAnsi"/>
          <w:sz w:val="27"/>
          <w:szCs w:val="27"/>
        </w:rPr>
        <w:t>.</w:t>
      </w:r>
    </w:p>
    <w:p w14:paraId="5CC36DA9" w14:textId="13E78DD3" w:rsidR="00856F54" w:rsidRPr="00EA74A7" w:rsidRDefault="00856F54"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PhD committee, France Boillod-Cerneax, University of Lille, Paris, 2014.</w:t>
      </w:r>
    </w:p>
    <w:p w14:paraId="5052CF4D" w14:textId="39C25B62" w:rsidR="00856F54" w:rsidRPr="00EA74A7" w:rsidRDefault="00856F54"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PhD committee, Radu Popescu, Ecole Polytechnique Federale de Lausanne, 2012-2013.</w:t>
      </w:r>
    </w:p>
    <w:p w14:paraId="46D51C0D" w14:textId="77777777" w:rsidR="0081735C" w:rsidRPr="00EA74A7" w:rsidRDefault="0081735C"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PhD</w:t>
      </w:r>
      <w:r w:rsidR="006120F5" w:rsidRPr="00EA74A7">
        <w:rPr>
          <w:rFonts w:asciiTheme="majorHAnsi" w:hAnsiTheme="majorHAnsi"/>
          <w:sz w:val="27"/>
          <w:szCs w:val="27"/>
        </w:rPr>
        <w:t xml:space="preserve"> committee, Sarah Knepper, Emory University, 2</w:t>
      </w:r>
      <w:r w:rsidRPr="00EA74A7">
        <w:rPr>
          <w:rFonts w:asciiTheme="majorHAnsi" w:hAnsiTheme="majorHAnsi"/>
          <w:sz w:val="27"/>
          <w:szCs w:val="27"/>
        </w:rPr>
        <w:t>010-</w:t>
      </w:r>
      <w:r w:rsidR="007019FA" w:rsidRPr="00EA74A7">
        <w:rPr>
          <w:rFonts w:asciiTheme="majorHAnsi" w:hAnsiTheme="majorHAnsi"/>
          <w:sz w:val="27"/>
          <w:szCs w:val="27"/>
        </w:rPr>
        <w:t>2011</w:t>
      </w:r>
      <w:r w:rsidRPr="00EA74A7">
        <w:rPr>
          <w:rFonts w:asciiTheme="majorHAnsi" w:hAnsiTheme="majorHAnsi"/>
          <w:sz w:val="27"/>
          <w:szCs w:val="27"/>
        </w:rPr>
        <w:t>.</w:t>
      </w:r>
    </w:p>
    <w:p w14:paraId="78A1FFAE" w14:textId="77777777" w:rsidR="0081735C" w:rsidRPr="00EA74A7" w:rsidRDefault="0081735C"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PhD committee, Bryan Marker, University of Texas at Austin, 2010-</w:t>
      </w:r>
      <w:r w:rsidR="007019FA" w:rsidRPr="00EA74A7">
        <w:rPr>
          <w:rFonts w:asciiTheme="majorHAnsi" w:hAnsiTheme="majorHAnsi"/>
          <w:sz w:val="27"/>
          <w:szCs w:val="27"/>
        </w:rPr>
        <w:t>2011</w:t>
      </w:r>
      <w:r w:rsidRPr="00EA74A7">
        <w:rPr>
          <w:rFonts w:asciiTheme="majorHAnsi" w:hAnsiTheme="majorHAnsi"/>
          <w:sz w:val="27"/>
          <w:szCs w:val="27"/>
        </w:rPr>
        <w:t>.</w:t>
      </w:r>
    </w:p>
    <w:p w14:paraId="79DA9D29" w14:textId="77777777" w:rsidR="0040436B" w:rsidRPr="00EA74A7" w:rsidRDefault="0040436B"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Referee for SIAM Journal of Scientific Computing, SIAM Review, ACM Transactions on Mathematical Software, IEEE Transactions on Parallel and Distributed Systems, 1999-present.</w:t>
      </w:r>
    </w:p>
    <w:p w14:paraId="52CC1DE9" w14:textId="77777777" w:rsidR="00555962" w:rsidRPr="00EA74A7" w:rsidRDefault="00555962">
      <w:pPr>
        <w:pStyle w:val="NormalWeb"/>
        <w:spacing w:before="2" w:after="2"/>
        <w:rPr>
          <w:rFonts w:asciiTheme="majorHAnsi" w:hAnsiTheme="majorHAnsi"/>
          <w:sz w:val="27"/>
          <w:szCs w:val="27"/>
        </w:rPr>
      </w:pPr>
    </w:p>
    <w:p w14:paraId="7BA462C3" w14:textId="07FC8644" w:rsidR="005601F1" w:rsidRPr="00EA74A7" w:rsidRDefault="005601F1">
      <w:pPr>
        <w:rPr>
          <w:rFonts w:asciiTheme="majorHAnsi" w:hAnsiTheme="majorHAnsi"/>
          <w:b/>
          <w:sz w:val="27"/>
          <w:szCs w:val="27"/>
          <w:u w:val="single"/>
        </w:rPr>
      </w:pPr>
    </w:p>
    <w:p w14:paraId="6C6DBAFD" w14:textId="77777777" w:rsidR="00E629FC" w:rsidRPr="00EA74A7" w:rsidRDefault="006F6007">
      <w:pPr>
        <w:pStyle w:val="Heading3"/>
        <w:spacing w:before="2" w:after="2"/>
        <w:rPr>
          <w:rFonts w:asciiTheme="majorHAnsi" w:hAnsiTheme="majorHAnsi"/>
          <w:szCs w:val="27"/>
          <w:u w:val="single"/>
        </w:rPr>
      </w:pPr>
      <w:r w:rsidRPr="00EA74A7">
        <w:rPr>
          <w:rFonts w:asciiTheme="majorHAnsi" w:hAnsiTheme="majorHAnsi"/>
          <w:szCs w:val="27"/>
          <w:u w:val="single"/>
        </w:rPr>
        <w:t>Professional Memberships</w:t>
      </w:r>
    </w:p>
    <w:p w14:paraId="48AB6855" w14:textId="77777777" w:rsidR="00555962" w:rsidRPr="00EA74A7" w:rsidRDefault="00555962">
      <w:pPr>
        <w:pStyle w:val="Heading3"/>
        <w:spacing w:before="2" w:after="2"/>
        <w:rPr>
          <w:rFonts w:asciiTheme="majorHAnsi" w:hAnsiTheme="majorHAnsi"/>
          <w:szCs w:val="27"/>
        </w:rPr>
      </w:pPr>
    </w:p>
    <w:p w14:paraId="76EFE35A" w14:textId="77777777" w:rsidR="00DC116D" w:rsidRPr="00EA74A7" w:rsidRDefault="00DC116D" w:rsidP="00EA74A7">
      <w:pPr>
        <w:pStyle w:val="NormalWeb"/>
        <w:numPr>
          <w:ilvl w:val="0"/>
          <w:numId w:val="4"/>
        </w:numPr>
        <w:spacing w:before="2" w:afterLines="0" w:after="4"/>
        <w:rPr>
          <w:rFonts w:asciiTheme="majorHAnsi" w:hAnsiTheme="majorHAnsi"/>
          <w:sz w:val="27"/>
          <w:szCs w:val="27"/>
        </w:rPr>
      </w:pPr>
      <w:r w:rsidRPr="00EA74A7">
        <w:rPr>
          <w:rFonts w:asciiTheme="majorHAnsi" w:hAnsiTheme="majorHAnsi"/>
          <w:sz w:val="27"/>
          <w:szCs w:val="27"/>
        </w:rPr>
        <w:t>Fellow, The Society for Industrial and Applied Mathematics.</w:t>
      </w:r>
    </w:p>
    <w:p w14:paraId="71231560" w14:textId="6BF1F3AC" w:rsidR="00985AD0" w:rsidRPr="00EA74A7" w:rsidRDefault="00985AD0" w:rsidP="00EA74A7">
      <w:pPr>
        <w:pStyle w:val="NormalWeb"/>
        <w:numPr>
          <w:ilvl w:val="0"/>
          <w:numId w:val="4"/>
        </w:numPr>
        <w:spacing w:before="2" w:afterLines="0" w:after="4"/>
        <w:rPr>
          <w:rFonts w:asciiTheme="majorHAnsi" w:hAnsiTheme="majorHAnsi"/>
          <w:sz w:val="27"/>
          <w:szCs w:val="27"/>
        </w:rPr>
      </w:pPr>
      <w:r w:rsidRPr="00EA74A7">
        <w:rPr>
          <w:rFonts w:asciiTheme="majorHAnsi" w:hAnsiTheme="majorHAnsi"/>
          <w:sz w:val="27"/>
          <w:szCs w:val="27"/>
        </w:rPr>
        <w:t xml:space="preserve">Distinguished Member, </w:t>
      </w:r>
      <w:r w:rsidR="006F6007" w:rsidRPr="00EA74A7">
        <w:rPr>
          <w:rFonts w:asciiTheme="majorHAnsi" w:hAnsiTheme="majorHAnsi"/>
          <w:sz w:val="27"/>
          <w:szCs w:val="27"/>
        </w:rPr>
        <w:t>The Association for Computing Machinery.</w:t>
      </w:r>
    </w:p>
    <w:p w14:paraId="69F804AD" w14:textId="38154C3D" w:rsidR="00555962" w:rsidRPr="00EA74A7" w:rsidRDefault="006A40D0" w:rsidP="00EA74A7">
      <w:pPr>
        <w:pStyle w:val="NormalWeb"/>
        <w:numPr>
          <w:ilvl w:val="0"/>
          <w:numId w:val="4"/>
        </w:numPr>
        <w:spacing w:before="2" w:afterLines="0" w:after="4"/>
        <w:rPr>
          <w:rFonts w:asciiTheme="majorHAnsi" w:hAnsiTheme="majorHAnsi"/>
          <w:sz w:val="27"/>
          <w:szCs w:val="27"/>
        </w:rPr>
      </w:pPr>
      <w:r w:rsidRPr="00EA74A7">
        <w:rPr>
          <w:rFonts w:asciiTheme="majorHAnsi" w:hAnsiTheme="majorHAnsi"/>
          <w:sz w:val="27"/>
          <w:szCs w:val="27"/>
        </w:rPr>
        <w:t>Senior Member, IEEE.</w:t>
      </w:r>
    </w:p>
    <w:p w14:paraId="6AD843FA" w14:textId="77777777" w:rsidR="007338B9" w:rsidRPr="005E118B" w:rsidRDefault="007338B9">
      <w:pPr>
        <w:rPr>
          <w:rFonts w:asciiTheme="majorHAnsi" w:hAnsiTheme="majorHAnsi"/>
          <w:b/>
          <w:sz w:val="27"/>
          <w:szCs w:val="20"/>
        </w:rPr>
      </w:pPr>
    </w:p>
    <w:p w14:paraId="25394A08" w14:textId="77777777" w:rsidR="00BB4FAA" w:rsidRDefault="00BB4FAA">
      <w:pPr>
        <w:rPr>
          <w:rFonts w:asciiTheme="majorHAnsi" w:hAnsiTheme="majorHAnsi"/>
          <w:b/>
          <w:sz w:val="27"/>
          <w:szCs w:val="20"/>
          <w:u w:val="single"/>
        </w:rPr>
      </w:pPr>
      <w:r>
        <w:rPr>
          <w:rFonts w:asciiTheme="majorHAnsi" w:hAnsiTheme="majorHAnsi"/>
          <w:u w:val="single"/>
        </w:rPr>
        <w:br w:type="page"/>
      </w:r>
    </w:p>
    <w:p w14:paraId="05E8A677" w14:textId="54DDBD11" w:rsidR="00BB4FAA" w:rsidRDefault="00BB4FAA" w:rsidP="00856F54">
      <w:pPr>
        <w:pStyle w:val="Heading3"/>
        <w:spacing w:before="2" w:after="2"/>
        <w:rPr>
          <w:rFonts w:asciiTheme="majorHAnsi" w:hAnsiTheme="majorHAnsi"/>
          <w:u w:val="single"/>
        </w:rPr>
      </w:pPr>
      <w:r>
        <w:rPr>
          <w:rFonts w:asciiTheme="majorHAnsi" w:hAnsiTheme="majorHAnsi"/>
          <w:u w:val="single"/>
        </w:rPr>
        <w:lastRenderedPageBreak/>
        <w:t>Community Contributions and Impact</w:t>
      </w:r>
      <w:r w:rsidR="00E04BD8">
        <w:rPr>
          <w:rFonts w:asciiTheme="majorHAnsi" w:hAnsiTheme="majorHAnsi"/>
          <w:u w:val="single"/>
        </w:rPr>
        <w:br/>
      </w:r>
    </w:p>
    <w:p w14:paraId="1C622F74" w14:textId="42FFDDD1" w:rsidR="004A3176" w:rsidRDefault="004A3176" w:rsidP="004A3176">
      <w:pPr>
        <w:pStyle w:val="Heading3"/>
        <w:numPr>
          <w:ilvl w:val="0"/>
          <w:numId w:val="10"/>
        </w:numPr>
        <w:spacing w:before="2" w:after="2"/>
        <w:rPr>
          <w:rFonts w:asciiTheme="majorHAnsi" w:hAnsiTheme="majorHAnsi"/>
          <w:b w:val="0"/>
          <w:bCs/>
        </w:rPr>
      </w:pPr>
      <w:r w:rsidRPr="004A3176">
        <w:rPr>
          <w:rFonts w:asciiTheme="majorHAnsi" w:hAnsiTheme="majorHAnsi"/>
        </w:rPr>
        <w:t>BSSw Fellows program</w:t>
      </w:r>
      <w:r w:rsidRPr="004A3176">
        <w:rPr>
          <w:rFonts w:asciiTheme="majorHAnsi" w:hAnsiTheme="majorHAnsi"/>
          <w:b w:val="0"/>
          <w:bCs/>
        </w:rPr>
        <w:t>:  </w:t>
      </w:r>
    </w:p>
    <w:p w14:paraId="69FEF365" w14:textId="77777777" w:rsidR="004A3176" w:rsidRDefault="004A3176" w:rsidP="004A3176">
      <w:pPr>
        <w:pStyle w:val="Heading3"/>
        <w:numPr>
          <w:ilvl w:val="1"/>
          <w:numId w:val="10"/>
        </w:numPr>
        <w:spacing w:before="2" w:after="2"/>
        <w:rPr>
          <w:rFonts w:asciiTheme="majorHAnsi" w:hAnsiTheme="majorHAnsi"/>
          <w:b w:val="0"/>
          <w:bCs/>
        </w:rPr>
      </w:pPr>
      <w:r w:rsidRPr="004A3176">
        <w:rPr>
          <w:rFonts w:asciiTheme="majorHAnsi" w:hAnsiTheme="majorHAnsi"/>
          <w:b w:val="0"/>
          <w:bCs/>
        </w:rPr>
        <w:t>I started the Better Scientific Software (BSSw) Fellows program in 2017, inspired by work at the Software Sustainability Institute in the UK.  </w:t>
      </w:r>
    </w:p>
    <w:p w14:paraId="5D8B6C22" w14:textId="6CED6314" w:rsidR="004A3176" w:rsidRPr="004A3176" w:rsidRDefault="004A3176" w:rsidP="004A3176">
      <w:pPr>
        <w:pStyle w:val="Heading3"/>
        <w:numPr>
          <w:ilvl w:val="1"/>
          <w:numId w:val="10"/>
        </w:numPr>
        <w:spacing w:before="2" w:after="2"/>
        <w:rPr>
          <w:rFonts w:asciiTheme="majorHAnsi" w:hAnsiTheme="majorHAnsi"/>
          <w:b w:val="0"/>
          <w:bCs/>
        </w:rPr>
      </w:pPr>
      <w:r w:rsidRPr="004A3176">
        <w:rPr>
          <w:rFonts w:asciiTheme="majorHAnsi" w:hAnsiTheme="majorHAnsi"/>
          <w:b w:val="0"/>
          <w:bCs/>
        </w:rPr>
        <w:t>Each year, we take into account diversity as a fundamental element in the selection process.  The list of fellows shows that we have had good success in attracting and selecting a diverse group of fellows: </w:t>
      </w:r>
      <w:hyperlink r:id="rId18" w:history="1">
        <w:r w:rsidRPr="004A3176">
          <w:rPr>
            <w:rStyle w:val="Hyperlink"/>
            <w:rFonts w:asciiTheme="majorHAnsi" w:hAnsiTheme="majorHAnsi"/>
            <w:b w:val="0"/>
            <w:bCs/>
          </w:rPr>
          <w:t>https://bssw.io/pages/meet-our-fellows</w:t>
        </w:r>
      </w:hyperlink>
    </w:p>
    <w:p w14:paraId="48C02C51" w14:textId="77777777" w:rsidR="004A3176" w:rsidRPr="004A3176" w:rsidRDefault="004A3176" w:rsidP="004A3176">
      <w:pPr>
        <w:pStyle w:val="Heading3"/>
        <w:spacing w:before="2" w:after="2"/>
        <w:ind w:left="360"/>
        <w:rPr>
          <w:rFonts w:asciiTheme="majorHAnsi" w:hAnsiTheme="majorHAnsi"/>
        </w:rPr>
      </w:pPr>
    </w:p>
    <w:p w14:paraId="0081B0B0" w14:textId="77777777" w:rsidR="004A3176" w:rsidRDefault="004A3176" w:rsidP="004A3176">
      <w:pPr>
        <w:pStyle w:val="Heading3"/>
        <w:numPr>
          <w:ilvl w:val="0"/>
          <w:numId w:val="10"/>
        </w:numPr>
        <w:spacing w:before="2" w:after="2"/>
        <w:rPr>
          <w:rFonts w:asciiTheme="majorHAnsi" w:hAnsiTheme="majorHAnsi"/>
        </w:rPr>
      </w:pPr>
      <w:r w:rsidRPr="004A3176">
        <w:rPr>
          <w:rFonts w:asciiTheme="majorHAnsi" w:hAnsiTheme="majorHAnsi"/>
        </w:rPr>
        <w:t>Collegeville Workshop Series:  </w:t>
      </w:r>
    </w:p>
    <w:p w14:paraId="1046F0D4" w14:textId="77777777" w:rsidR="004A3176" w:rsidRPr="004A3176" w:rsidRDefault="004A3176" w:rsidP="004A3176">
      <w:pPr>
        <w:pStyle w:val="Heading3"/>
        <w:numPr>
          <w:ilvl w:val="1"/>
          <w:numId w:val="10"/>
        </w:numPr>
        <w:spacing w:before="2" w:after="2"/>
        <w:rPr>
          <w:rFonts w:asciiTheme="majorHAnsi" w:hAnsiTheme="majorHAnsi"/>
        </w:rPr>
      </w:pPr>
      <w:r>
        <w:rPr>
          <w:rFonts w:asciiTheme="majorHAnsi" w:hAnsiTheme="majorHAnsi"/>
          <w:b w:val="0"/>
          <w:bCs/>
        </w:rPr>
        <w:t>I created the Collegeville workshop series on scientific software.</w:t>
      </w:r>
    </w:p>
    <w:p w14:paraId="0F7102B6" w14:textId="5FD7E5CD" w:rsidR="004A3176" w:rsidRPr="004A3176" w:rsidRDefault="00287DA5" w:rsidP="00287DA5">
      <w:pPr>
        <w:pStyle w:val="Heading3"/>
        <w:numPr>
          <w:ilvl w:val="1"/>
          <w:numId w:val="10"/>
        </w:numPr>
        <w:spacing w:before="2" w:after="2"/>
        <w:rPr>
          <w:rFonts w:asciiTheme="majorHAnsi" w:hAnsiTheme="majorHAnsi"/>
        </w:rPr>
      </w:pPr>
      <w:r>
        <w:rPr>
          <w:rFonts w:asciiTheme="majorHAnsi" w:hAnsiTheme="majorHAnsi"/>
          <w:b w:val="0"/>
          <w:bCs/>
        </w:rPr>
        <w:t>The series focus is on bringing academics, industry and lab scientists together to discussion and advance the understanding of how scientific software is developed and used</w:t>
      </w:r>
    </w:p>
    <w:p w14:paraId="4E3DBE91" w14:textId="49871908" w:rsidR="00287DA5" w:rsidRPr="00287DA5" w:rsidRDefault="00287DA5" w:rsidP="00287DA5">
      <w:pPr>
        <w:pStyle w:val="Heading3"/>
        <w:numPr>
          <w:ilvl w:val="1"/>
          <w:numId w:val="10"/>
        </w:numPr>
        <w:spacing w:before="2" w:after="2"/>
        <w:rPr>
          <w:rFonts w:asciiTheme="majorHAnsi" w:hAnsiTheme="majorHAnsi"/>
        </w:rPr>
      </w:pPr>
      <w:r>
        <w:rPr>
          <w:rFonts w:asciiTheme="majorHAnsi" w:hAnsiTheme="majorHAnsi"/>
          <w:b w:val="0"/>
          <w:bCs/>
        </w:rPr>
        <w:t xml:space="preserve">The workshop series is described here: </w:t>
      </w:r>
      <w:hyperlink r:id="rId19" w:history="1">
        <w:r w:rsidRPr="00E161E1">
          <w:rPr>
            <w:rStyle w:val="Hyperlink"/>
            <w:rFonts w:asciiTheme="majorHAnsi" w:hAnsiTheme="majorHAnsi"/>
            <w:b w:val="0"/>
            <w:bCs/>
          </w:rPr>
          <w:t>https://collegeville.github.io/Workshops/</w:t>
        </w:r>
      </w:hyperlink>
      <w:r>
        <w:rPr>
          <w:rFonts w:asciiTheme="majorHAnsi" w:hAnsiTheme="majorHAnsi"/>
          <w:b w:val="0"/>
          <w:bCs/>
        </w:rPr>
        <w:t xml:space="preserve"> </w:t>
      </w:r>
    </w:p>
    <w:p w14:paraId="5ED8232B" w14:textId="77777777" w:rsidR="00287DA5" w:rsidRDefault="00287DA5" w:rsidP="00287DA5">
      <w:pPr>
        <w:pStyle w:val="Heading3"/>
        <w:spacing w:before="2" w:after="2"/>
        <w:ind w:left="1080"/>
        <w:rPr>
          <w:rFonts w:asciiTheme="majorHAnsi" w:hAnsiTheme="majorHAnsi"/>
        </w:rPr>
      </w:pPr>
    </w:p>
    <w:p w14:paraId="19D28111" w14:textId="663D7E2B" w:rsidR="00287DA5" w:rsidRDefault="00287DA5" w:rsidP="00287DA5">
      <w:pPr>
        <w:pStyle w:val="Heading3"/>
        <w:numPr>
          <w:ilvl w:val="0"/>
          <w:numId w:val="10"/>
        </w:numPr>
        <w:spacing w:before="2" w:after="2"/>
        <w:rPr>
          <w:rFonts w:asciiTheme="majorHAnsi" w:hAnsiTheme="majorHAnsi"/>
        </w:rPr>
      </w:pPr>
      <w:r>
        <w:rPr>
          <w:rFonts w:asciiTheme="majorHAnsi" w:hAnsiTheme="majorHAnsi"/>
        </w:rPr>
        <w:t xml:space="preserve">Research Software Science </w:t>
      </w:r>
      <w:r w:rsidR="005A1205">
        <w:rPr>
          <w:rFonts w:asciiTheme="majorHAnsi" w:hAnsiTheme="majorHAnsi"/>
        </w:rPr>
        <w:t xml:space="preserve">(RSS) </w:t>
      </w:r>
      <w:r>
        <w:rPr>
          <w:rFonts w:asciiTheme="majorHAnsi" w:hAnsiTheme="majorHAnsi"/>
        </w:rPr>
        <w:t>thrust:</w:t>
      </w:r>
    </w:p>
    <w:p w14:paraId="05953E63" w14:textId="5B31B82C" w:rsidR="00287DA5" w:rsidRPr="00287DA5" w:rsidRDefault="00287DA5" w:rsidP="00287DA5">
      <w:pPr>
        <w:pStyle w:val="Heading3"/>
        <w:numPr>
          <w:ilvl w:val="1"/>
          <w:numId w:val="10"/>
        </w:numPr>
        <w:spacing w:before="2" w:after="2"/>
        <w:rPr>
          <w:rFonts w:asciiTheme="majorHAnsi" w:hAnsiTheme="majorHAnsi"/>
        </w:rPr>
      </w:pPr>
      <w:r>
        <w:rPr>
          <w:rFonts w:asciiTheme="majorHAnsi" w:hAnsiTheme="majorHAnsi"/>
          <w:b w:val="0"/>
          <w:bCs/>
        </w:rPr>
        <w:t>I am cultivating and promoting the strategy of research software science, applying the scientific method to understanding how software is developed and used to do research.</w:t>
      </w:r>
    </w:p>
    <w:p w14:paraId="0A9EC35A" w14:textId="77777777" w:rsidR="005A1205" w:rsidRPr="005A1205" w:rsidRDefault="00287DA5" w:rsidP="00287DA5">
      <w:pPr>
        <w:pStyle w:val="Heading3"/>
        <w:numPr>
          <w:ilvl w:val="1"/>
          <w:numId w:val="10"/>
        </w:numPr>
        <w:spacing w:before="2" w:after="2"/>
        <w:rPr>
          <w:rFonts w:asciiTheme="majorHAnsi" w:hAnsiTheme="majorHAnsi"/>
        </w:rPr>
      </w:pPr>
      <w:r>
        <w:rPr>
          <w:rFonts w:asciiTheme="majorHAnsi" w:hAnsiTheme="majorHAnsi"/>
          <w:b w:val="0"/>
          <w:bCs/>
        </w:rPr>
        <w:t>I have added cognitive and social scientists to my research teams, to better understand how their skills and contributions can accelerate advancements in scientific software.</w:t>
      </w:r>
    </w:p>
    <w:p w14:paraId="1D736972" w14:textId="3D8E10CF" w:rsidR="00287DA5" w:rsidRPr="004A3176" w:rsidRDefault="005A1205" w:rsidP="00287DA5">
      <w:pPr>
        <w:pStyle w:val="Heading3"/>
        <w:numPr>
          <w:ilvl w:val="1"/>
          <w:numId w:val="10"/>
        </w:numPr>
        <w:spacing w:before="2" w:after="2"/>
        <w:rPr>
          <w:rFonts w:asciiTheme="majorHAnsi" w:hAnsiTheme="majorHAnsi"/>
        </w:rPr>
      </w:pPr>
      <w:r>
        <w:rPr>
          <w:rFonts w:asciiTheme="majorHAnsi" w:hAnsiTheme="majorHAnsi"/>
          <w:b w:val="0"/>
          <w:bCs/>
        </w:rPr>
        <w:t xml:space="preserve">The core concepts of RSS are discussed here: </w:t>
      </w:r>
      <w:hyperlink r:id="rId20" w:history="1">
        <w:r w:rsidR="005445A9" w:rsidRPr="007B358C">
          <w:rPr>
            <w:rStyle w:val="Hyperlink"/>
            <w:rFonts w:asciiTheme="majorHAnsi" w:hAnsiTheme="majorHAnsi"/>
            <w:b w:val="0"/>
            <w:bCs/>
          </w:rPr>
          <w:t>https://digitalcommons.csbsju.edu/csci_pubs/36/</w:t>
        </w:r>
      </w:hyperlink>
      <w:r w:rsidR="005445A9">
        <w:rPr>
          <w:rFonts w:asciiTheme="majorHAnsi" w:hAnsiTheme="majorHAnsi"/>
          <w:b w:val="0"/>
          <w:bCs/>
        </w:rPr>
        <w:t xml:space="preserve"> </w:t>
      </w:r>
      <w:r w:rsidR="00287DA5">
        <w:rPr>
          <w:rFonts w:asciiTheme="majorHAnsi" w:hAnsiTheme="majorHAnsi"/>
          <w:b w:val="0"/>
          <w:bCs/>
        </w:rPr>
        <w:br/>
      </w:r>
    </w:p>
    <w:p w14:paraId="2C7B41B0" w14:textId="51D5579A" w:rsidR="007F059A" w:rsidRDefault="007F059A" w:rsidP="00E30DF5">
      <w:pPr>
        <w:pStyle w:val="Heading3"/>
        <w:numPr>
          <w:ilvl w:val="0"/>
          <w:numId w:val="10"/>
        </w:numPr>
        <w:spacing w:before="2" w:after="2"/>
        <w:rPr>
          <w:rFonts w:asciiTheme="majorHAnsi" w:hAnsiTheme="majorHAnsi"/>
        </w:rPr>
      </w:pPr>
      <w:r>
        <w:rPr>
          <w:rFonts w:asciiTheme="majorHAnsi" w:hAnsiTheme="majorHAnsi"/>
        </w:rPr>
        <w:t>Leadership Scientific Software platform (LSSw):</w:t>
      </w:r>
    </w:p>
    <w:p w14:paraId="5F5FD6CF" w14:textId="61762E24" w:rsidR="007F059A" w:rsidRPr="007F059A" w:rsidRDefault="007F059A" w:rsidP="007F059A">
      <w:pPr>
        <w:pStyle w:val="Heading3"/>
        <w:numPr>
          <w:ilvl w:val="1"/>
          <w:numId w:val="10"/>
        </w:numPr>
        <w:spacing w:before="2" w:after="2"/>
        <w:rPr>
          <w:rFonts w:asciiTheme="majorHAnsi" w:hAnsiTheme="majorHAnsi"/>
        </w:rPr>
      </w:pPr>
      <w:r>
        <w:rPr>
          <w:rFonts w:asciiTheme="majorHAnsi" w:hAnsiTheme="majorHAnsi"/>
          <w:b w:val="0"/>
          <w:bCs/>
        </w:rPr>
        <w:t>Started and lead the community platform for discussion of post-Exascale software organizational requirements.</w:t>
      </w:r>
      <w:r w:rsidR="0026297B">
        <w:rPr>
          <w:rFonts w:asciiTheme="majorHAnsi" w:hAnsiTheme="majorHAnsi"/>
          <w:b w:val="0"/>
          <w:bCs/>
        </w:rPr>
        <w:br/>
      </w:r>
    </w:p>
    <w:p w14:paraId="1E59BDBF" w14:textId="5D41E595" w:rsidR="00D97568" w:rsidRDefault="00D97568" w:rsidP="00BB4FAA">
      <w:pPr>
        <w:pStyle w:val="Heading3"/>
        <w:numPr>
          <w:ilvl w:val="0"/>
          <w:numId w:val="10"/>
        </w:numPr>
        <w:spacing w:before="2" w:after="2"/>
        <w:rPr>
          <w:rFonts w:asciiTheme="majorHAnsi" w:hAnsiTheme="majorHAnsi"/>
        </w:rPr>
      </w:pPr>
      <w:r>
        <w:rPr>
          <w:rFonts w:asciiTheme="majorHAnsi" w:hAnsiTheme="majorHAnsi"/>
        </w:rPr>
        <w:t>Better Scientific Software web portal (BSSw.io)</w:t>
      </w:r>
    </w:p>
    <w:p w14:paraId="441169E8" w14:textId="4110E7DA" w:rsidR="00D97568" w:rsidRPr="00BB6E86" w:rsidRDefault="00D97568" w:rsidP="00D97568">
      <w:pPr>
        <w:pStyle w:val="Heading3"/>
        <w:numPr>
          <w:ilvl w:val="1"/>
          <w:numId w:val="10"/>
        </w:numPr>
        <w:spacing w:before="2" w:after="2"/>
        <w:rPr>
          <w:rFonts w:asciiTheme="majorHAnsi" w:hAnsiTheme="majorHAnsi"/>
        </w:rPr>
      </w:pPr>
      <w:r>
        <w:rPr>
          <w:rFonts w:asciiTheme="majorHAnsi" w:hAnsiTheme="majorHAnsi"/>
          <w:b w:val="0"/>
          <w:bCs/>
        </w:rPr>
        <w:t>I initiated and established the</w:t>
      </w:r>
      <w:r w:rsidR="00BB6E86">
        <w:rPr>
          <w:rFonts w:asciiTheme="majorHAnsi" w:hAnsiTheme="majorHAnsi"/>
          <w:b w:val="0"/>
          <w:bCs/>
        </w:rPr>
        <w:t xml:space="preserve"> BSSw.io project with Lois McInnes and created the</w:t>
      </w:r>
      <w:r>
        <w:rPr>
          <w:rFonts w:asciiTheme="majorHAnsi" w:hAnsiTheme="majorHAnsi"/>
          <w:b w:val="0"/>
          <w:bCs/>
        </w:rPr>
        <w:t xml:space="preserve"> GitHub-based</w:t>
      </w:r>
      <w:r w:rsidR="007F7745">
        <w:rPr>
          <w:rFonts w:asciiTheme="majorHAnsi" w:hAnsiTheme="majorHAnsi"/>
          <w:b w:val="0"/>
          <w:bCs/>
        </w:rPr>
        <w:t xml:space="preserve"> architecture for the BSSw.io web port</w:t>
      </w:r>
      <w:r w:rsidR="00BB6E86">
        <w:rPr>
          <w:rFonts w:asciiTheme="majorHAnsi" w:hAnsiTheme="majorHAnsi"/>
          <w:b w:val="0"/>
          <w:bCs/>
        </w:rPr>
        <w:t>al.  The project has established a formal editorial staff and review process.  This basic GitHub architecture is still used today.</w:t>
      </w:r>
    </w:p>
    <w:p w14:paraId="409B60E6" w14:textId="77777777" w:rsidR="00BB6E86" w:rsidRDefault="00BB6E86" w:rsidP="00BB6E86">
      <w:pPr>
        <w:pStyle w:val="Heading3"/>
        <w:spacing w:before="2" w:after="2"/>
        <w:ind w:left="1080"/>
        <w:rPr>
          <w:rFonts w:asciiTheme="majorHAnsi" w:hAnsiTheme="majorHAnsi"/>
        </w:rPr>
      </w:pPr>
    </w:p>
    <w:p w14:paraId="64665C39" w14:textId="22F4A48F" w:rsidR="00DD37E8" w:rsidRDefault="00DD37E8" w:rsidP="00BB4FAA">
      <w:pPr>
        <w:pStyle w:val="Heading3"/>
        <w:numPr>
          <w:ilvl w:val="0"/>
          <w:numId w:val="10"/>
        </w:numPr>
        <w:spacing w:before="2" w:after="2"/>
        <w:rPr>
          <w:rFonts w:asciiTheme="majorHAnsi" w:hAnsiTheme="majorHAnsi"/>
        </w:rPr>
      </w:pPr>
      <w:r>
        <w:rPr>
          <w:rFonts w:asciiTheme="majorHAnsi" w:hAnsiTheme="majorHAnsi"/>
        </w:rPr>
        <w:t>Numerical Linear Algebra:</w:t>
      </w:r>
    </w:p>
    <w:p w14:paraId="3DD73363" w14:textId="20EFF9B9" w:rsidR="00DD37E8" w:rsidRPr="00DD37E8" w:rsidRDefault="00DD37E8" w:rsidP="00DD37E8">
      <w:pPr>
        <w:pStyle w:val="Heading3"/>
        <w:numPr>
          <w:ilvl w:val="1"/>
          <w:numId w:val="10"/>
        </w:numPr>
        <w:spacing w:before="2" w:after="2"/>
        <w:rPr>
          <w:rFonts w:asciiTheme="majorHAnsi" w:hAnsiTheme="majorHAnsi"/>
        </w:rPr>
      </w:pPr>
      <w:r>
        <w:rPr>
          <w:rFonts w:asciiTheme="majorHAnsi" w:hAnsiTheme="majorHAnsi"/>
          <w:b w:val="0"/>
        </w:rPr>
        <w:t>Underlapping for domain decomposition:  I developed the original concept of using “underlapped” subgraphs and subdomains that permit the use of standard preconditioners for communication avoiding (s-step) Krylov solvers.  This idea led to the first practical preconditioning strategy for CA iterative methods.</w:t>
      </w:r>
    </w:p>
    <w:p w14:paraId="220F21DE" w14:textId="6B60FBE5" w:rsidR="00856F54" w:rsidRPr="00330001" w:rsidRDefault="00141534" w:rsidP="00856F54">
      <w:pPr>
        <w:pStyle w:val="Heading3"/>
        <w:numPr>
          <w:ilvl w:val="1"/>
          <w:numId w:val="10"/>
        </w:numPr>
        <w:spacing w:before="2" w:after="2"/>
        <w:rPr>
          <w:rFonts w:asciiTheme="majorHAnsi" w:hAnsiTheme="majorHAnsi"/>
        </w:rPr>
      </w:pPr>
      <w:r>
        <w:rPr>
          <w:rFonts w:asciiTheme="majorHAnsi" w:hAnsiTheme="majorHAnsi"/>
          <w:b w:val="0"/>
        </w:rPr>
        <w:t xml:space="preserve">Complex linear systems solution methods: </w:t>
      </w:r>
      <w:r w:rsidR="00DD37E8">
        <w:rPr>
          <w:rFonts w:asciiTheme="majorHAnsi" w:hAnsiTheme="majorHAnsi"/>
          <w:b w:val="0"/>
        </w:rPr>
        <w:t xml:space="preserve">I developed </w:t>
      </w:r>
      <w:r>
        <w:rPr>
          <w:rFonts w:asciiTheme="majorHAnsi" w:hAnsiTheme="majorHAnsi"/>
          <w:b w:val="0"/>
        </w:rPr>
        <w:t xml:space="preserve">(with David Day) </w:t>
      </w:r>
      <w:r w:rsidR="00DD37E8">
        <w:rPr>
          <w:rFonts w:asciiTheme="majorHAnsi" w:hAnsiTheme="majorHAnsi"/>
          <w:b w:val="0"/>
        </w:rPr>
        <w:t xml:space="preserve">new algorithms </w:t>
      </w:r>
      <w:r>
        <w:rPr>
          <w:rFonts w:asciiTheme="majorHAnsi" w:hAnsiTheme="majorHAnsi"/>
          <w:b w:val="0"/>
        </w:rPr>
        <w:t>and spectral theory for solving complex-</w:t>
      </w:r>
      <w:r w:rsidR="00DD37E8">
        <w:rPr>
          <w:rFonts w:asciiTheme="majorHAnsi" w:hAnsiTheme="majorHAnsi"/>
          <w:b w:val="0"/>
        </w:rPr>
        <w:t>valued linear systems</w:t>
      </w:r>
      <w:r>
        <w:rPr>
          <w:rFonts w:asciiTheme="majorHAnsi" w:hAnsiTheme="majorHAnsi"/>
          <w:b w:val="0"/>
        </w:rPr>
        <w:t xml:space="preserve"> via equivalent real formulations.  These formulations permit the use of commonly available real-valued math software for which there is no similar complex-valued version (which is very common).  This work has been wide used, especially in the electromagnetics community.</w:t>
      </w:r>
      <w:r w:rsidR="00856F54">
        <w:rPr>
          <w:rFonts w:asciiTheme="majorHAnsi" w:hAnsiTheme="majorHAnsi"/>
        </w:rPr>
        <w:br/>
      </w:r>
    </w:p>
    <w:p w14:paraId="399300AA" w14:textId="77777777" w:rsidR="00856F54" w:rsidRDefault="00856F54" w:rsidP="00856F54">
      <w:pPr>
        <w:pStyle w:val="Heading3"/>
        <w:numPr>
          <w:ilvl w:val="0"/>
          <w:numId w:val="10"/>
        </w:numPr>
        <w:spacing w:before="2" w:after="2"/>
        <w:rPr>
          <w:rFonts w:asciiTheme="majorHAnsi" w:hAnsiTheme="majorHAnsi"/>
        </w:rPr>
      </w:pPr>
      <w:r>
        <w:rPr>
          <w:rFonts w:asciiTheme="majorHAnsi" w:hAnsiTheme="majorHAnsi"/>
        </w:rPr>
        <w:t>Proxy applications for HPC co-design:</w:t>
      </w:r>
    </w:p>
    <w:p w14:paraId="578D4A61" w14:textId="77777777" w:rsidR="00856F54" w:rsidRPr="004B7F71" w:rsidRDefault="00856F54" w:rsidP="00856F54">
      <w:pPr>
        <w:pStyle w:val="Heading3"/>
        <w:numPr>
          <w:ilvl w:val="1"/>
          <w:numId w:val="10"/>
        </w:numPr>
        <w:spacing w:before="2" w:after="2"/>
        <w:rPr>
          <w:rFonts w:asciiTheme="majorHAnsi" w:hAnsiTheme="majorHAnsi"/>
        </w:rPr>
      </w:pPr>
      <w:r>
        <w:rPr>
          <w:rFonts w:asciiTheme="majorHAnsi" w:hAnsiTheme="majorHAnsi"/>
          <w:b w:val="0"/>
        </w:rPr>
        <w:t>I implemented the first miniapp (HPCCG) and led the Mantevo project from the beginning.   With colleagues at Sandia I demonstrated the value of miniapps in co-design activities.</w:t>
      </w:r>
    </w:p>
    <w:p w14:paraId="626B5629" w14:textId="77777777" w:rsidR="00856F54" w:rsidRPr="001A0EBD" w:rsidRDefault="00856F54" w:rsidP="00856F54">
      <w:pPr>
        <w:pStyle w:val="Heading3"/>
        <w:numPr>
          <w:ilvl w:val="1"/>
          <w:numId w:val="10"/>
        </w:numPr>
        <w:spacing w:before="2" w:after="2"/>
        <w:rPr>
          <w:rFonts w:asciiTheme="majorHAnsi" w:hAnsiTheme="majorHAnsi"/>
        </w:rPr>
      </w:pPr>
      <w:r>
        <w:rPr>
          <w:rFonts w:asciiTheme="majorHAnsi" w:hAnsiTheme="majorHAnsi"/>
          <w:b w:val="0"/>
        </w:rPr>
        <w:t>Every co-design effort across DOE uses miniapps (or more generally proxy apps) in the way that Mantevo does.</w:t>
      </w:r>
    </w:p>
    <w:p w14:paraId="4AD54473" w14:textId="77777777" w:rsidR="00856F54" w:rsidRPr="001A0EBD" w:rsidRDefault="00856F54" w:rsidP="00856F54">
      <w:pPr>
        <w:pStyle w:val="Heading3"/>
        <w:numPr>
          <w:ilvl w:val="1"/>
          <w:numId w:val="10"/>
        </w:numPr>
        <w:spacing w:before="2" w:after="2"/>
        <w:rPr>
          <w:rFonts w:asciiTheme="majorHAnsi" w:hAnsiTheme="majorHAnsi"/>
        </w:rPr>
      </w:pPr>
      <w:r>
        <w:rPr>
          <w:rFonts w:asciiTheme="majorHAnsi" w:hAnsiTheme="majorHAnsi"/>
          <w:b w:val="0"/>
        </w:rPr>
        <w:t>Mantevo miniapps are cited in more than 200 publications over the past four years.</w:t>
      </w:r>
    </w:p>
    <w:p w14:paraId="45ECD98A" w14:textId="4E1E376D" w:rsidR="00DD37E8" w:rsidRPr="00CD7279" w:rsidRDefault="00856F54" w:rsidP="00CD7279">
      <w:pPr>
        <w:pStyle w:val="Heading3"/>
        <w:numPr>
          <w:ilvl w:val="1"/>
          <w:numId w:val="10"/>
        </w:numPr>
        <w:spacing w:before="2" w:after="2"/>
        <w:rPr>
          <w:rFonts w:asciiTheme="majorHAnsi" w:hAnsiTheme="majorHAnsi"/>
        </w:rPr>
      </w:pPr>
      <w:r>
        <w:rPr>
          <w:rFonts w:asciiTheme="majorHAnsi" w:hAnsiTheme="majorHAnsi"/>
          <w:b w:val="0"/>
        </w:rPr>
        <w:t xml:space="preserve">Mantevo has expanded to be an international community project with contributions from 7 institutions outside of Sandia, and a community web portal at </w:t>
      </w:r>
      <w:hyperlink r:id="rId21" w:history="1">
        <w:r w:rsidR="00CD7279" w:rsidRPr="0025497F">
          <w:rPr>
            <w:rStyle w:val="Hyperlink"/>
            <w:rFonts w:asciiTheme="majorHAnsi" w:hAnsiTheme="majorHAnsi"/>
            <w:b w:val="0"/>
          </w:rPr>
          <w:t>http://www.mantevo.org</w:t>
        </w:r>
      </w:hyperlink>
      <w:r>
        <w:rPr>
          <w:rFonts w:asciiTheme="majorHAnsi" w:hAnsiTheme="majorHAnsi"/>
          <w:b w:val="0"/>
        </w:rPr>
        <w:t>.</w:t>
      </w:r>
      <w:r w:rsidR="00CD7279">
        <w:rPr>
          <w:rFonts w:asciiTheme="majorHAnsi" w:hAnsiTheme="majorHAnsi"/>
          <w:b w:val="0"/>
        </w:rPr>
        <w:t xml:space="preserve"> </w:t>
      </w:r>
      <w:r w:rsidRPr="00CD7279">
        <w:rPr>
          <w:rFonts w:asciiTheme="majorHAnsi" w:hAnsiTheme="majorHAnsi"/>
          <w:b w:val="0"/>
        </w:rPr>
        <w:br/>
      </w:r>
    </w:p>
    <w:p w14:paraId="43C2A8F2" w14:textId="37E4B5C7" w:rsidR="00BB4FAA" w:rsidRDefault="00BB4FAA" w:rsidP="00BB4FAA">
      <w:pPr>
        <w:pStyle w:val="Heading3"/>
        <w:numPr>
          <w:ilvl w:val="0"/>
          <w:numId w:val="10"/>
        </w:numPr>
        <w:spacing w:before="2" w:after="2"/>
        <w:rPr>
          <w:rFonts w:asciiTheme="majorHAnsi" w:hAnsiTheme="majorHAnsi"/>
        </w:rPr>
      </w:pPr>
      <w:r>
        <w:rPr>
          <w:rFonts w:asciiTheme="majorHAnsi" w:hAnsiTheme="majorHAnsi"/>
        </w:rPr>
        <w:t>Resilience</w:t>
      </w:r>
      <w:r w:rsidR="00330001">
        <w:rPr>
          <w:rFonts w:asciiTheme="majorHAnsi" w:hAnsiTheme="majorHAnsi"/>
        </w:rPr>
        <w:t>:</w:t>
      </w:r>
    </w:p>
    <w:p w14:paraId="442CE991" w14:textId="581D0A4E" w:rsidR="00330001" w:rsidRPr="00330001" w:rsidRDefault="00330001" w:rsidP="00330001">
      <w:pPr>
        <w:pStyle w:val="Heading3"/>
        <w:numPr>
          <w:ilvl w:val="1"/>
          <w:numId w:val="10"/>
        </w:numPr>
        <w:spacing w:before="2" w:after="2"/>
        <w:rPr>
          <w:rFonts w:asciiTheme="majorHAnsi" w:hAnsiTheme="majorHAnsi"/>
        </w:rPr>
      </w:pPr>
      <w:r>
        <w:rPr>
          <w:rFonts w:asciiTheme="majorHAnsi" w:hAnsiTheme="majorHAnsi"/>
          <w:b w:val="0"/>
        </w:rPr>
        <w:t>I have develop</w:t>
      </w:r>
      <w:r w:rsidR="00B03AFD">
        <w:rPr>
          <w:rFonts w:asciiTheme="majorHAnsi" w:hAnsiTheme="majorHAnsi"/>
          <w:b w:val="0"/>
        </w:rPr>
        <w:t>ed</w:t>
      </w:r>
      <w:r>
        <w:rPr>
          <w:rFonts w:asciiTheme="majorHAnsi" w:hAnsiTheme="majorHAnsi"/>
          <w:b w:val="0"/>
        </w:rPr>
        <w:t xml:space="preserve"> a taxonomy for application-driven resilient computing models, including two new approaches that I pioneered: </w:t>
      </w:r>
    </w:p>
    <w:p w14:paraId="2255036F" w14:textId="0342DE05" w:rsidR="00330001" w:rsidRPr="00330001" w:rsidRDefault="00330001" w:rsidP="00330001">
      <w:pPr>
        <w:pStyle w:val="Heading3"/>
        <w:numPr>
          <w:ilvl w:val="2"/>
          <w:numId w:val="10"/>
        </w:numPr>
        <w:spacing w:before="2" w:after="2"/>
        <w:rPr>
          <w:rFonts w:asciiTheme="majorHAnsi" w:hAnsiTheme="majorHAnsi"/>
        </w:rPr>
      </w:pPr>
      <w:r>
        <w:rPr>
          <w:rFonts w:asciiTheme="majorHAnsi" w:hAnsiTheme="majorHAnsi"/>
        </w:rPr>
        <w:t>Local-failure-local-recovery (LFLR):</w:t>
      </w:r>
      <w:r>
        <w:rPr>
          <w:rFonts w:asciiTheme="majorHAnsi" w:hAnsiTheme="majorHAnsi"/>
          <w:b w:val="0"/>
        </w:rPr>
        <w:t xml:space="preserve">  This approach promotes a recovery model whose cost and scope is proportional to scope of failure.  LFLR has emerged as a promising next step for practical application resilience for cases where global checkpoint-restart is costly or infeasible.</w:t>
      </w:r>
    </w:p>
    <w:p w14:paraId="0BDEF3FD" w14:textId="733EED8B" w:rsidR="00330001" w:rsidRPr="004B7F71" w:rsidRDefault="004B7F71" w:rsidP="00330001">
      <w:pPr>
        <w:pStyle w:val="Heading3"/>
        <w:numPr>
          <w:ilvl w:val="2"/>
          <w:numId w:val="10"/>
        </w:numPr>
        <w:spacing w:before="2" w:after="2"/>
        <w:rPr>
          <w:rFonts w:asciiTheme="majorHAnsi" w:hAnsiTheme="majorHAnsi"/>
        </w:rPr>
      </w:pPr>
      <w:r>
        <w:rPr>
          <w:rFonts w:asciiTheme="majorHAnsi" w:hAnsiTheme="majorHAnsi"/>
        </w:rPr>
        <w:t>Selective Reliability:</w:t>
      </w:r>
      <w:r>
        <w:rPr>
          <w:rFonts w:asciiTheme="majorHAnsi" w:hAnsiTheme="majorHAnsi"/>
          <w:b w:val="0"/>
        </w:rPr>
        <w:t xml:space="preserve"> This model permits application and library developers to declare data and compute regions to be more (or less) reliable than the default execution environment.  This kind of selectivity enables the </w:t>
      </w:r>
      <w:r>
        <w:rPr>
          <w:rFonts w:asciiTheme="majorHAnsi" w:hAnsiTheme="majorHAnsi"/>
          <w:b w:val="0"/>
        </w:rPr>
        <w:lastRenderedPageBreak/>
        <w:t>development of new algorithms where the majority of data and computation are in low reliability mode, but some portion of data and computation are in high reliability mode, ensuring the resilience of application execution.</w:t>
      </w:r>
    </w:p>
    <w:p w14:paraId="23ACEA71" w14:textId="2A7536C4" w:rsidR="004B7F71" w:rsidRPr="001A0EBD" w:rsidRDefault="004B7F71" w:rsidP="004B7F71">
      <w:pPr>
        <w:pStyle w:val="Heading3"/>
        <w:numPr>
          <w:ilvl w:val="1"/>
          <w:numId w:val="10"/>
        </w:numPr>
        <w:spacing w:before="2" w:after="2"/>
        <w:rPr>
          <w:rFonts w:asciiTheme="majorHAnsi" w:hAnsiTheme="majorHAnsi"/>
        </w:rPr>
      </w:pPr>
      <w:r>
        <w:rPr>
          <w:rFonts w:asciiTheme="majorHAnsi" w:hAnsiTheme="majorHAnsi"/>
          <w:b w:val="0"/>
        </w:rPr>
        <w:t xml:space="preserve">I have developed and promoted an additional model, relaxed bulk synchronous parallel (rBSP), that some application teams have implemented as a way to </w:t>
      </w:r>
      <w:r w:rsidR="001A0EBD">
        <w:rPr>
          <w:rFonts w:asciiTheme="majorHAnsi" w:hAnsiTheme="majorHAnsi"/>
          <w:b w:val="0"/>
        </w:rPr>
        <w:t>mitigate performance variability on emerging systems.</w:t>
      </w:r>
    </w:p>
    <w:p w14:paraId="5BE604F7" w14:textId="1D56098B" w:rsidR="00DB5D24" w:rsidRPr="00E70444" w:rsidRDefault="001A0EBD" w:rsidP="00E70444">
      <w:pPr>
        <w:pStyle w:val="Heading3"/>
        <w:numPr>
          <w:ilvl w:val="1"/>
          <w:numId w:val="10"/>
        </w:numPr>
        <w:spacing w:before="2" w:after="2"/>
        <w:rPr>
          <w:rFonts w:asciiTheme="majorHAnsi" w:hAnsiTheme="majorHAnsi"/>
        </w:rPr>
      </w:pPr>
      <w:r>
        <w:rPr>
          <w:rFonts w:asciiTheme="majorHAnsi" w:hAnsiTheme="majorHAnsi"/>
          <w:b w:val="0"/>
        </w:rPr>
        <w:t xml:space="preserve">LFLR is integrated into ASC product R&amp;D </w:t>
      </w:r>
      <w:r w:rsidR="00762BF5">
        <w:rPr>
          <w:rFonts w:asciiTheme="majorHAnsi" w:hAnsiTheme="majorHAnsi"/>
          <w:b w:val="0"/>
        </w:rPr>
        <w:t>plans,</w:t>
      </w:r>
      <w:r>
        <w:rPr>
          <w:rFonts w:asciiTheme="majorHAnsi" w:hAnsiTheme="majorHAnsi"/>
          <w:b w:val="0"/>
        </w:rPr>
        <w:t xml:space="preserve"> and its scalable recovery has been demonstrated on more than 10,000 processes.</w:t>
      </w:r>
    </w:p>
    <w:p w14:paraId="792FEF3F" w14:textId="77777777" w:rsidR="00161A64" w:rsidRDefault="00161A64" w:rsidP="00DB5D24">
      <w:pPr>
        <w:pStyle w:val="Heading3"/>
        <w:spacing w:before="2" w:after="2"/>
        <w:ind w:left="1080"/>
        <w:rPr>
          <w:rFonts w:asciiTheme="majorHAnsi" w:hAnsiTheme="majorHAnsi"/>
        </w:rPr>
      </w:pPr>
    </w:p>
    <w:p w14:paraId="23C224B5" w14:textId="77777777" w:rsidR="00161A64" w:rsidRPr="00856F54" w:rsidRDefault="00161A64" w:rsidP="00DB5D24">
      <w:pPr>
        <w:pStyle w:val="Heading3"/>
        <w:spacing w:before="2" w:after="2"/>
        <w:ind w:left="1080"/>
        <w:rPr>
          <w:rFonts w:asciiTheme="majorHAnsi" w:hAnsiTheme="majorHAnsi"/>
        </w:rPr>
      </w:pPr>
    </w:p>
    <w:p w14:paraId="28A81AFC" w14:textId="77777777" w:rsidR="00856F54" w:rsidRDefault="00856F54" w:rsidP="00856F54">
      <w:pPr>
        <w:pStyle w:val="Heading3"/>
        <w:numPr>
          <w:ilvl w:val="0"/>
          <w:numId w:val="10"/>
        </w:numPr>
        <w:spacing w:before="2" w:after="2"/>
        <w:rPr>
          <w:rFonts w:asciiTheme="majorHAnsi" w:hAnsiTheme="majorHAnsi"/>
        </w:rPr>
      </w:pPr>
      <w:r>
        <w:rPr>
          <w:rFonts w:asciiTheme="majorHAnsi" w:hAnsiTheme="majorHAnsi"/>
        </w:rPr>
        <w:t>Scientific Productivity:</w:t>
      </w:r>
    </w:p>
    <w:p w14:paraId="5420098A" w14:textId="77777777" w:rsidR="00856F54" w:rsidRPr="006100BD" w:rsidRDefault="00856F54" w:rsidP="00856F54">
      <w:pPr>
        <w:pStyle w:val="Heading3"/>
        <w:numPr>
          <w:ilvl w:val="1"/>
          <w:numId w:val="10"/>
        </w:numPr>
        <w:spacing w:before="2" w:after="2"/>
        <w:rPr>
          <w:rFonts w:asciiTheme="majorHAnsi" w:hAnsiTheme="majorHAnsi"/>
        </w:rPr>
      </w:pPr>
      <w:r>
        <w:rPr>
          <w:rFonts w:asciiTheme="majorHAnsi" w:hAnsiTheme="majorHAnsi"/>
          <w:b w:val="0"/>
        </w:rPr>
        <w:t>I have participated in the definition, scoping and strategic discussions for a productivity-focused approach to advancing computational science and engineering.</w:t>
      </w:r>
    </w:p>
    <w:p w14:paraId="290515FE" w14:textId="77777777" w:rsidR="00691C09" w:rsidRPr="00691C09" w:rsidRDefault="00856F54" w:rsidP="001E692C">
      <w:pPr>
        <w:pStyle w:val="Heading3"/>
        <w:numPr>
          <w:ilvl w:val="1"/>
          <w:numId w:val="10"/>
        </w:numPr>
        <w:spacing w:before="2" w:after="2"/>
        <w:rPr>
          <w:rFonts w:asciiTheme="majorHAnsi" w:hAnsiTheme="majorHAnsi"/>
        </w:rPr>
      </w:pPr>
      <w:r>
        <w:rPr>
          <w:rFonts w:asciiTheme="majorHAnsi" w:hAnsiTheme="majorHAnsi"/>
          <w:b w:val="0"/>
        </w:rPr>
        <w:t xml:space="preserve">I have participated in </w:t>
      </w:r>
      <w:r w:rsidR="001E692C">
        <w:rPr>
          <w:rFonts w:asciiTheme="majorHAnsi" w:hAnsiTheme="majorHAnsi"/>
          <w:b w:val="0"/>
        </w:rPr>
        <w:t>numerous</w:t>
      </w:r>
      <w:r>
        <w:rPr>
          <w:rFonts w:asciiTheme="majorHAnsi" w:hAnsiTheme="majorHAnsi"/>
          <w:b w:val="0"/>
        </w:rPr>
        <w:t xml:space="preserve"> workshops on productivity over the past two years and the writing of </w:t>
      </w:r>
      <w:r w:rsidR="001E692C">
        <w:rPr>
          <w:rFonts w:asciiTheme="majorHAnsi" w:hAnsiTheme="majorHAnsi"/>
          <w:b w:val="0"/>
        </w:rPr>
        <w:t>multiple</w:t>
      </w:r>
      <w:r>
        <w:rPr>
          <w:rFonts w:asciiTheme="majorHAnsi" w:hAnsiTheme="majorHAnsi"/>
          <w:b w:val="0"/>
        </w:rPr>
        <w:t xml:space="preserve"> DOE reports.</w:t>
      </w:r>
    </w:p>
    <w:p w14:paraId="4329777B" w14:textId="77777777" w:rsidR="00691C09" w:rsidRPr="006100BD" w:rsidRDefault="00691C09" w:rsidP="00691C09">
      <w:pPr>
        <w:pStyle w:val="Heading3"/>
        <w:numPr>
          <w:ilvl w:val="1"/>
          <w:numId w:val="10"/>
        </w:numPr>
        <w:spacing w:before="2" w:after="2"/>
        <w:rPr>
          <w:rFonts w:asciiTheme="majorHAnsi" w:hAnsiTheme="majorHAnsi"/>
        </w:rPr>
      </w:pPr>
      <w:r>
        <w:rPr>
          <w:rFonts w:asciiTheme="majorHAnsi" w:hAnsiTheme="majorHAnsi"/>
          <w:b w:val="0"/>
        </w:rPr>
        <w:t>I was the keynote speaker at an inter-agency workshop on productivity in August 2014 and an invited member for an SC’14 panel on scientific productivity.</w:t>
      </w:r>
    </w:p>
    <w:p w14:paraId="28D98B18" w14:textId="1B8A57A1" w:rsidR="00691C09" w:rsidRPr="00691C09" w:rsidRDefault="00691C09" w:rsidP="00691C09">
      <w:pPr>
        <w:pStyle w:val="Heading3"/>
        <w:numPr>
          <w:ilvl w:val="1"/>
          <w:numId w:val="10"/>
        </w:numPr>
        <w:spacing w:before="2" w:after="2"/>
        <w:rPr>
          <w:rFonts w:asciiTheme="majorHAnsi" w:hAnsiTheme="majorHAnsi"/>
        </w:rPr>
      </w:pPr>
      <w:r>
        <w:rPr>
          <w:rFonts w:asciiTheme="majorHAnsi" w:hAnsiTheme="majorHAnsi"/>
          <w:b w:val="0"/>
        </w:rPr>
        <w:t>I led (with Lois McInnes, Argonne and David Moulton, LANL) the original IDEAS Project, the first DOE project funded on scientific productivity.</w:t>
      </w:r>
    </w:p>
    <w:p w14:paraId="1592F49D" w14:textId="21A28CF7" w:rsidR="00856F54" w:rsidRPr="00691C09" w:rsidRDefault="00691C09" w:rsidP="00691C09">
      <w:pPr>
        <w:pStyle w:val="Heading3"/>
        <w:numPr>
          <w:ilvl w:val="1"/>
          <w:numId w:val="10"/>
        </w:numPr>
        <w:spacing w:before="2" w:after="2"/>
        <w:rPr>
          <w:rFonts w:asciiTheme="majorHAnsi" w:hAnsiTheme="majorHAnsi"/>
        </w:rPr>
      </w:pPr>
      <w:r>
        <w:rPr>
          <w:rFonts w:asciiTheme="majorHAnsi" w:hAnsiTheme="majorHAnsi"/>
          <w:b w:val="0"/>
        </w:rPr>
        <w:t>I lead (with Lois McInnes as primary lead, Argonne) the IDEAS Project under the US Exascale Computing Project.</w:t>
      </w:r>
      <w:r w:rsidR="00856F54" w:rsidRPr="00691C09">
        <w:rPr>
          <w:rFonts w:asciiTheme="majorHAnsi" w:hAnsiTheme="majorHAnsi"/>
          <w:b w:val="0"/>
        </w:rPr>
        <w:br/>
      </w:r>
    </w:p>
    <w:p w14:paraId="462C0D48" w14:textId="77777777" w:rsidR="001D1CB8" w:rsidRDefault="001D1CB8">
      <w:pPr>
        <w:rPr>
          <w:rFonts w:asciiTheme="majorHAnsi" w:hAnsiTheme="majorHAnsi"/>
          <w:b/>
          <w:sz w:val="27"/>
          <w:szCs w:val="20"/>
          <w:u w:val="single"/>
        </w:rPr>
      </w:pPr>
      <w:r>
        <w:rPr>
          <w:rFonts w:asciiTheme="majorHAnsi" w:hAnsiTheme="majorHAnsi"/>
          <w:u w:val="single"/>
        </w:rPr>
        <w:br w:type="page"/>
      </w:r>
    </w:p>
    <w:p w14:paraId="05B4B394" w14:textId="3A8500AB" w:rsidR="002D62F6" w:rsidRPr="00B11D77" w:rsidRDefault="00DC5B41" w:rsidP="002D62F6">
      <w:pPr>
        <w:pStyle w:val="Heading3"/>
        <w:spacing w:before="2" w:after="2"/>
        <w:rPr>
          <w:rFonts w:asciiTheme="majorHAnsi" w:hAnsiTheme="majorHAnsi"/>
          <w:u w:val="single"/>
        </w:rPr>
      </w:pPr>
      <w:r w:rsidRPr="00B11D77">
        <w:rPr>
          <w:rFonts w:asciiTheme="majorHAnsi" w:hAnsiTheme="majorHAnsi"/>
          <w:u w:val="single"/>
        </w:rPr>
        <w:lastRenderedPageBreak/>
        <w:t>Publicly-available</w:t>
      </w:r>
      <w:r w:rsidR="006D2BAF">
        <w:rPr>
          <w:rFonts w:asciiTheme="majorHAnsi" w:hAnsiTheme="majorHAnsi"/>
          <w:u w:val="single"/>
        </w:rPr>
        <w:t xml:space="preserve"> Software</w:t>
      </w:r>
      <w:r w:rsidR="00161A64">
        <w:rPr>
          <w:rFonts w:asciiTheme="majorHAnsi" w:hAnsiTheme="majorHAnsi"/>
          <w:u w:val="single"/>
        </w:rPr>
        <w:t xml:space="preserve"> Products</w:t>
      </w:r>
    </w:p>
    <w:p w14:paraId="0059DBA8" w14:textId="77777777" w:rsidR="002D62F6" w:rsidRPr="005E118B" w:rsidRDefault="002D62F6" w:rsidP="002D62F6">
      <w:pPr>
        <w:pStyle w:val="Heading3"/>
        <w:spacing w:before="2" w:after="2"/>
        <w:rPr>
          <w:rFonts w:asciiTheme="majorHAnsi" w:hAnsiTheme="majorHAnsi"/>
        </w:rPr>
      </w:pPr>
    </w:p>
    <w:p w14:paraId="5DDB0F82" w14:textId="126AB19F" w:rsidR="00020B66" w:rsidRPr="005445A9" w:rsidRDefault="00020B66" w:rsidP="007019FA">
      <w:pPr>
        <w:pStyle w:val="NormalWeb"/>
        <w:numPr>
          <w:ilvl w:val="0"/>
          <w:numId w:val="4"/>
        </w:numPr>
        <w:spacing w:before="2" w:afterLines="50" w:after="120"/>
        <w:rPr>
          <w:rFonts w:asciiTheme="majorHAnsi" w:hAnsiTheme="majorHAnsi"/>
          <w:b/>
          <w:i/>
          <w:sz w:val="27"/>
          <w:szCs w:val="27"/>
        </w:rPr>
      </w:pPr>
      <w:r w:rsidRPr="005445A9">
        <w:rPr>
          <w:rFonts w:asciiTheme="majorHAnsi" w:hAnsiTheme="majorHAnsi"/>
          <w:b/>
          <w:iCs/>
          <w:sz w:val="27"/>
          <w:szCs w:val="27"/>
        </w:rPr>
        <w:t xml:space="preserve">E4S (e4s.io) </w:t>
      </w:r>
      <w:r w:rsidRPr="005445A9">
        <w:rPr>
          <w:rFonts w:asciiTheme="majorHAnsi" w:hAnsiTheme="majorHAnsi"/>
          <w:bCs/>
          <w:iCs/>
          <w:sz w:val="27"/>
          <w:szCs w:val="27"/>
        </w:rPr>
        <w:t>A curated software stack for delivering a comprehensive software portfolio to the HPC community.  I am the founder and project lead.</w:t>
      </w:r>
    </w:p>
    <w:p w14:paraId="1ABB5D72" w14:textId="5EFEC3D4" w:rsidR="00B67B35" w:rsidRPr="005445A9" w:rsidRDefault="00B67B35" w:rsidP="007019FA">
      <w:pPr>
        <w:pStyle w:val="NormalWeb"/>
        <w:numPr>
          <w:ilvl w:val="0"/>
          <w:numId w:val="4"/>
        </w:numPr>
        <w:spacing w:before="2" w:afterLines="50" w:after="120"/>
        <w:rPr>
          <w:rFonts w:asciiTheme="majorHAnsi" w:hAnsiTheme="majorHAnsi"/>
          <w:b/>
          <w:i/>
          <w:sz w:val="27"/>
          <w:szCs w:val="27"/>
        </w:rPr>
      </w:pPr>
      <w:r w:rsidRPr="005445A9">
        <w:rPr>
          <w:rFonts w:asciiTheme="majorHAnsi" w:hAnsiTheme="majorHAnsi"/>
          <w:b/>
          <w:sz w:val="27"/>
          <w:szCs w:val="27"/>
        </w:rPr>
        <w:t xml:space="preserve">HPCG Benchmark (hpcg-benchmark.org) </w:t>
      </w:r>
      <w:r w:rsidRPr="005445A9">
        <w:rPr>
          <w:rFonts w:asciiTheme="majorHAnsi" w:hAnsiTheme="majorHAnsi"/>
          <w:sz w:val="27"/>
          <w:szCs w:val="27"/>
        </w:rPr>
        <w:t>Official TOP500 benchmark along with LINPACK for ranking the performance of the top high performance computing systems.  I am the benchmark designer and implementer of the reference code.</w:t>
      </w:r>
      <w:r w:rsidR="007F059A" w:rsidRPr="005445A9">
        <w:rPr>
          <w:rFonts w:asciiTheme="majorHAnsi" w:hAnsiTheme="majorHAnsi"/>
          <w:sz w:val="27"/>
          <w:szCs w:val="27"/>
        </w:rPr>
        <w:t xml:space="preserve"> </w:t>
      </w:r>
      <w:r w:rsidR="007F059A" w:rsidRPr="005445A9">
        <w:rPr>
          <w:rFonts w:asciiTheme="majorHAnsi" w:hAnsiTheme="majorHAnsi"/>
          <w:b/>
          <w:bCs/>
          <w:i/>
          <w:iCs/>
          <w:sz w:val="27"/>
          <w:szCs w:val="27"/>
        </w:rPr>
        <w:t>HPCG is a 2021 R&amp;D 100 Honorable Mention.</w:t>
      </w:r>
    </w:p>
    <w:p w14:paraId="2F0A607C" w14:textId="40313E02" w:rsidR="00020B66" w:rsidRPr="005445A9" w:rsidRDefault="00020B66" w:rsidP="007019FA">
      <w:pPr>
        <w:pStyle w:val="NormalWeb"/>
        <w:numPr>
          <w:ilvl w:val="0"/>
          <w:numId w:val="4"/>
        </w:numPr>
        <w:spacing w:before="2" w:afterLines="50" w:after="120"/>
        <w:rPr>
          <w:rFonts w:asciiTheme="majorHAnsi" w:hAnsiTheme="majorHAnsi"/>
          <w:b/>
          <w:i/>
          <w:sz w:val="27"/>
          <w:szCs w:val="27"/>
        </w:rPr>
      </w:pPr>
      <w:r w:rsidRPr="005445A9">
        <w:rPr>
          <w:rFonts w:asciiTheme="majorHAnsi" w:hAnsiTheme="majorHAnsi"/>
          <w:b/>
          <w:iCs/>
          <w:sz w:val="27"/>
          <w:szCs w:val="27"/>
        </w:rPr>
        <w:t>Kokkos (</w:t>
      </w:r>
      <w:r w:rsidR="00624425" w:rsidRPr="005445A9">
        <w:rPr>
          <w:rFonts w:asciiTheme="majorHAnsi" w:hAnsiTheme="majorHAnsi"/>
          <w:b/>
          <w:iCs/>
          <w:sz w:val="27"/>
          <w:szCs w:val="27"/>
        </w:rPr>
        <w:t xml:space="preserve">kokkos.org) </w:t>
      </w:r>
      <w:r w:rsidR="00624425" w:rsidRPr="005445A9">
        <w:rPr>
          <w:rFonts w:asciiTheme="majorHAnsi" w:hAnsiTheme="majorHAnsi"/>
          <w:bCs/>
          <w:iCs/>
          <w:sz w:val="27"/>
          <w:szCs w:val="27"/>
        </w:rPr>
        <w:t>Performance portability library and programming model. Project founder and designer of core strategy.</w:t>
      </w:r>
    </w:p>
    <w:p w14:paraId="124C79ED" w14:textId="222CE2ED" w:rsidR="00732ABC" w:rsidRPr="005445A9" w:rsidRDefault="002D62F6" w:rsidP="007019FA">
      <w:pPr>
        <w:pStyle w:val="NormalWeb"/>
        <w:numPr>
          <w:ilvl w:val="0"/>
          <w:numId w:val="4"/>
        </w:numPr>
        <w:spacing w:before="2" w:afterLines="50" w:after="120"/>
        <w:rPr>
          <w:rFonts w:asciiTheme="majorHAnsi" w:hAnsiTheme="majorHAnsi"/>
          <w:b/>
          <w:i/>
          <w:sz w:val="27"/>
          <w:szCs w:val="27"/>
        </w:rPr>
      </w:pPr>
      <w:r w:rsidRPr="005445A9">
        <w:rPr>
          <w:rFonts w:asciiTheme="majorHAnsi" w:hAnsiTheme="majorHAnsi"/>
          <w:b/>
          <w:sz w:val="27"/>
          <w:szCs w:val="27"/>
        </w:rPr>
        <w:t>The Trilinos Project</w:t>
      </w:r>
      <w:r w:rsidR="00C268A3" w:rsidRPr="005445A9">
        <w:rPr>
          <w:rFonts w:asciiTheme="majorHAnsi" w:hAnsiTheme="majorHAnsi"/>
          <w:b/>
          <w:sz w:val="27"/>
          <w:szCs w:val="27"/>
        </w:rPr>
        <w:t xml:space="preserve"> (</w:t>
      </w:r>
      <w:r w:rsidR="001D1CB8" w:rsidRPr="005445A9">
        <w:rPr>
          <w:rFonts w:asciiTheme="majorHAnsi" w:hAnsiTheme="majorHAnsi"/>
          <w:b/>
          <w:sz w:val="27"/>
          <w:szCs w:val="27"/>
        </w:rPr>
        <w:t>trilinos.org</w:t>
      </w:r>
      <w:r w:rsidR="00C268A3" w:rsidRPr="005445A9">
        <w:rPr>
          <w:rFonts w:asciiTheme="majorHAnsi" w:hAnsiTheme="majorHAnsi"/>
          <w:b/>
          <w:sz w:val="27"/>
          <w:szCs w:val="27"/>
        </w:rPr>
        <w:t>)</w:t>
      </w:r>
      <w:r w:rsidRPr="005445A9">
        <w:rPr>
          <w:rFonts w:asciiTheme="majorHAnsi" w:hAnsiTheme="majorHAnsi"/>
          <w:sz w:val="27"/>
          <w:szCs w:val="27"/>
        </w:rPr>
        <w:t xml:space="preserve">:  </w:t>
      </w:r>
      <w:r w:rsidR="00DC5B41" w:rsidRPr="005445A9">
        <w:rPr>
          <w:rFonts w:asciiTheme="majorHAnsi" w:hAnsiTheme="majorHAnsi"/>
          <w:sz w:val="27"/>
          <w:szCs w:val="27"/>
        </w:rPr>
        <w:t xml:space="preserve">Open Source (LGPL/BSD), </w:t>
      </w:r>
      <w:r w:rsidRPr="005445A9">
        <w:rPr>
          <w:rFonts w:asciiTheme="majorHAnsi" w:hAnsiTheme="majorHAnsi"/>
          <w:sz w:val="27"/>
          <w:szCs w:val="27"/>
        </w:rPr>
        <w:t xml:space="preserve">Initiated and lead the </w:t>
      </w:r>
      <w:r w:rsidR="00617CBC" w:rsidRPr="005445A9">
        <w:rPr>
          <w:rFonts w:asciiTheme="majorHAnsi" w:hAnsiTheme="majorHAnsi"/>
          <w:sz w:val="27"/>
          <w:szCs w:val="27"/>
        </w:rPr>
        <w:t xml:space="preserve">project, 2001-present.  </w:t>
      </w:r>
      <w:r w:rsidR="00617CBC" w:rsidRPr="005445A9">
        <w:rPr>
          <w:rFonts w:asciiTheme="majorHAnsi" w:hAnsiTheme="majorHAnsi"/>
          <w:b/>
          <w:i/>
          <w:sz w:val="27"/>
          <w:szCs w:val="27"/>
        </w:rPr>
        <w:t xml:space="preserve">Trilinos is a 2004 R&amp;D 100 winner and the </w:t>
      </w:r>
      <w:r w:rsidRPr="005445A9">
        <w:rPr>
          <w:rFonts w:asciiTheme="majorHAnsi" w:hAnsiTheme="majorHAnsi"/>
          <w:b/>
          <w:i/>
          <w:sz w:val="27"/>
          <w:szCs w:val="27"/>
        </w:rPr>
        <w:t xml:space="preserve">world’s largest </w:t>
      </w:r>
      <w:r w:rsidR="00C268A3" w:rsidRPr="005445A9">
        <w:rPr>
          <w:rFonts w:asciiTheme="majorHAnsi" w:hAnsiTheme="majorHAnsi"/>
          <w:b/>
          <w:i/>
          <w:sz w:val="27"/>
          <w:szCs w:val="27"/>
        </w:rPr>
        <w:t xml:space="preserve">open source </w:t>
      </w:r>
      <w:r w:rsidRPr="005445A9">
        <w:rPr>
          <w:rFonts w:asciiTheme="majorHAnsi" w:hAnsiTheme="majorHAnsi"/>
          <w:b/>
          <w:i/>
          <w:sz w:val="27"/>
          <w:szCs w:val="27"/>
        </w:rPr>
        <w:t>computational science and engineering libraries project.</w:t>
      </w:r>
      <w:r w:rsidRPr="005445A9">
        <w:rPr>
          <w:rFonts w:asciiTheme="majorHAnsi" w:hAnsiTheme="majorHAnsi"/>
          <w:sz w:val="27"/>
          <w:szCs w:val="27"/>
        </w:rPr>
        <w:t xml:space="preserve"> </w:t>
      </w:r>
      <w:r w:rsidR="00617CBC" w:rsidRPr="005445A9">
        <w:rPr>
          <w:rFonts w:asciiTheme="majorHAnsi" w:hAnsiTheme="majorHAnsi"/>
          <w:sz w:val="27"/>
          <w:szCs w:val="27"/>
        </w:rPr>
        <w:t>It is a</w:t>
      </w:r>
      <w:r w:rsidRPr="005445A9">
        <w:rPr>
          <w:rFonts w:asciiTheme="majorHAnsi" w:hAnsiTheme="majorHAnsi"/>
          <w:sz w:val="27"/>
          <w:szCs w:val="27"/>
        </w:rPr>
        <w:t xml:space="preserve"> collection of nearly sixty open source software packages supported by a common software engineering infrastructure and community </w:t>
      </w:r>
      <w:r w:rsidR="00C268A3" w:rsidRPr="005445A9">
        <w:rPr>
          <w:rFonts w:asciiTheme="majorHAnsi" w:hAnsiTheme="majorHAnsi"/>
          <w:sz w:val="27"/>
          <w:szCs w:val="27"/>
        </w:rPr>
        <w:t xml:space="preserve">development </w:t>
      </w:r>
      <w:r w:rsidRPr="005445A9">
        <w:rPr>
          <w:rFonts w:asciiTheme="majorHAnsi" w:hAnsiTheme="majorHAnsi"/>
          <w:sz w:val="27"/>
          <w:szCs w:val="27"/>
        </w:rPr>
        <w:t xml:space="preserve">model. </w:t>
      </w:r>
    </w:p>
    <w:p w14:paraId="1AEE2DED" w14:textId="77777777" w:rsidR="002D62F6" w:rsidRPr="005445A9" w:rsidRDefault="00732ABC" w:rsidP="007019FA">
      <w:pPr>
        <w:pStyle w:val="NormalWeb"/>
        <w:numPr>
          <w:ilvl w:val="1"/>
          <w:numId w:val="4"/>
        </w:numPr>
        <w:spacing w:before="2" w:afterLines="50" w:after="120"/>
        <w:rPr>
          <w:rFonts w:asciiTheme="majorHAnsi" w:hAnsiTheme="majorHAnsi"/>
          <w:sz w:val="27"/>
          <w:szCs w:val="27"/>
        </w:rPr>
      </w:pPr>
      <w:r w:rsidRPr="005445A9">
        <w:rPr>
          <w:rFonts w:asciiTheme="majorHAnsi" w:hAnsiTheme="majorHAnsi"/>
          <w:b/>
          <w:sz w:val="27"/>
          <w:szCs w:val="27"/>
        </w:rPr>
        <w:t>Trilinos package development</w:t>
      </w:r>
      <w:r w:rsidRPr="005445A9">
        <w:rPr>
          <w:rFonts w:asciiTheme="majorHAnsi" w:hAnsiTheme="majorHAnsi"/>
          <w:sz w:val="27"/>
          <w:szCs w:val="27"/>
        </w:rPr>
        <w:t>:  Each Trilinos package is a self-contained software product with its own scope of development.  These are the packages I have designed and developed:</w:t>
      </w:r>
    </w:p>
    <w:p w14:paraId="35910C95" w14:textId="2C9DC63D" w:rsidR="00C52363" w:rsidRPr="005445A9" w:rsidRDefault="00C52363" w:rsidP="007019FA">
      <w:pPr>
        <w:pStyle w:val="NormalWeb"/>
        <w:numPr>
          <w:ilvl w:val="2"/>
          <w:numId w:val="4"/>
        </w:numPr>
        <w:spacing w:before="2" w:afterLines="50" w:after="120"/>
        <w:rPr>
          <w:rFonts w:asciiTheme="majorHAnsi" w:hAnsiTheme="majorHAnsi"/>
          <w:b/>
          <w:sz w:val="27"/>
          <w:szCs w:val="27"/>
        </w:rPr>
      </w:pPr>
      <w:r w:rsidRPr="005445A9">
        <w:rPr>
          <w:rFonts w:asciiTheme="majorHAnsi" w:hAnsiTheme="majorHAnsi"/>
          <w:b/>
          <w:sz w:val="27"/>
          <w:szCs w:val="27"/>
        </w:rPr>
        <w:t xml:space="preserve">JuliaPetra: </w:t>
      </w:r>
      <w:r w:rsidRPr="005445A9">
        <w:rPr>
          <w:rFonts w:asciiTheme="majorHAnsi" w:hAnsiTheme="majorHAnsi"/>
          <w:bCs/>
          <w:sz w:val="27"/>
          <w:szCs w:val="27"/>
        </w:rPr>
        <w:t>A Julia language design and implementation of the Petra data object model used by Trilinos.</w:t>
      </w:r>
    </w:p>
    <w:p w14:paraId="3E64A11D" w14:textId="1733B41A" w:rsidR="00C268A3" w:rsidRPr="005445A9" w:rsidRDefault="00C268A3" w:rsidP="007019FA">
      <w:pPr>
        <w:pStyle w:val="NormalWeb"/>
        <w:numPr>
          <w:ilvl w:val="2"/>
          <w:numId w:val="4"/>
        </w:numPr>
        <w:spacing w:before="2" w:afterLines="50" w:after="120"/>
        <w:rPr>
          <w:rFonts w:asciiTheme="majorHAnsi" w:hAnsiTheme="majorHAnsi"/>
          <w:b/>
          <w:sz w:val="27"/>
          <w:szCs w:val="27"/>
        </w:rPr>
      </w:pPr>
      <w:r w:rsidRPr="005445A9">
        <w:rPr>
          <w:rFonts w:asciiTheme="majorHAnsi" w:hAnsiTheme="majorHAnsi"/>
          <w:b/>
          <w:sz w:val="27"/>
          <w:szCs w:val="27"/>
        </w:rPr>
        <w:t xml:space="preserve">Epetra: </w:t>
      </w:r>
      <w:r w:rsidRPr="005445A9">
        <w:rPr>
          <w:rFonts w:asciiTheme="majorHAnsi" w:hAnsiTheme="majorHAnsi"/>
          <w:sz w:val="27"/>
          <w:szCs w:val="27"/>
        </w:rPr>
        <w:t>Principal designer and implementer.  Epetra is the predecessor to Tpetra and is one of the two most popular scalable data class libraries on the planet (PETSc is the other).  Epetra is used by thousands of application and library developers for constructing and using scalable sparse and dense linear algebra objects.</w:t>
      </w:r>
    </w:p>
    <w:p w14:paraId="3585B48C" w14:textId="77777777" w:rsidR="00C268A3" w:rsidRPr="005445A9" w:rsidRDefault="00C268A3" w:rsidP="007019FA">
      <w:pPr>
        <w:pStyle w:val="NormalWeb"/>
        <w:numPr>
          <w:ilvl w:val="2"/>
          <w:numId w:val="4"/>
        </w:numPr>
        <w:spacing w:before="2" w:afterLines="50" w:after="120"/>
        <w:rPr>
          <w:rFonts w:asciiTheme="majorHAnsi" w:hAnsiTheme="majorHAnsi"/>
          <w:sz w:val="27"/>
          <w:szCs w:val="27"/>
        </w:rPr>
      </w:pPr>
      <w:r w:rsidRPr="005445A9">
        <w:rPr>
          <w:rFonts w:asciiTheme="majorHAnsi" w:hAnsiTheme="majorHAnsi"/>
          <w:b/>
          <w:sz w:val="27"/>
          <w:szCs w:val="27"/>
        </w:rPr>
        <w:t xml:space="preserve">AztecOO: </w:t>
      </w:r>
      <w:r w:rsidRPr="005445A9">
        <w:rPr>
          <w:rFonts w:asciiTheme="majorHAnsi" w:hAnsiTheme="majorHAnsi"/>
          <w:sz w:val="27"/>
          <w:szCs w:val="27"/>
        </w:rPr>
        <w:t>Principal designer and implementer. An object-oriented version of the popular Aztec linear solver library.  AztecOO is the most widely used iterative solver package in Trilinos, used by thousands of people, providing the core linear solver capabilities for many Sandia and DOE applications.</w:t>
      </w:r>
    </w:p>
    <w:p w14:paraId="656C1E9F" w14:textId="469E3618" w:rsidR="001A55BD" w:rsidRPr="005445A9" w:rsidRDefault="002D62F6" w:rsidP="007019FA">
      <w:pPr>
        <w:pStyle w:val="NormalWeb"/>
        <w:numPr>
          <w:ilvl w:val="2"/>
          <w:numId w:val="4"/>
        </w:numPr>
        <w:spacing w:before="2" w:afterLines="50" w:after="120"/>
        <w:rPr>
          <w:rFonts w:asciiTheme="majorHAnsi" w:hAnsiTheme="majorHAnsi"/>
          <w:b/>
          <w:i/>
          <w:sz w:val="27"/>
          <w:szCs w:val="27"/>
        </w:rPr>
      </w:pPr>
      <w:r w:rsidRPr="005445A9">
        <w:rPr>
          <w:rFonts w:asciiTheme="majorHAnsi" w:hAnsiTheme="majorHAnsi"/>
          <w:b/>
          <w:sz w:val="27"/>
          <w:szCs w:val="27"/>
        </w:rPr>
        <w:t>Tpetra</w:t>
      </w:r>
      <w:r w:rsidRPr="005445A9">
        <w:rPr>
          <w:rFonts w:asciiTheme="majorHAnsi" w:hAnsiTheme="majorHAnsi"/>
          <w:sz w:val="27"/>
          <w:szCs w:val="27"/>
        </w:rPr>
        <w:t xml:space="preserve"> </w:t>
      </w:r>
      <w:r w:rsidRPr="005445A9">
        <w:rPr>
          <w:rFonts w:asciiTheme="majorHAnsi" w:hAnsiTheme="majorHAnsi"/>
          <w:b/>
          <w:sz w:val="27"/>
          <w:szCs w:val="27"/>
        </w:rPr>
        <w:t>and Kokkos</w:t>
      </w:r>
      <w:r w:rsidRPr="005445A9">
        <w:rPr>
          <w:rFonts w:asciiTheme="majorHAnsi" w:hAnsiTheme="majorHAnsi"/>
          <w:sz w:val="27"/>
          <w:szCs w:val="27"/>
        </w:rPr>
        <w:t xml:space="preserve">: </w:t>
      </w:r>
      <w:r w:rsidR="00064712" w:rsidRPr="005445A9">
        <w:rPr>
          <w:rFonts w:asciiTheme="majorHAnsi" w:hAnsiTheme="majorHAnsi"/>
          <w:sz w:val="27"/>
          <w:szCs w:val="27"/>
        </w:rPr>
        <w:t>Initial designer and developer; remain an algorithm designer and funding source</w:t>
      </w:r>
      <w:r w:rsidR="00617CBC" w:rsidRPr="005445A9">
        <w:rPr>
          <w:rFonts w:asciiTheme="majorHAnsi" w:hAnsiTheme="majorHAnsi"/>
          <w:b/>
          <w:i/>
          <w:sz w:val="27"/>
          <w:szCs w:val="27"/>
        </w:rPr>
        <w:t>.</w:t>
      </w:r>
    </w:p>
    <w:p w14:paraId="7FDFA9B3" w14:textId="382E5501" w:rsidR="001A55BD" w:rsidRPr="005445A9" w:rsidRDefault="001A55BD" w:rsidP="007019FA">
      <w:pPr>
        <w:pStyle w:val="NormalWeb"/>
        <w:numPr>
          <w:ilvl w:val="2"/>
          <w:numId w:val="4"/>
        </w:numPr>
        <w:spacing w:before="2" w:afterLines="50" w:after="120"/>
        <w:rPr>
          <w:rFonts w:asciiTheme="majorHAnsi" w:hAnsiTheme="majorHAnsi"/>
          <w:b/>
          <w:sz w:val="27"/>
          <w:szCs w:val="27"/>
        </w:rPr>
      </w:pPr>
      <w:r w:rsidRPr="005445A9">
        <w:rPr>
          <w:rFonts w:asciiTheme="majorHAnsi" w:hAnsiTheme="majorHAnsi"/>
          <w:b/>
          <w:sz w:val="27"/>
          <w:szCs w:val="27"/>
        </w:rPr>
        <w:lastRenderedPageBreak/>
        <w:t xml:space="preserve">Ifpack: </w:t>
      </w:r>
      <w:r w:rsidR="00762BF5" w:rsidRPr="005445A9">
        <w:rPr>
          <w:rFonts w:asciiTheme="majorHAnsi" w:hAnsiTheme="majorHAnsi"/>
          <w:sz w:val="27"/>
          <w:szCs w:val="27"/>
        </w:rPr>
        <w:t>Principal</w:t>
      </w:r>
      <w:r w:rsidRPr="005445A9">
        <w:rPr>
          <w:rFonts w:asciiTheme="majorHAnsi" w:hAnsiTheme="majorHAnsi"/>
          <w:sz w:val="27"/>
          <w:szCs w:val="27"/>
        </w:rPr>
        <w:t xml:space="preserve"> designer and implementer. A collection of algebraic sparse preconditioners and smoothers. Widely used in Sandia and DOE applications.</w:t>
      </w:r>
    </w:p>
    <w:p w14:paraId="427E4677" w14:textId="31C3BAA4" w:rsidR="001A55BD" w:rsidRPr="005445A9" w:rsidRDefault="001A55BD" w:rsidP="007019FA">
      <w:pPr>
        <w:pStyle w:val="NormalWeb"/>
        <w:numPr>
          <w:ilvl w:val="2"/>
          <w:numId w:val="4"/>
        </w:numPr>
        <w:spacing w:before="2" w:afterLines="50" w:after="120"/>
        <w:rPr>
          <w:rFonts w:asciiTheme="majorHAnsi" w:hAnsiTheme="majorHAnsi"/>
          <w:b/>
          <w:sz w:val="27"/>
          <w:szCs w:val="27"/>
        </w:rPr>
      </w:pPr>
      <w:r w:rsidRPr="005445A9">
        <w:rPr>
          <w:rFonts w:asciiTheme="majorHAnsi" w:hAnsiTheme="majorHAnsi"/>
          <w:b/>
          <w:sz w:val="27"/>
          <w:szCs w:val="27"/>
        </w:rPr>
        <w:t xml:space="preserve">Ifpack2: </w:t>
      </w:r>
      <w:r w:rsidR="00141534" w:rsidRPr="005445A9">
        <w:rPr>
          <w:rFonts w:asciiTheme="majorHAnsi" w:hAnsiTheme="majorHAnsi"/>
          <w:sz w:val="27"/>
          <w:szCs w:val="27"/>
        </w:rPr>
        <w:t>Initial d</w:t>
      </w:r>
      <w:r w:rsidRPr="005445A9">
        <w:rPr>
          <w:rFonts w:asciiTheme="majorHAnsi" w:hAnsiTheme="majorHAnsi"/>
          <w:sz w:val="27"/>
          <w:szCs w:val="27"/>
        </w:rPr>
        <w:t>esigner. Next-generation of Ifpack targeting scalable manycore architectures.</w:t>
      </w:r>
    </w:p>
    <w:p w14:paraId="0162289D" w14:textId="77777777" w:rsidR="001A55BD" w:rsidRPr="005445A9" w:rsidRDefault="001A55BD" w:rsidP="007019FA">
      <w:pPr>
        <w:pStyle w:val="NormalWeb"/>
        <w:numPr>
          <w:ilvl w:val="2"/>
          <w:numId w:val="4"/>
        </w:numPr>
        <w:spacing w:before="2" w:afterLines="50" w:after="120"/>
        <w:rPr>
          <w:rFonts w:asciiTheme="majorHAnsi" w:hAnsiTheme="majorHAnsi"/>
          <w:b/>
          <w:sz w:val="27"/>
          <w:szCs w:val="27"/>
        </w:rPr>
      </w:pPr>
      <w:r w:rsidRPr="005445A9">
        <w:rPr>
          <w:rFonts w:asciiTheme="majorHAnsi" w:hAnsiTheme="majorHAnsi"/>
          <w:b/>
          <w:sz w:val="27"/>
          <w:szCs w:val="27"/>
        </w:rPr>
        <w:t xml:space="preserve">Amesos: </w:t>
      </w:r>
      <w:r w:rsidRPr="005445A9">
        <w:rPr>
          <w:rFonts w:asciiTheme="majorHAnsi" w:hAnsiTheme="majorHAnsi"/>
          <w:sz w:val="27"/>
          <w:szCs w:val="27"/>
        </w:rPr>
        <w:t>Principal designer.  A package of interfaces to common direct sparse solvers.  Widely used at Sandia and other DOE labs.</w:t>
      </w:r>
    </w:p>
    <w:p w14:paraId="2DBCB94C" w14:textId="5CC0561D" w:rsidR="001A55BD" w:rsidRPr="005445A9" w:rsidRDefault="001A55BD" w:rsidP="007019FA">
      <w:pPr>
        <w:pStyle w:val="NormalWeb"/>
        <w:numPr>
          <w:ilvl w:val="2"/>
          <w:numId w:val="4"/>
        </w:numPr>
        <w:spacing w:before="2" w:afterLines="50" w:after="120"/>
        <w:rPr>
          <w:rFonts w:asciiTheme="majorHAnsi" w:hAnsiTheme="majorHAnsi"/>
          <w:b/>
          <w:sz w:val="27"/>
          <w:szCs w:val="27"/>
        </w:rPr>
      </w:pPr>
      <w:r w:rsidRPr="005445A9">
        <w:rPr>
          <w:rFonts w:asciiTheme="majorHAnsi" w:hAnsiTheme="majorHAnsi"/>
          <w:b/>
          <w:sz w:val="27"/>
          <w:szCs w:val="27"/>
        </w:rPr>
        <w:t xml:space="preserve">Amesos2: </w:t>
      </w:r>
      <w:r w:rsidR="00141534" w:rsidRPr="005445A9">
        <w:rPr>
          <w:rFonts w:asciiTheme="majorHAnsi" w:hAnsiTheme="majorHAnsi"/>
          <w:sz w:val="27"/>
          <w:szCs w:val="27"/>
        </w:rPr>
        <w:t>Initial d</w:t>
      </w:r>
      <w:r w:rsidRPr="005445A9">
        <w:rPr>
          <w:rFonts w:asciiTheme="majorHAnsi" w:hAnsiTheme="majorHAnsi"/>
          <w:sz w:val="27"/>
          <w:szCs w:val="27"/>
        </w:rPr>
        <w:t>esigner. Next-generation of Amesos targeting scalable manycore architectures.</w:t>
      </w:r>
    </w:p>
    <w:p w14:paraId="3C1D5D2C" w14:textId="77777777" w:rsidR="001A55BD" w:rsidRPr="005445A9" w:rsidRDefault="001A55BD" w:rsidP="007019FA">
      <w:pPr>
        <w:pStyle w:val="NormalWeb"/>
        <w:numPr>
          <w:ilvl w:val="2"/>
          <w:numId w:val="4"/>
        </w:numPr>
        <w:spacing w:before="2" w:afterLines="50" w:after="120"/>
        <w:rPr>
          <w:rFonts w:asciiTheme="majorHAnsi" w:hAnsiTheme="majorHAnsi"/>
          <w:b/>
          <w:sz w:val="27"/>
          <w:szCs w:val="27"/>
        </w:rPr>
      </w:pPr>
      <w:r w:rsidRPr="005445A9">
        <w:rPr>
          <w:rFonts w:asciiTheme="majorHAnsi" w:hAnsiTheme="majorHAnsi"/>
          <w:b/>
          <w:sz w:val="27"/>
          <w:szCs w:val="27"/>
        </w:rPr>
        <w:t xml:space="preserve">Belos: </w:t>
      </w:r>
      <w:r w:rsidRPr="005445A9">
        <w:rPr>
          <w:rFonts w:asciiTheme="majorHAnsi" w:hAnsiTheme="majorHAnsi"/>
          <w:sz w:val="27"/>
          <w:szCs w:val="27"/>
        </w:rPr>
        <w:t>Designer.  Follow-on to AztecOO as a collection of scalable, state-of-the-art iterative methods.</w:t>
      </w:r>
    </w:p>
    <w:p w14:paraId="4D8C27AE" w14:textId="77777777" w:rsidR="001A55BD" w:rsidRPr="005445A9" w:rsidRDefault="001A55BD" w:rsidP="007019FA">
      <w:pPr>
        <w:pStyle w:val="NormalWeb"/>
        <w:numPr>
          <w:ilvl w:val="2"/>
          <w:numId w:val="4"/>
        </w:numPr>
        <w:spacing w:before="2" w:afterLines="50" w:after="120"/>
        <w:rPr>
          <w:rFonts w:asciiTheme="majorHAnsi" w:hAnsiTheme="majorHAnsi"/>
          <w:b/>
          <w:sz w:val="27"/>
          <w:szCs w:val="27"/>
        </w:rPr>
      </w:pPr>
      <w:r w:rsidRPr="005445A9">
        <w:rPr>
          <w:rFonts w:asciiTheme="majorHAnsi" w:hAnsiTheme="majorHAnsi"/>
          <w:b/>
          <w:sz w:val="27"/>
          <w:szCs w:val="27"/>
        </w:rPr>
        <w:t xml:space="preserve">Komplex: </w:t>
      </w:r>
      <w:r w:rsidRPr="005445A9">
        <w:rPr>
          <w:rFonts w:asciiTheme="majorHAnsi" w:hAnsiTheme="majorHAnsi"/>
          <w:sz w:val="27"/>
          <w:szCs w:val="27"/>
        </w:rPr>
        <w:t>Principal designer and implementer. A package of solvers for complex-valued systems using equivalent real formulations.</w:t>
      </w:r>
    </w:p>
    <w:p w14:paraId="14DB1355" w14:textId="77777777" w:rsidR="00732ABC" w:rsidRPr="005445A9" w:rsidRDefault="00732ABC" w:rsidP="007019FA">
      <w:pPr>
        <w:pStyle w:val="NormalWeb"/>
        <w:numPr>
          <w:ilvl w:val="2"/>
          <w:numId w:val="4"/>
        </w:numPr>
        <w:spacing w:before="2" w:afterLines="50" w:after="120"/>
        <w:rPr>
          <w:rFonts w:asciiTheme="majorHAnsi" w:hAnsiTheme="majorHAnsi"/>
          <w:b/>
          <w:sz w:val="27"/>
          <w:szCs w:val="27"/>
        </w:rPr>
      </w:pPr>
      <w:r w:rsidRPr="005445A9">
        <w:rPr>
          <w:rFonts w:asciiTheme="majorHAnsi" w:hAnsiTheme="majorHAnsi"/>
          <w:b/>
          <w:sz w:val="27"/>
          <w:szCs w:val="27"/>
        </w:rPr>
        <w:t>Teuchos:</w:t>
      </w:r>
      <w:r w:rsidRPr="005445A9">
        <w:rPr>
          <w:rFonts w:asciiTheme="majorHAnsi" w:hAnsiTheme="majorHAnsi"/>
          <w:sz w:val="27"/>
          <w:szCs w:val="27"/>
        </w:rPr>
        <w:t xml:space="preserve"> Designer and developer.  The core services package in Trilinos. Widely used.</w:t>
      </w:r>
    </w:p>
    <w:p w14:paraId="3381648B" w14:textId="7C32E996" w:rsidR="00732ABC" w:rsidRPr="005445A9" w:rsidRDefault="00D050E5" w:rsidP="007019FA">
      <w:pPr>
        <w:pStyle w:val="NormalWeb"/>
        <w:numPr>
          <w:ilvl w:val="0"/>
          <w:numId w:val="4"/>
        </w:numPr>
        <w:spacing w:before="2" w:afterLines="50" w:after="120"/>
        <w:rPr>
          <w:rFonts w:asciiTheme="majorHAnsi" w:hAnsiTheme="majorHAnsi"/>
          <w:b/>
          <w:sz w:val="27"/>
          <w:szCs w:val="27"/>
        </w:rPr>
      </w:pPr>
      <w:r w:rsidRPr="005445A9">
        <w:rPr>
          <w:rFonts w:asciiTheme="majorHAnsi" w:hAnsiTheme="majorHAnsi"/>
          <w:b/>
          <w:sz w:val="27"/>
          <w:szCs w:val="27"/>
        </w:rPr>
        <w:t xml:space="preserve">The </w:t>
      </w:r>
      <w:r w:rsidR="00732ABC" w:rsidRPr="005445A9">
        <w:rPr>
          <w:rFonts w:asciiTheme="majorHAnsi" w:hAnsiTheme="majorHAnsi"/>
          <w:b/>
          <w:sz w:val="27"/>
          <w:szCs w:val="27"/>
        </w:rPr>
        <w:t>Mantevo</w:t>
      </w:r>
      <w:r w:rsidR="00C268A3" w:rsidRPr="005445A9">
        <w:rPr>
          <w:rFonts w:asciiTheme="majorHAnsi" w:hAnsiTheme="majorHAnsi"/>
          <w:b/>
          <w:sz w:val="27"/>
          <w:szCs w:val="27"/>
        </w:rPr>
        <w:t xml:space="preserve"> </w:t>
      </w:r>
      <w:r w:rsidRPr="005445A9">
        <w:rPr>
          <w:rFonts w:asciiTheme="majorHAnsi" w:hAnsiTheme="majorHAnsi"/>
          <w:b/>
          <w:sz w:val="27"/>
          <w:szCs w:val="27"/>
        </w:rPr>
        <w:t xml:space="preserve">Project </w:t>
      </w:r>
      <w:r w:rsidR="00C268A3" w:rsidRPr="005445A9">
        <w:rPr>
          <w:rFonts w:asciiTheme="majorHAnsi" w:hAnsiTheme="majorHAnsi"/>
          <w:b/>
          <w:sz w:val="27"/>
          <w:szCs w:val="27"/>
        </w:rPr>
        <w:t>(</w:t>
      </w:r>
      <w:r w:rsidR="00064712" w:rsidRPr="005445A9">
        <w:rPr>
          <w:rFonts w:asciiTheme="majorHAnsi" w:hAnsiTheme="majorHAnsi"/>
          <w:b/>
          <w:sz w:val="27"/>
          <w:szCs w:val="27"/>
        </w:rPr>
        <w:t>mantevo.org</w:t>
      </w:r>
      <w:r w:rsidR="00C268A3" w:rsidRPr="005445A9">
        <w:rPr>
          <w:rFonts w:asciiTheme="majorHAnsi" w:hAnsiTheme="majorHAnsi"/>
          <w:b/>
          <w:sz w:val="27"/>
          <w:szCs w:val="27"/>
        </w:rPr>
        <w:t>)</w:t>
      </w:r>
      <w:r w:rsidR="00732ABC" w:rsidRPr="005445A9">
        <w:rPr>
          <w:rFonts w:asciiTheme="majorHAnsi" w:hAnsiTheme="majorHAnsi"/>
          <w:b/>
          <w:sz w:val="27"/>
          <w:szCs w:val="27"/>
        </w:rPr>
        <w:t>:</w:t>
      </w:r>
      <w:r w:rsidR="00732ABC" w:rsidRPr="005445A9">
        <w:rPr>
          <w:rFonts w:asciiTheme="majorHAnsi" w:hAnsiTheme="majorHAnsi"/>
          <w:sz w:val="27"/>
          <w:szCs w:val="27"/>
        </w:rPr>
        <w:t xml:space="preserve"> </w:t>
      </w:r>
      <w:r w:rsidR="00DC5B41" w:rsidRPr="005445A9">
        <w:rPr>
          <w:rFonts w:asciiTheme="majorHAnsi" w:hAnsiTheme="majorHAnsi"/>
          <w:sz w:val="27"/>
          <w:szCs w:val="27"/>
        </w:rPr>
        <w:t xml:space="preserve">Open Source (LGPL), </w:t>
      </w:r>
      <w:r w:rsidR="005A552B" w:rsidRPr="005445A9">
        <w:rPr>
          <w:rFonts w:asciiTheme="majorHAnsi" w:hAnsiTheme="majorHAnsi"/>
          <w:sz w:val="27"/>
          <w:szCs w:val="27"/>
        </w:rPr>
        <w:t>Initiated and continue to lead</w:t>
      </w:r>
      <w:r w:rsidR="00732ABC" w:rsidRPr="005445A9">
        <w:rPr>
          <w:rFonts w:asciiTheme="majorHAnsi" w:hAnsiTheme="majorHAnsi"/>
          <w:sz w:val="27"/>
          <w:szCs w:val="27"/>
        </w:rPr>
        <w:t xml:space="preserve"> the</w:t>
      </w:r>
      <w:r w:rsidR="00732ABC" w:rsidRPr="005445A9">
        <w:rPr>
          <w:rFonts w:asciiTheme="majorHAnsi" w:hAnsiTheme="majorHAnsi"/>
          <w:i/>
          <w:sz w:val="27"/>
          <w:szCs w:val="27"/>
        </w:rPr>
        <w:t xml:space="preserve"> </w:t>
      </w:r>
      <w:r w:rsidR="00617CBC" w:rsidRPr="005445A9">
        <w:rPr>
          <w:rFonts w:asciiTheme="majorHAnsi" w:hAnsiTheme="majorHAnsi"/>
          <w:sz w:val="27"/>
          <w:szCs w:val="27"/>
        </w:rPr>
        <w:t xml:space="preserve">project, 2006-present.  </w:t>
      </w:r>
      <w:r w:rsidR="00617CBC" w:rsidRPr="005445A9">
        <w:rPr>
          <w:rFonts w:asciiTheme="majorHAnsi" w:hAnsiTheme="majorHAnsi"/>
          <w:b/>
          <w:i/>
          <w:sz w:val="27"/>
          <w:szCs w:val="27"/>
        </w:rPr>
        <w:t>Mantevo</w:t>
      </w:r>
      <w:r w:rsidR="006C7057" w:rsidRPr="005445A9">
        <w:rPr>
          <w:rFonts w:asciiTheme="majorHAnsi" w:hAnsiTheme="majorHAnsi"/>
          <w:b/>
          <w:i/>
          <w:sz w:val="27"/>
          <w:szCs w:val="27"/>
        </w:rPr>
        <w:t xml:space="preserve"> is the first</w:t>
      </w:r>
      <w:r w:rsidR="00617CBC" w:rsidRPr="005445A9">
        <w:rPr>
          <w:rFonts w:asciiTheme="majorHAnsi" w:hAnsiTheme="majorHAnsi"/>
          <w:b/>
          <w:i/>
          <w:sz w:val="27"/>
          <w:szCs w:val="27"/>
        </w:rPr>
        <w:t xml:space="preserve"> </w:t>
      </w:r>
      <w:r w:rsidR="00732ABC" w:rsidRPr="005445A9">
        <w:rPr>
          <w:rFonts w:asciiTheme="majorHAnsi" w:hAnsiTheme="majorHAnsi"/>
          <w:b/>
          <w:i/>
          <w:sz w:val="27"/>
          <w:szCs w:val="27"/>
        </w:rPr>
        <w:t>project to concretely define the concept of a miniapplication as a co-design vehicle for next generation applications and computer systems</w:t>
      </w:r>
      <w:r w:rsidR="007F059A" w:rsidRPr="005445A9">
        <w:rPr>
          <w:rFonts w:asciiTheme="majorHAnsi" w:hAnsiTheme="majorHAnsi"/>
          <w:b/>
          <w:i/>
          <w:sz w:val="27"/>
          <w:szCs w:val="27"/>
        </w:rPr>
        <w:t>. It was a 2013 R&amp;D 100 winner</w:t>
      </w:r>
      <w:r w:rsidR="00732ABC" w:rsidRPr="005445A9">
        <w:rPr>
          <w:rFonts w:asciiTheme="majorHAnsi" w:hAnsiTheme="majorHAnsi"/>
          <w:b/>
          <w:i/>
          <w:sz w:val="27"/>
          <w:szCs w:val="27"/>
        </w:rPr>
        <w:t>.</w:t>
      </w:r>
      <w:r w:rsidR="006C7057" w:rsidRPr="005445A9">
        <w:rPr>
          <w:rFonts w:asciiTheme="majorHAnsi" w:hAnsiTheme="majorHAnsi"/>
          <w:sz w:val="27"/>
          <w:szCs w:val="27"/>
        </w:rPr>
        <w:t xml:space="preserve"> Mantevo is a</w:t>
      </w:r>
      <w:r w:rsidR="00732ABC" w:rsidRPr="005445A9">
        <w:rPr>
          <w:rFonts w:asciiTheme="majorHAnsi" w:hAnsiTheme="majorHAnsi"/>
          <w:sz w:val="27"/>
          <w:szCs w:val="27"/>
        </w:rPr>
        <w:t xml:space="preserve"> collection of </w:t>
      </w:r>
      <w:r w:rsidR="001E692C" w:rsidRPr="005445A9">
        <w:rPr>
          <w:rFonts w:asciiTheme="majorHAnsi" w:hAnsiTheme="majorHAnsi"/>
          <w:sz w:val="27"/>
          <w:szCs w:val="27"/>
        </w:rPr>
        <w:t xml:space="preserve">more than </w:t>
      </w:r>
      <w:r w:rsidR="00064712" w:rsidRPr="005445A9">
        <w:rPr>
          <w:rFonts w:asciiTheme="majorHAnsi" w:hAnsiTheme="majorHAnsi"/>
          <w:sz w:val="27"/>
          <w:szCs w:val="27"/>
        </w:rPr>
        <w:t>1</w:t>
      </w:r>
      <w:r w:rsidR="00732ABC" w:rsidRPr="005445A9">
        <w:rPr>
          <w:rFonts w:asciiTheme="majorHAnsi" w:hAnsiTheme="majorHAnsi"/>
          <w:sz w:val="27"/>
          <w:szCs w:val="27"/>
        </w:rPr>
        <w:t>6 open-source, stand-alone miniapplications that serve as performance proxies for Sandia’s large-scale applications.</w:t>
      </w:r>
    </w:p>
    <w:p w14:paraId="05FAF8F9" w14:textId="77777777" w:rsidR="00732ABC" w:rsidRPr="005445A9" w:rsidRDefault="00732ABC" w:rsidP="007019FA">
      <w:pPr>
        <w:pStyle w:val="NormalWeb"/>
        <w:numPr>
          <w:ilvl w:val="1"/>
          <w:numId w:val="4"/>
        </w:numPr>
        <w:spacing w:before="2" w:afterLines="50" w:after="120"/>
        <w:rPr>
          <w:rFonts w:asciiTheme="majorHAnsi" w:hAnsiTheme="majorHAnsi"/>
          <w:b/>
          <w:sz w:val="27"/>
          <w:szCs w:val="27"/>
        </w:rPr>
      </w:pPr>
      <w:r w:rsidRPr="005445A9">
        <w:rPr>
          <w:rFonts w:asciiTheme="majorHAnsi" w:hAnsiTheme="majorHAnsi"/>
          <w:b/>
          <w:sz w:val="27"/>
          <w:szCs w:val="27"/>
        </w:rPr>
        <w:t>Mantevo package development:</w:t>
      </w:r>
      <w:r w:rsidRPr="005445A9">
        <w:rPr>
          <w:rFonts w:asciiTheme="majorHAnsi" w:hAnsiTheme="majorHAnsi"/>
          <w:sz w:val="27"/>
          <w:szCs w:val="27"/>
        </w:rPr>
        <w:t xml:space="preserve"> Each Mantevo miniapplication is a self-contained software product.  These are the packages that I have designed and developed:</w:t>
      </w:r>
    </w:p>
    <w:p w14:paraId="082E1F15" w14:textId="303BE2D9" w:rsidR="00732ABC" w:rsidRPr="005445A9" w:rsidRDefault="00732ABC" w:rsidP="007019FA">
      <w:pPr>
        <w:pStyle w:val="NormalWeb"/>
        <w:numPr>
          <w:ilvl w:val="2"/>
          <w:numId w:val="4"/>
        </w:numPr>
        <w:spacing w:before="2" w:afterLines="50" w:after="120"/>
        <w:rPr>
          <w:rFonts w:asciiTheme="majorHAnsi" w:hAnsiTheme="majorHAnsi"/>
          <w:b/>
          <w:sz w:val="27"/>
          <w:szCs w:val="27"/>
        </w:rPr>
      </w:pPr>
      <w:r w:rsidRPr="005445A9">
        <w:rPr>
          <w:rFonts w:asciiTheme="majorHAnsi" w:hAnsiTheme="majorHAnsi"/>
          <w:b/>
          <w:sz w:val="27"/>
          <w:szCs w:val="27"/>
        </w:rPr>
        <w:t>HPCCG:</w:t>
      </w:r>
      <w:r w:rsidRPr="005445A9">
        <w:rPr>
          <w:rFonts w:asciiTheme="majorHAnsi" w:hAnsiTheme="majorHAnsi"/>
          <w:sz w:val="27"/>
          <w:szCs w:val="27"/>
        </w:rPr>
        <w:t xml:space="preserve"> Principal designer and developer. Performance proxy for a scalable finite-volume/finite-difference si</w:t>
      </w:r>
      <w:r w:rsidR="00617CBC" w:rsidRPr="005445A9">
        <w:rPr>
          <w:rFonts w:asciiTheme="majorHAnsi" w:hAnsiTheme="majorHAnsi"/>
          <w:sz w:val="27"/>
          <w:szCs w:val="27"/>
        </w:rPr>
        <w:t xml:space="preserve">ngle physics PDE application.  </w:t>
      </w:r>
      <w:r w:rsidR="00617CBC" w:rsidRPr="005445A9">
        <w:rPr>
          <w:rFonts w:asciiTheme="majorHAnsi" w:hAnsiTheme="majorHAnsi"/>
          <w:b/>
          <w:i/>
          <w:sz w:val="27"/>
          <w:szCs w:val="27"/>
        </w:rPr>
        <w:t>HPCCG has been u</w:t>
      </w:r>
      <w:r w:rsidRPr="005445A9">
        <w:rPr>
          <w:rFonts w:asciiTheme="majorHAnsi" w:hAnsiTheme="majorHAnsi"/>
          <w:b/>
          <w:i/>
          <w:sz w:val="27"/>
          <w:szCs w:val="27"/>
        </w:rPr>
        <w:t xml:space="preserve">sed in dozens of performance studies for new system design.  Rewritten </w:t>
      </w:r>
      <w:r w:rsidR="001E692C" w:rsidRPr="005445A9">
        <w:rPr>
          <w:rFonts w:asciiTheme="majorHAnsi" w:hAnsiTheme="majorHAnsi"/>
          <w:b/>
          <w:i/>
          <w:sz w:val="27"/>
          <w:szCs w:val="27"/>
        </w:rPr>
        <w:t>many</w:t>
      </w:r>
      <w:r w:rsidRPr="005445A9">
        <w:rPr>
          <w:rFonts w:asciiTheme="majorHAnsi" w:hAnsiTheme="majorHAnsi"/>
          <w:b/>
          <w:i/>
          <w:sz w:val="27"/>
          <w:szCs w:val="27"/>
        </w:rPr>
        <w:t xml:space="preserve"> times using new programming languages and programming models.</w:t>
      </w:r>
    </w:p>
    <w:p w14:paraId="6C6B2C10" w14:textId="77777777" w:rsidR="00C268A3" w:rsidRPr="005445A9" w:rsidRDefault="00732ABC" w:rsidP="007019FA">
      <w:pPr>
        <w:pStyle w:val="NormalWeb"/>
        <w:numPr>
          <w:ilvl w:val="2"/>
          <w:numId w:val="4"/>
        </w:numPr>
        <w:spacing w:before="2" w:afterLines="50" w:after="120"/>
        <w:rPr>
          <w:rFonts w:asciiTheme="majorHAnsi" w:hAnsiTheme="majorHAnsi"/>
          <w:b/>
          <w:sz w:val="27"/>
          <w:szCs w:val="27"/>
        </w:rPr>
      </w:pPr>
      <w:r w:rsidRPr="005445A9">
        <w:rPr>
          <w:rFonts w:asciiTheme="majorHAnsi" w:hAnsiTheme="majorHAnsi"/>
          <w:b/>
          <w:sz w:val="27"/>
          <w:szCs w:val="27"/>
        </w:rPr>
        <w:t>MiniFE:</w:t>
      </w:r>
      <w:r w:rsidRPr="005445A9">
        <w:rPr>
          <w:rFonts w:asciiTheme="majorHAnsi" w:hAnsiTheme="majorHAnsi"/>
          <w:sz w:val="27"/>
          <w:szCs w:val="27"/>
        </w:rPr>
        <w:t xml:space="preserve"> Designer and developer. Follow-on to HPCCG as a proxy for unstructured finite element single physics </w:t>
      </w:r>
      <w:r w:rsidRPr="005445A9">
        <w:rPr>
          <w:rFonts w:asciiTheme="majorHAnsi" w:hAnsiTheme="majorHAnsi"/>
          <w:sz w:val="27"/>
          <w:szCs w:val="27"/>
        </w:rPr>
        <w:lastRenderedPageBreak/>
        <w:t>applications.  Used to prototype manycore algorithms and parallel pattern implementations that are now in production use in Trilinos.  Used in numerous systems performance studies on mixed precision and hybrid MPI+threading programming environment</w:t>
      </w:r>
      <w:r w:rsidR="00C268A3" w:rsidRPr="005445A9">
        <w:rPr>
          <w:rFonts w:asciiTheme="majorHAnsi" w:hAnsiTheme="majorHAnsi"/>
          <w:sz w:val="27"/>
          <w:szCs w:val="27"/>
        </w:rPr>
        <w:t>s.</w:t>
      </w:r>
    </w:p>
    <w:p w14:paraId="66864DEF" w14:textId="669ABF73" w:rsidR="00A85459" w:rsidRPr="005445A9" w:rsidRDefault="00C268A3" w:rsidP="007019FA">
      <w:pPr>
        <w:pStyle w:val="NormalWeb"/>
        <w:numPr>
          <w:ilvl w:val="0"/>
          <w:numId w:val="4"/>
        </w:numPr>
        <w:spacing w:before="2" w:afterLines="50" w:after="120"/>
        <w:rPr>
          <w:rFonts w:asciiTheme="majorHAnsi" w:hAnsiTheme="majorHAnsi"/>
          <w:b/>
          <w:i/>
          <w:sz w:val="27"/>
          <w:szCs w:val="27"/>
        </w:rPr>
      </w:pPr>
      <w:r w:rsidRPr="005445A9">
        <w:rPr>
          <w:rFonts w:asciiTheme="majorHAnsi" w:hAnsiTheme="majorHAnsi"/>
          <w:b/>
          <w:sz w:val="27"/>
          <w:szCs w:val="27"/>
        </w:rPr>
        <w:t>Tramonto</w:t>
      </w:r>
      <w:r w:rsidR="00F2048D" w:rsidRPr="005445A9">
        <w:rPr>
          <w:rFonts w:asciiTheme="majorHAnsi" w:hAnsiTheme="majorHAnsi"/>
          <w:b/>
          <w:sz w:val="27"/>
          <w:szCs w:val="27"/>
        </w:rPr>
        <w:t xml:space="preserve"> (software.sandia.gov/tramonto)</w:t>
      </w:r>
      <w:r w:rsidRPr="005445A9">
        <w:rPr>
          <w:rFonts w:asciiTheme="majorHAnsi" w:hAnsiTheme="majorHAnsi"/>
          <w:b/>
          <w:sz w:val="27"/>
          <w:szCs w:val="27"/>
        </w:rPr>
        <w:t>:</w:t>
      </w:r>
      <w:r w:rsidRPr="005445A9">
        <w:rPr>
          <w:rFonts w:asciiTheme="majorHAnsi" w:hAnsiTheme="majorHAnsi"/>
          <w:sz w:val="27"/>
          <w:szCs w:val="27"/>
        </w:rPr>
        <w:t xml:space="preserve"> </w:t>
      </w:r>
      <w:r w:rsidR="00DC5B41" w:rsidRPr="005445A9">
        <w:rPr>
          <w:rFonts w:asciiTheme="majorHAnsi" w:hAnsiTheme="majorHAnsi"/>
          <w:sz w:val="27"/>
          <w:szCs w:val="27"/>
        </w:rPr>
        <w:t xml:space="preserve">Open Source (LGPL), </w:t>
      </w:r>
      <w:r w:rsidRPr="005445A9">
        <w:rPr>
          <w:rFonts w:asciiTheme="majorHAnsi" w:hAnsiTheme="majorHAnsi"/>
          <w:sz w:val="27"/>
          <w:szCs w:val="27"/>
        </w:rPr>
        <w:t>Lead scalable algorithms designer and developer</w:t>
      </w:r>
      <w:r w:rsidR="00617CBC" w:rsidRPr="005445A9">
        <w:rPr>
          <w:rFonts w:asciiTheme="majorHAnsi" w:hAnsiTheme="majorHAnsi"/>
          <w:sz w:val="27"/>
          <w:szCs w:val="27"/>
        </w:rPr>
        <w:t>,</w:t>
      </w:r>
      <w:r w:rsidRPr="005445A9">
        <w:rPr>
          <w:rFonts w:asciiTheme="majorHAnsi" w:hAnsiTheme="majorHAnsi"/>
          <w:sz w:val="27"/>
          <w:szCs w:val="27"/>
        </w:rPr>
        <w:t xml:space="preserve"> 2004-present. Tramonto is an open source application for modeling and simulation of inhomogeneous fluids using classical density functional theories. </w:t>
      </w:r>
      <w:r w:rsidR="00617CBC" w:rsidRPr="005445A9">
        <w:rPr>
          <w:rFonts w:asciiTheme="majorHAnsi" w:hAnsiTheme="majorHAnsi"/>
          <w:sz w:val="27"/>
          <w:szCs w:val="27"/>
        </w:rPr>
        <w:t xml:space="preserve">  </w:t>
      </w:r>
      <w:r w:rsidR="00617CBC" w:rsidRPr="005445A9">
        <w:rPr>
          <w:rFonts w:asciiTheme="majorHAnsi" w:hAnsiTheme="majorHAnsi"/>
          <w:b/>
          <w:i/>
          <w:sz w:val="27"/>
          <w:szCs w:val="27"/>
        </w:rPr>
        <w:t xml:space="preserve">Tramonto has unique modeling capabilities for a wide variety of applications, including </w:t>
      </w:r>
      <w:r w:rsidR="00F2048D" w:rsidRPr="005445A9">
        <w:rPr>
          <w:rFonts w:asciiTheme="majorHAnsi" w:hAnsiTheme="majorHAnsi"/>
          <w:b/>
          <w:i/>
          <w:sz w:val="27"/>
          <w:szCs w:val="27"/>
        </w:rPr>
        <w:t>biophysics applications for new pharmaceuticals based on anti-microbial pepti</w:t>
      </w:r>
      <w:r w:rsidR="007338B9" w:rsidRPr="005445A9">
        <w:rPr>
          <w:rFonts w:asciiTheme="majorHAnsi" w:hAnsiTheme="majorHAnsi"/>
          <w:b/>
          <w:i/>
          <w:sz w:val="27"/>
          <w:szCs w:val="27"/>
        </w:rPr>
        <w:t>des</w:t>
      </w:r>
      <w:r w:rsidR="001C36B6" w:rsidRPr="005445A9">
        <w:rPr>
          <w:rFonts w:asciiTheme="majorHAnsi" w:hAnsiTheme="majorHAnsi"/>
          <w:b/>
          <w:i/>
          <w:sz w:val="27"/>
          <w:szCs w:val="27"/>
        </w:rPr>
        <w:t>.</w:t>
      </w:r>
    </w:p>
    <w:p w14:paraId="4968A7DC" w14:textId="272448DA" w:rsidR="00F2048D" w:rsidRPr="005445A9" w:rsidRDefault="00A85459" w:rsidP="007019FA">
      <w:pPr>
        <w:pStyle w:val="NormalWeb"/>
        <w:numPr>
          <w:ilvl w:val="0"/>
          <w:numId w:val="4"/>
        </w:numPr>
        <w:spacing w:before="2" w:afterLines="50" w:after="120"/>
        <w:rPr>
          <w:rFonts w:asciiTheme="majorHAnsi" w:hAnsiTheme="majorHAnsi"/>
          <w:b/>
          <w:i/>
          <w:sz w:val="27"/>
          <w:szCs w:val="27"/>
        </w:rPr>
      </w:pPr>
      <w:r w:rsidRPr="005445A9">
        <w:rPr>
          <w:rFonts w:asciiTheme="majorHAnsi" w:hAnsiTheme="majorHAnsi"/>
          <w:b/>
          <w:sz w:val="27"/>
          <w:szCs w:val="27"/>
        </w:rPr>
        <w:t xml:space="preserve">Aztec (www.cs.sandia.gov/CRF/aztec1.html): </w:t>
      </w:r>
      <w:r w:rsidRPr="005445A9">
        <w:rPr>
          <w:rFonts w:asciiTheme="majorHAnsi" w:hAnsiTheme="majorHAnsi"/>
          <w:sz w:val="27"/>
          <w:szCs w:val="27"/>
        </w:rPr>
        <w:t xml:space="preserve">Open Source (Special license), </w:t>
      </w:r>
      <w:r w:rsidR="00BA2462" w:rsidRPr="005445A9">
        <w:rPr>
          <w:rFonts w:asciiTheme="majorHAnsi" w:hAnsiTheme="majorHAnsi"/>
          <w:sz w:val="27"/>
          <w:szCs w:val="27"/>
        </w:rPr>
        <w:t xml:space="preserve">Lead </w:t>
      </w:r>
      <w:r w:rsidRPr="005445A9">
        <w:rPr>
          <w:rFonts w:asciiTheme="majorHAnsi" w:hAnsiTheme="majorHAnsi"/>
          <w:sz w:val="27"/>
          <w:szCs w:val="27"/>
        </w:rPr>
        <w:t>developer</w:t>
      </w:r>
      <w:r w:rsidR="00BA2462" w:rsidRPr="005445A9">
        <w:rPr>
          <w:rFonts w:asciiTheme="majorHAnsi" w:hAnsiTheme="majorHAnsi"/>
          <w:sz w:val="27"/>
          <w:szCs w:val="27"/>
        </w:rPr>
        <w:t xml:space="preserve">, 1998-2000. </w:t>
      </w:r>
      <w:r w:rsidR="00BA2462" w:rsidRPr="005445A9">
        <w:rPr>
          <w:rFonts w:asciiTheme="majorHAnsi" w:hAnsiTheme="majorHAnsi"/>
          <w:b/>
          <w:i/>
          <w:sz w:val="27"/>
          <w:szCs w:val="27"/>
        </w:rPr>
        <w:t>Popular open source preconditioned iterative solver package</w:t>
      </w:r>
      <w:r w:rsidR="006F249B" w:rsidRPr="005445A9">
        <w:rPr>
          <w:rFonts w:asciiTheme="majorHAnsi" w:hAnsiTheme="majorHAnsi"/>
          <w:b/>
          <w:i/>
          <w:sz w:val="27"/>
          <w:szCs w:val="27"/>
        </w:rPr>
        <w:t>.</w:t>
      </w:r>
    </w:p>
    <w:p w14:paraId="4EFC7B30" w14:textId="77777777" w:rsidR="00F2048D" w:rsidRPr="005445A9" w:rsidRDefault="00F2048D" w:rsidP="007019FA">
      <w:pPr>
        <w:pStyle w:val="NormalWeb"/>
        <w:numPr>
          <w:ilvl w:val="0"/>
          <w:numId w:val="4"/>
        </w:numPr>
        <w:spacing w:before="2" w:afterLines="50" w:after="120"/>
        <w:rPr>
          <w:rFonts w:asciiTheme="majorHAnsi" w:hAnsiTheme="majorHAnsi"/>
          <w:b/>
          <w:i/>
          <w:sz w:val="27"/>
          <w:szCs w:val="27"/>
        </w:rPr>
      </w:pPr>
      <w:r w:rsidRPr="005445A9">
        <w:rPr>
          <w:rFonts w:asciiTheme="majorHAnsi" w:hAnsiTheme="majorHAnsi"/>
          <w:b/>
          <w:sz w:val="27"/>
          <w:szCs w:val="27"/>
        </w:rPr>
        <w:t>Sparse BLAS</w:t>
      </w:r>
      <w:r w:rsidR="005E118B" w:rsidRPr="005445A9">
        <w:rPr>
          <w:rFonts w:asciiTheme="majorHAnsi" w:hAnsiTheme="majorHAnsi"/>
          <w:b/>
          <w:sz w:val="27"/>
          <w:szCs w:val="27"/>
        </w:rPr>
        <w:t xml:space="preserve"> </w:t>
      </w:r>
      <w:r w:rsidRPr="005445A9">
        <w:rPr>
          <w:rFonts w:asciiTheme="majorHAnsi" w:hAnsiTheme="majorHAnsi"/>
          <w:b/>
          <w:sz w:val="27"/>
          <w:szCs w:val="27"/>
        </w:rPr>
        <w:t>(math.nist.gov/spblas):</w:t>
      </w:r>
      <w:r w:rsidR="00DC5B41" w:rsidRPr="005445A9">
        <w:rPr>
          <w:rFonts w:asciiTheme="majorHAnsi" w:hAnsiTheme="majorHAnsi"/>
          <w:b/>
          <w:sz w:val="27"/>
          <w:szCs w:val="27"/>
        </w:rPr>
        <w:t xml:space="preserve"> </w:t>
      </w:r>
      <w:r w:rsidR="00DC5B41" w:rsidRPr="005445A9">
        <w:rPr>
          <w:rFonts w:asciiTheme="majorHAnsi" w:hAnsiTheme="majorHAnsi"/>
          <w:sz w:val="27"/>
          <w:szCs w:val="27"/>
        </w:rPr>
        <w:t xml:space="preserve">Open Source (no license), Lead designer, 1999-2002. The sparse BLAS are a </w:t>
      </w:r>
      <w:r w:rsidR="00DC5B41" w:rsidRPr="005445A9">
        <w:rPr>
          <w:rFonts w:asciiTheme="majorHAnsi" w:hAnsiTheme="majorHAnsi"/>
          <w:i/>
          <w:sz w:val="27"/>
          <w:szCs w:val="27"/>
        </w:rPr>
        <w:t>de facto</w:t>
      </w:r>
      <w:r w:rsidR="00DC5B41" w:rsidRPr="005445A9">
        <w:rPr>
          <w:rFonts w:asciiTheme="majorHAnsi" w:hAnsiTheme="majorHAnsi"/>
          <w:sz w:val="27"/>
          <w:szCs w:val="27"/>
        </w:rPr>
        <w:t xml:space="preserve"> standard for sparse kernel computations.</w:t>
      </w:r>
    </w:p>
    <w:p w14:paraId="470EB93A" w14:textId="77777777" w:rsidR="00DC5B41" w:rsidRPr="005445A9" w:rsidRDefault="00F2048D" w:rsidP="007019FA">
      <w:pPr>
        <w:pStyle w:val="NormalWeb"/>
        <w:numPr>
          <w:ilvl w:val="0"/>
          <w:numId w:val="4"/>
        </w:numPr>
        <w:spacing w:before="2" w:afterLines="50" w:after="120"/>
        <w:rPr>
          <w:rFonts w:asciiTheme="majorHAnsi" w:hAnsiTheme="majorHAnsi"/>
          <w:b/>
          <w:i/>
          <w:sz w:val="27"/>
          <w:szCs w:val="27"/>
        </w:rPr>
      </w:pPr>
      <w:r w:rsidRPr="005445A9">
        <w:rPr>
          <w:rFonts w:asciiTheme="majorHAnsi" w:hAnsiTheme="majorHAnsi"/>
          <w:b/>
          <w:sz w:val="27"/>
          <w:szCs w:val="27"/>
        </w:rPr>
        <w:t>BPKIT (sourceforge.net/projects/bpkit):</w:t>
      </w:r>
      <w:r w:rsidRPr="005445A9">
        <w:rPr>
          <w:rFonts w:asciiTheme="majorHAnsi" w:hAnsiTheme="majorHAnsi"/>
          <w:sz w:val="27"/>
          <w:szCs w:val="27"/>
        </w:rPr>
        <w:t xml:space="preserve"> </w:t>
      </w:r>
      <w:r w:rsidR="00DC5B41" w:rsidRPr="005445A9">
        <w:rPr>
          <w:rFonts w:asciiTheme="majorHAnsi" w:hAnsiTheme="majorHAnsi"/>
          <w:sz w:val="27"/>
          <w:szCs w:val="27"/>
        </w:rPr>
        <w:t xml:space="preserve">Open Source (LGPL), </w:t>
      </w:r>
      <w:r w:rsidRPr="005445A9">
        <w:rPr>
          <w:rFonts w:asciiTheme="majorHAnsi" w:hAnsiTheme="majorHAnsi"/>
          <w:sz w:val="27"/>
          <w:szCs w:val="27"/>
        </w:rPr>
        <w:t>Lead designer, 1995-1996. BPKIT was one of the first object-oriented math software packages, and it remains a popular prototyping environment for preconditioned iterative methods.</w:t>
      </w:r>
    </w:p>
    <w:p w14:paraId="1AE4C947" w14:textId="77777777" w:rsidR="004261DC" w:rsidRPr="005445A9" w:rsidRDefault="00DC5B41" w:rsidP="007019FA">
      <w:pPr>
        <w:pStyle w:val="NormalWeb"/>
        <w:numPr>
          <w:ilvl w:val="0"/>
          <w:numId w:val="4"/>
        </w:numPr>
        <w:spacing w:before="2" w:afterLines="50" w:after="120"/>
        <w:rPr>
          <w:rFonts w:asciiTheme="majorHAnsi" w:hAnsiTheme="majorHAnsi"/>
          <w:b/>
          <w:i/>
          <w:sz w:val="27"/>
          <w:szCs w:val="27"/>
        </w:rPr>
      </w:pPr>
      <w:r w:rsidRPr="005445A9">
        <w:rPr>
          <w:rFonts w:asciiTheme="majorHAnsi" w:hAnsiTheme="majorHAnsi"/>
          <w:b/>
          <w:sz w:val="27"/>
          <w:szCs w:val="27"/>
        </w:rPr>
        <w:t>GEMMW (</w:t>
      </w:r>
      <w:r w:rsidR="006230DC" w:rsidRPr="005445A9">
        <w:rPr>
          <w:rFonts w:asciiTheme="majorHAnsi" w:hAnsiTheme="majorHAnsi"/>
          <w:b/>
          <w:sz w:val="27"/>
          <w:szCs w:val="27"/>
        </w:rPr>
        <w:t xml:space="preserve">www.mgnet.org/~douglas/ccd-free-software.html): </w:t>
      </w:r>
      <w:r w:rsidRPr="005445A9">
        <w:rPr>
          <w:rFonts w:asciiTheme="majorHAnsi" w:hAnsiTheme="majorHAnsi"/>
          <w:sz w:val="27"/>
          <w:szCs w:val="27"/>
        </w:rPr>
        <w:t>Open Source (no license), Developer, 1994. GEMMW is a portable parallel implementation of Strassen-Winograd dense matrix-matrix multiplication.</w:t>
      </w:r>
    </w:p>
    <w:p w14:paraId="560A6F26" w14:textId="77777777" w:rsidR="004261DC" w:rsidRPr="005445A9" w:rsidRDefault="004261DC" w:rsidP="007019FA">
      <w:pPr>
        <w:pStyle w:val="NormalWeb"/>
        <w:numPr>
          <w:ilvl w:val="0"/>
          <w:numId w:val="4"/>
        </w:numPr>
        <w:spacing w:before="2" w:afterLines="50" w:after="120"/>
        <w:rPr>
          <w:rFonts w:asciiTheme="majorHAnsi" w:hAnsiTheme="majorHAnsi"/>
          <w:b/>
          <w:i/>
          <w:sz w:val="27"/>
          <w:szCs w:val="27"/>
        </w:rPr>
      </w:pPr>
      <w:r w:rsidRPr="005445A9">
        <w:rPr>
          <w:rFonts w:asciiTheme="majorHAnsi" w:hAnsiTheme="majorHAnsi"/>
          <w:b/>
          <w:sz w:val="27"/>
          <w:szCs w:val="27"/>
        </w:rPr>
        <w:t>Cray Sparse Solvers:</w:t>
      </w:r>
      <w:r w:rsidRPr="005445A9">
        <w:rPr>
          <w:rFonts w:asciiTheme="majorHAnsi" w:hAnsiTheme="majorHAnsi"/>
          <w:sz w:val="27"/>
          <w:szCs w:val="27"/>
        </w:rPr>
        <w:t xml:space="preserve"> Distributed with Cray Scientific Libraries (LIBSCI), Principal designer and developers of the preconditioned sparse solvers, 1989-1993. </w:t>
      </w:r>
      <w:r w:rsidRPr="005445A9">
        <w:rPr>
          <w:rFonts w:asciiTheme="majorHAnsi" w:hAnsiTheme="majorHAnsi"/>
          <w:b/>
          <w:i/>
          <w:sz w:val="27"/>
          <w:szCs w:val="27"/>
        </w:rPr>
        <w:t xml:space="preserve">Provided </w:t>
      </w:r>
      <w:r w:rsidR="005E118B" w:rsidRPr="005445A9">
        <w:rPr>
          <w:rFonts w:asciiTheme="majorHAnsi" w:hAnsiTheme="majorHAnsi"/>
          <w:b/>
          <w:i/>
          <w:sz w:val="27"/>
          <w:szCs w:val="27"/>
        </w:rPr>
        <w:t>optimized libraries</w:t>
      </w:r>
      <w:r w:rsidRPr="005445A9">
        <w:rPr>
          <w:rFonts w:asciiTheme="majorHAnsi" w:hAnsiTheme="majorHAnsi"/>
          <w:b/>
          <w:i/>
          <w:sz w:val="27"/>
          <w:szCs w:val="27"/>
        </w:rPr>
        <w:t xml:space="preserve"> for </w:t>
      </w:r>
      <w:r w:rsidR="005E118B" w:rsidRPr="005445A9">
        <w:rPr>
          <w:rFonts w:asciiTheme="majorHAnsi" w:hAnsiTheme="majorHAnsi"/>
          <w:b/>
          <w:i/>
          <w:sz w:val="27"/>
          <w:szCs w:val="27"/>
        </w:rPr>
        <w:t xml:space="preserve">sparse linear systems on </w:t>
      </w:r>
      <w:r w:rsidRPr="005445A9">
        <w:rPr>
          <w:rFonts w:asciiTheme="majorHAnsi" w:hAnsiTheme="majorHAnsi"/>
          <w:b/>
          <w:i/>
          <w:sz w:val="27"/>
          <w:szCs w:val="27"/>
        </w:rPr>
        <w:t>Cray vector multiprocessor and MPP machines.</w:t>
      </w:r>
    </w:p>
    <w:p w14:paraId="6956F425" w14:textId="77777777" w:rsidR="004261DC" w:rsidRPr="005445A9" w:rsidRDefault="004261DC" w:rsidP="007019FA">
      <w:pPr>
        <w:pStyle w:val="NormalWeb"/>
        <w:numPr>
          <w:ilvl w:val="0"/>
          <w:numId w:val="4"/>
        </w:numPr>
        <w:spacing w:before="2" w:afterLines="50" w:after="120"/>
        <w:rPr>
          <w:rFonts w:asciiTheme="majorHAnsi" w:hAnsiTheme="majorHAnsi"/>
          <w:b/>
          <w:i/>
          <w:sz w:val="27"/>
          <w:szCs w:val="27"/>
        </w:rPr>
      </w:pPr>
      <w:r w:rsidRPr="005445A9">
        <w:rPr>
          <w:rFonts w:asciiTheme="majorHAnsi" w:hAnsiTheme="majorHAnsi"/>
          <w:b/>
          <w:sz w:val="27"/>
          <w:szCs w:val="27"/>
        </w:rPr>
        <w:t>Cray Optimized BLAS/LAPACK:</w:t>
      </w:r>
      <w:r w:rsidRPr="005445A9">
        <w:rPr>
          <w:rFonts w:asciiTheme="majorHAnsi" w:hAnsiTheme="majorHAnsi"/>
          <w:sz w:val="27"/>
          <w:szCs w:val="27"/>
        </w:rPr>
        <w:t xml:space="preserve"> Distributed with LIBSCI, developer of YMP/C90 kernels for vector multiprocessor systems,1989-1993.  </w:t>
      </w:r>
      <w:r w:rsidRPr="005445A9">
        <w:rPr>
          <w:rFonts w:asciiTheme="majorHAnsi" w:hAnsiTheme="majorHAnsi"/>
          <w:b/>
          <w:i/>
          <w:sz w:val="27"/>
          <w:szCs w:val="27"/>
        </w:rPr>
        <w:t>Developed unique hybrid implementation for single vector processor and multiple vector processors.</w:t>
      </w:r>
    </w:p>
    <w:p w14:paraId="335D6705" w14:textId="0D865951" w:rsidR="00F54AC9" w:rsidRPr="005445A9" w:rsidRDefault="004261DC" w:rsidP="005445A9">
      <w:pPr>
        <w:pStyle w:val="NormalWeb"/>
        <w:numPr>
          <w:ilvl w:val="0"/>
          <w:numId w:val="4"/>
        </w:numPr>
        <w:spacing w:before="2" w:afterLines="50" w:after="120"/>
        <w:rPr>
          <w:rFonts w:asciiTheme="majorHAnsi" w:hAnsiTheme="majorHAnsi"/>
          <w:b/>
          <w:i/>
          <w:sz w:val="27"/>
          <w:szCs w:val="27"/>
        </w:rPr>
      </w:pPr>
      <w:r w:rsidRPr="005445A9">
        <w:rPr>
          <w:rFonts w:asciiTheme="majorHAnsi" w:hAnsiTheme="majorHAnsi"/>
          <w:b/>
          <w:sz w:val="27"/>
          <w:szCs w:val="27"/>
        </w:rPr>
        <w:t>Cray vectorized tridiagonal solvers:</w:t>
      </w:r>
      <w:r w:rsidRPr="005445A9">
        <w:rPr>
          <w:rFonts w:asciiTheme="majorHAnsi" w:hAnsiTheme="majorHAnsi"/>
          <w:sz w:val="27"/>
          <w:szCs w:val="27"/>
        </w:rPr>
        <w:t xml:space="preserve"> Distributed with LIBSCI, principal developer, 1989-1993. </w:t>
      </w:r>
      <w:r w:rsidRPr="005445A9">
        <w:rPr>
          <w:rFonts w:asciiTheme="majorHAnsi" w:hAnsiTheme="majorHAnsi"/>
          <w:b/>
          <w:i/>
          <w:sz w:val="27"/>
          <w:szCs w:val="27"/>
        </w:rPr>
        <w:t xml:space="preserve">Developed 3:1 cyclic reduction and burn-at-both-ends algorithms for vector </w:t>
      </w:r>
      <w:r w:rsidR="005E118B" w:rsidRPr="005445A9">
        <w:rPr>
          <w:rFonts w:asciiTheme="majorHAnsi" w:hAnsiTheme="majorHAnsi"/>
          <w:b/>
          <w:i/>
          <w:sz w:val="27"/>
          <w:szCs w:val="27"/>
        </w:rPr>
        <w:t>processors</w:t>
      </w:r>
      <w:r w:rsidRPr="005445A9">
        <w:rPr>
          <w:rFonts w:asciiTheme="majorHAnsi" w:hAnsiTheme="majorHAnsi"/>
          <w:b/>
          <w:i/>
          <w:sz w:val="27"/>
          <w:szCs w:val="27"/>
        </w:rPr>
        <w:t>.</w:t>
      </w:r>
      <w:r w:rsidR="00F54AC9" w:rsidRPr="005445A9">
        <w:rPr>
          <w:rFonts w:asciiTheme="majorHAnsi" w:hAnsiTheme="majorHAnsi"/>
          <w:sz w:val="27"/>
          <w:szCs w:val="27"/>
          <w:u w:val="single"/>
        </w:rPr>
        <w:br w:type="page"/>
      </w:r>
    </w:p>
    <w:p w14:paraId="2145E94F" w14:textId="77777777" w:rsidR="001C36B6" w:rsidRPr="005445A9" w:rsidRDefault="001C36B6" w:rsidP="001C36B6">
      <w:pPr>
        <w:pStyle w:val="Heading3"/>
        <w:spacing w:before="2" w:after="2"/>
        <w:rPr>
          <w:rFonts w:asciiTheme="majorHAnsi" w:hAnsiTheme="majorHAnsi"/>
          <w:szCs w:val="27"/>
          <w:u w:val="single"/>
        </w:rPr>
      </w:pPr>
      <w:r w:rsidRPr="005445A9">
        <w:rPr>
          <w:rFonts w:asciiTheme="majorHAnsi" w:hAnsiTheme="majorHAnsi"/>
          <w:szCs w:val="27"/>
          <w:u w:val="single"/>
        </w:rPr>
        <w:lastRenderedPageBreak/>
        <w:t>Selected Invited Presentations</w:t>
      </w:r>
    </w:p>
    <w:p w14:paraId="1C40E8E1" w14:textId="77777777" w:rsidR="005F4E96" w:rsidRPr="005445A9" w:rsidRDefault="005F4E96" w:rsidP="005F4E96">
      <w:pPr>
        <w:pStyle w:val="NormalWeb"/>
        <w:spacing w:before="2" w:afterLines="50" w:after="120"/>
        <w:rPr>
          <w:rFonts w:asciiTheme="majorHAnsi" w:hAnsiTheme="majorHAnsi"/>
          <w:sz w:val="27"/>
          <w:szCs w:val="27"/>
        </w:rPr>
      </w:pPr>
    </w:p>
    <w:p w14:paraId="4FCE3837" w14:textId="673D7987" w:rsidR="00161A64" w:rsidRPr="005445A9" w:rsidRDefault="00161A64" w:rsidP="00161A64">
      <w:pPr>
        <w:pStyle w:val="NormalWeb"/>
        <w:numPr>
          <w:ilvl w:val="0"/>
          <w:numId w:val="3"/>
        </w:numPr>
        <w:spacing w:before="2" w:afterLines="50" w:after="120"/>
        <w:rPr>
          <w:rFonts w:asciiTheme="majorHAnsi" w:hAnsiTheme="majorHAnsi"/>
          <w:b/>
          <w:i/>
          <w:iCs/>
          <w:sz w:val="27"/>
          <w:szCs w:val="27"/>
        </w:rPr>
      </w:pPr>
      <w:r w:rsidRPr="005445A9">
        <w:rPr>
          <w:rFonts w:asciiTheme="majorHAnsi" w:hAnsiTheme="majorHAnsi"/>
          <w:b/>
          <w:i/>
          <w:iCs/>
          <w:sz w:val="27"/>
          <w:szCs w:val="27"/>
        </w:rPr>
        <w:t xml:space="preserve">Better Reproducibility: We do not want it, cannot afford it, but still need it and can have it, </w:t>
      </w:r>
      <w:r w:rsidRPr="005445A9">
        <w:rPr>
          <w:rFonts w:asciiTheme="majorHAnsi" w:hAnsiTheme="majorHAnsi"/>
          <w:bCs/>
          <w:sz w:val="27"/>
          <w:szCs w:val="27"/>
        </w:rPr>
        <w:t>52nd ORAP Forum: Reproducibility, Paris, France, March 2024.</w:t>
      </w:r>
    </w:p>
    <w:p w14:paraId="77BAF24B" w14:textId="1B776E46" w:rsidR="006F249B" w:rsidRPr="005445A9" w:rsidRDefault="006F249B" w:rsidP="00E82F70">
      <w:pPr>
        <w:pStyle w:val="NormalWeb"/>
        <w:numPr>
          <w:ilvl w:val="0"/>
          <w:numId w:val="3"/>
        </w:numPr>
        <w:spacing w:before="2" w:afterLines="50" w:after="120"/>
        <w:rPr>
          <w:rFonts w:asciiTheme="majorHAnsi" w:hAnsiTheme="majorHAnsi"/>
          <w:b/>
          <w:i/>
          <w:iCs/>
          <w:sz w:val="27"/>
          <w:szCs w:val="27"/>
        </w:rPr>
      </w:pPr>
      <w:r w:rsidRPr="005445A9">
        <w:rPr>
          <w:rFonts w:asciiTheme="majorHAnsi" w:hAnsiTheme="majorHAnsi"/>
          <w:b/>
          <w:i/>
          <w:iCs/>
          <w:sz w:val="27"/>
          <w:szCs w:val="27"/>
        </w:rPr>
        <w:t>Accelerating HPC Impact: GPUs, Software Ecosystems, People, Trust,</w:t>
      </w:r>
      <w:r w:rsidRPr="005445A9">
        <w:rPr>
          <w:rFonts w:asciiTheme="majorHAnsi" w:hAnsiTheme="majorHAnsi"/>
          <w:b/>
          <w:sz w:val="27"/>
          <w:szCs w:val="27"/>
        </w:rPr>
        <w:t xml:space="preserve"> </w:t>
      </w:r>
      <w:r w:rsidRPr="005445A9">
        <w:rPr>
          <w:rFonts w:asciiTheme="majorHAnsi" w:hAnsiTheme="majorHAnsi"/>
          <w:bCs/>
          <w:sz w:val="27"/>
          <w:szCs w:val="27"/>
        </w:rPr>
        <w:t>NASA Seminar Series, April 2022.</w:t>
      </w:r>
    </w:p>
    <w:p w14:paraId="72D80D27" w14:textId="2CFFF703" w:rsidR="00C52363" w:rsidRPr="005445A9" w:rsidRDefault="00C52363" w:rsidP="00E82F70">
      <w:pPr>
        <w:pStyle w:val="NormalWeb"/>
        <w:numPr>
          <w:ilvl w:val="0"/>
          <w:numId w:val="3"/>
        </w:numPr>
        <w:spacing w:before="2" w:afterLines="50" w:after="120"/>
        <w:rPr>
          <w:rFonts w:asciiTheme="majorHAnsi" w:hAnsiTheme="majorHAnsi"/>
          <w:b/>
          <w:sz w:val="27"/>
          <w:szCs w:val="27"/>
        </w:rPr>
      </w:pPr>
      <w:r w:rsidRPr="005445A9">
        <w:rPr>
          <w:rFonts w:asciiTheme="majorHAnsi" w:hAnsiTheme="majorHAnsi"/>
          <w:b/>
          <w:sz w:val="27"/>
          <w:szCs w:val="27"/>
        </w:rPr>
        <w:t xml:space="preserve">Invited: </w:t>
      </w:r>
      <w:r w:rsidRPr="005445A9">
        <w:rPr>
          <w:rFonts w:asciiTheme="majorHAnsi" w:hAnsiTheme="majorHAnsi"/>
          <w:b/>
          <w:i/>
          <w:iCs/>
          <w:sz w:val="27"/>
          <w:szCs w:val="27"/>
        </w:rPr>
        <w:t xml:space="preserve"> E4S: Toward an Ecosystem for HPC R&amp;D Software,</w:t>
      </w:r>
      <w:r w:rsidRPr="005445A9">
        <w:rPr>
          <w:rFonts w:asciiTheme="majorHAnsi" w:hAnsiTheme="majorHAnsi"/>
          <w:bCs/>
          <w:i/>
          <w:iCs/>
          <w:sz w:val="27"/>
          <w:szCs w:val="27"/>
        </w:rPr>
        <w:t xml:space="preserve"> </w:t>
      </w:r>
      <w:r w:rsidRPr="005445A9">
        <w:rPr>
          <w:rFonts w:asciiTheme="majorHAnsi" w:hAnsiTheme="majorHAnsi"/>
          <w:bCs/>
          <w:sz w:val="27"/>
          <w:szCs w:val="27"/>
        </w:rPr>
        <w:t xml:space="preserve">2021 Salishan Conference on High Speed Computing, </w:t>
      </w:r>
      <w:r w:rsidR="00CA3045" w:rsidRPr="005445A9">
        <w:rPr>
          <w:rFonts w:asciiTheme="majorHAnsi" w:hAnsiTheme="majorHAnsi"/>
          <w:bCs/>
          <w:sz w:val="27"/>
          <w:szCs w:val="27"/>
        </w:rPr>
        <w:t xml:space="preserve">(virtual), </w:t>
      </w:r>
      <w:r w:rsidRPr="005445A9">
        <w:rPr>
          <w:rFonts w:asciiTheme="majorHAnsi" w:hAnsiTheme="majorHAnsi"/>
          <w:bCs/>
          <w:sz w:val="27"/>
          <w:szCs w:val="27"/>
        </w:rPr>
        <w:t>April 2021.</w:t>
      </w:r>
    </w:p>
    <w:p w14:paraId="7D376F7D" w14:textId="7943874E" w:rsidR="00C52363" w:rsidRPr="005445A9" w:rsidRDefault="00C52363" w:rsidP="00C52363">
      <w:pPr>
        <w:pStyle w:val="NormalWeb"/>
        <w:numPr>
          <w:ilvl w:val="0"/>
          <w:numId w:val="3"/>
        </w:numPr>
        <w:spacing w:before="2" w:afterLines="50" w:after="120"/>
        <w:rPr>
          <w:rFonts w:asciiTheme="majorHAnsi" w:hAnsiTheme="majorHAnsi"/>
          <w:b/>
          <w:sz w:val="27"/>
          <w:szCs w:val="27"/>
        </w:rPr>
      </w:pPr>
      <w:r w:rsidRPr="005445A9">
        <w:rPr>
          <w:rFonts w:asciiTheme="majorHAnsi" w:hAnsiTheme="majorHAnsi"/>
          <w:b/>
          <w:sz w:val="27"/>
          <w:szCs w:val="27"/>
        </w:rPr>
        <w:t xml:space="preserve">Invited Panelist: </w:t>
      </w:r>
      <w:r w:rsidR="004A3176" w:rsidRPr="005445A9">
        <w:rPr>
          <w:rFonts w:asciiTheme="majorHAnsi" w:hAnsiTheme="majorHAnsi"/>
          <w:sz w:val="27"/>
          <w:szCs w:val="27"/>
        </w:rPr>
        <w:t>OSTP Convening: Pioneering the Future Advanced Computing Ecosystem (virtual), August 2020.</w:t>
      </w:r>
    </w:p>
    <w:p w14:paraId="40FDB008" w14:textId="4D478515" w:rsidR="00C52363" w:rsidRPr="005445A9" w:rsidRDefault="00C52363" w:rsidP="00C52363">
      <w:pPr>
        <w:pStyle w:val="NormalWeb"/>
        <w:numPr>
          <w:ilvl w:val="0"/>
          <w:numId w:val="3"/>
        </w:numPr>
        <w:spacing w:before="2" w:afterLines="50" w:after="120"/>
        <w:rPr>
          <w:rFonts w:asciiTheme="majorHAnsi" w:hAnsiTheme="majorHAnsi"/>
          <w:b/>
          <w:sz w:val="27"/>
          <w:szCs w:val="27"/>
        </w:rPr>
      </w:pPr>
      <w:r w:rsidRPr="005445A9">
        <w:rPr>
          <w:rFonts w:asciiTheme="majorHAnsi" w:hAnsiTheme="majorHAnsi"/>
          <w:b/>
          <w:sz w:val="27"/>
          <w:szCs w:val="27"/>
        </w:rPr>
        <w:t xml:space="preserve">Keynote: </w:t>
      </w:r>
      <w:r w:rsidRPr="005445A9">
        <w:rPr>
          <w:rFonts w:asciiTheme="majorHAnsi" w:hAnsiTheme="majorHAnsi"/>
          <w:b/>
          <w:i/>
          <w:iCs/>
          <w:sz w:val="27"/>
          <w:szCs w:val="27"/>
        </w:rPr>
        <w:t>The US Exascale Project Software Stack: Why It Matters to You,</w:t>
      </w:r>
      <w:r w:rsidRPr="005445A9">
        <w:rPr>
          <w:rFonts w:asciiTheme="majorHAnsi" w:hAnsiTheme="majorHAnsi"/>
          <w:b/>
          <w:sz w:val="27"/>
          <w:szCs w:val="27"/>
        </w:rPr>
        <w:t xml:space="preserve"> </w:t>
      </w:r>
      <w:r w:rsidRPr="005445A9">
        <w:rPr>
          <w:rFonts w:asciiTheme="majorHAnsi" w:hAnsiTheme="majorHAnsi"/>
          <w:bCs/>
          <w:sz w:val="27"/>
          <w:szCs w:val="27"/>
        </w:rPr>
        <w:t>Altair HPC Summit 202</w:t>
      </w:r>
      <w:r w:rsidR="004A3176" w:rsidRPr="005445A9">
        <w:rPr>
          <w:rFonts w:asciiTheme="majorHAnsi" w:hAnsiTheme="majorHAnsi"/>
          <w:bCs/>
          <w:sz w:val="27"/>
          <w:szCs w:val="27"/>
        </w:rPr>
        <w:t>0</w:t>
      </w:r>
      <w:r w:rsidRPr="005445A9">
        <w:rPr>
          <w:rFonts w:asciiTheme="majorHAnsi" w:hAnsiTheme="majorHAnsi"/>
          <w:bCs/>
          <w:sz w:val="27"/>
          <w:szCs w:val="27"/>
        </w:rPr>
        <w:t xml:space="preserve"> (virtual), September 2020.</w:t>
      </w:r>
    </w:p>
    <w:p w14:paraId="386FF642" w14:textId="0D7D7C57" w:rsidR="007906B1" w:rsidRPr="005445A9" w:rsidRDefault="007906B1" w:rsidP="00E82F70">
      <w:pPr>
        <w:pStyle w:val="NormalWeb"/>
        <w:numPr>
          <w:ilvl w:val="0"/>
          <w:numId w:val="3"/>
        </w:numPr>
        <w:spacing w:before="2" w:afterLines="50" w:after="120"/>
        <w:rPr>
          <w:rFonts w:asciiTheme="majorHAnsi" w:hAnsiTheme="majorHAnsi"/>
          <w:b/>
          <w:sz w:val="27"/>
          <w:szCs w:val="27"/>
        </w:rPr>
      </w:pPr>
      <w:r w:rsidRPr="005445A9">
        <w:rPr>
          <w:rFonts w:asciiTheme="majorHAnsi" w:hAnsiTheme="majorHAnsi"/>
          <w:b/>
          <w:sz w:val="27"/>
          <w:szCs w:val="27"/>
        </w:rPr>
        <w:t xml:space="preserve">Keynote: </w:t>
      </w:r>
      <w:r w:rsidRPr="005445A9">
        <w:rPr>
          <w:rFonts w:asciiTheme="majorHAnsi" w:hAnsiTheme="majorHAnsi"/>
          <w:b/>
          <w:i/>
          <w:iCs/>
          <w:sz w:val="27"/>
          <w:szCs w:val="27"/>
        </w:rPr>
        <w:t>The Extreme-scale Scientific Software Stack (E4S) for Collaborative Open Source Software</w:t>
      </w:r>
      <w:r w:rsidRPr="005445A9">
        <w:rPr>
          <w:rFonts w:asciiTheme="majorHAnsi" w:hAnsiTheme="majorHAnsi"/>
          <w:b/>
          <w:sz w:val="27"/>
          <w:szCs w:val="27"/>
        </w:rPr>
        <w:t xml:space="preserve">, </w:t>
      </w:r>
      <w:r w:rsidR="00CD7279" w:rsidRPr="005445A9">
        <w:rPr>
          <w:rFonts w:asciiTheme="majorHAnsi" w:hAnsiTheme="majorHAnsi"/>
          <w:bCs/>
          <w:sz w:val="27"/>
          <w:szCs w:val="27"/>
        </w:rPr>
        <w:t>Excalibur</w:t>
      </w:r>
      <w:r w:rsidRPr="005445A9">
        <w:rPr>
          <w:rFonts w:asciiTheme="majorHAnsi" w:hAnsiTheme="majorHAnsi"/>
          <w:bCs/>
          <w:sz w:val="27"/>
          <w:szCs w:val="27"/>
        </w:rPr>
        <w:t xml:space="preserve"> SLE Conference, Bristol, UK (virtual), July 2020.</w:t>
      </w:r>
    </w:p>
    <w:p w14:paraId="7FA74D45" w14:textId="31D08F35" w:rsidR="004A3176" w:rsidRPr="005445A9" w:rsidRDefault="004A3176" w:rsidP="004A3176">
      <w:pPr>
        <w:pStyle w:val="NormalWeb"/>
        <w:numPr>
          <w:ilvl w:val="0"/>
          <w:numId w:val="3"/>
        </w:numPr>
        <w:spacing w:before="2" w:afterLines="50" w:after="120"/>
        <w:rPr>
          <w:rFonts w:asciiTheme="majorHAnsi" w:hAnsiTheme="majorHAnsi"/>
          <w:b/>
          <w:sz w:val="27"/>
          <w:szCs w:val="27"/>
        </w:rPr>
      </w:pPr>
      <w:r w:rsidRPr="005445A9">
        <w:rPr>
          <w:rFonts w:asciiTheme="majorHAnsi" w:hAnsiTheme="majorHAnsi"/>
          <w:b/>
          <w:sz w:val="27"/>
          <w:szCs w:val="27"/>
        </w:rPr>
        <w:t xml:space="preserve">Keynote: </w:t>
      </w:r>
      <w:r w:rsidRPr="005445A9">
        <w:rPr>
          <w:rFonts w:asciiTheme="majorHAnsi" w:hAnsiTheme="majorHAnsi"/>
          <w:b/>
          <w:i/>
          <w:iCs/>
          <w:sz w:val="27"/>
          <w:szCs w:val="27"/>
        </w:rPr>
        <w:t>The US Exascale Project Software Stack: Why It Matters to You,</w:t>
      </w:r>
      <w:r w:rsidRPr="005445A9">
        <w:rPr>
          <w:rFonts w:asciiTheme="majorHAnsi" w:hAnsiTheme="majorHAnsi"/>
          <w:b/>
          <w:sz w:val="27"/>
          <w:szCs w:val="27"/>
        </w:rPr>
        <w:t xml:space="preserve"> </w:t>
      </w:r>
      <w:r w:rsidRPr="005445A9">
        <w:rPr>
          <w:rFonts w:asciiTheme="majorHAnsi" w:hAnsiTheme="majorHAnsi"/>
          <w:bCs/>
          <w:sz w:val="27"/>
          <w:szCs w:val="27"/>
        </w:rPr>
        <w:t>ANSYS Simulation World Conference 2020 (virtual), June 2020.</w:t>
      </w:r>
    </w:p>
    <w:p w14:paraId="2411DD7C" w14:textId="4BF3F1E4" w:rsidR="007906B1" w:rsidRPr="005445A9" w:rsidRDefault="007906B1" w:rsidP="00E82F70">
      <w:pPr>
        <w:pStyle w:val="NormalWeb"/>
        <w:numPr>
          <w:ilvl w:val="0"/>
          <w:numId w:val="3"/>
        </w:numPr>
        <w:spacing w:before="2" w:afterLines="50" w:after="120"/>
        <w:rPr>
          <w:rFonts w:asciiTheme="majorHAnsi" w:hAnsiTheme="majorHAnsi"/>
          <w:b/>
          <w:sz w:val="27"/>
          <w:szCs w:val="27"/>
        </w:rPr>
      </w:pPr>
      <w:r w:rsidRPr="005445A9">
        <w:rPr>
          <w:rFonts w:asciiTheme="majorHAnsi" w:hAnsiTheme="majorHAnsi"/>
          <w:b/>
          <w:sz w:val="27"/>
          <w:szCs w:val="27"/>
        </w:rPr>
        <w:t xml:space="preserve">Keynote: </w:t>
      </w:r>
      <w:r w:rsidRPr="005445A9">
        <w:rPr>
          <w:rFonts w:asciiTheme="majorHAnsi" w:hAnsiTheme="majorHAnsi"/>
          <w:b/>
          <w:i/>
          <w:iCs/>
          <w:sz w:val="27"/>
          <w:szCs w:val="27"/>
        </w:rPr>
        <w:t>The Extreme-scale Scientific Software Stack (E4S) for Collaborative Open Source Software</w:t>
      </w:r>
      <w:r w:rsidRPr="005445A9">
        <w:rPr>
          <w:rFonts w:asciiTheme="majorHAnsi" w:hAnsiTheme="majorHAnsi"/>
          <w:b/>
          <w:sz w:val="27"/>
          <w:szCs w:val="27"/>
        </w:rPr>
        <w:t xml:space="preserve">, </w:t>
      </w:r>
      <w:r w:rsidRPr="005445A9">
        <w:rPr>
          <w:rFonts w:asciiTheme="majorHAnsi" w:hAnsiTheme="majorHAnsi"/>
          <w:bCs/>
          <w:sz w:val="27"/>
          <w:szCs w:val="27"/>
        </w:rPr>
        <w:t>The 2</w:t>
      </w:r>
      <w:r w:rsidRPr="005445A9">
        <w:rPr>
          <w:rFonts w:asciiTheme="majorHAnsi" w:hAnsiTheme="majorHAnsi"/>
          <w:bCs/>
          <w:sz w:val="27"/>
          <w:szCs w:val="27"/>
          <w:vertAlign w:val="superscript"/>
        </w:rPr>
        <w:t>nd</w:t>
      </w:r>
      <w:r w:rsidRPr="005445A9">
        <w:rPr>
          <w:rFonts w:asciiTheme="majorHAnsi" w:hAnsiTheme="majorHAnsi"/>
          <w:bCs/>
          <w:sz w:val="27"/>
          <w:szCs w:val="27"/>
        </w:rPr>
        <w:t xml:space="preserve"> R-CCS International Symposium, Kobe, Japan, February 2020</w:t>
      </w:r>
    </w:p>
    <w:p w14:paraId="2BDB3ECB" w14:textId="6C0D0E8C" w:rsidR="007906B1" w:rsidRPr="005445A9" w:rsidRDefault="007906B1" w:rsidP="00E82F70">
      <w:pPr>
        <w:pStyle w:val="NormalWeb"/>
        <w:numPr>
          <w:ilvl w:val="0"/>
          <w:numId w:val="3"/>
        </w:numPr>
        <w:spacing w:before="2" w:afterLines="50" w:after="120"/>
        <w:rPr>
          <w:rFonts w:asciiTheme="majorHAnsi" w:hAnsiTheme="majorHAnsi"/>
          <w:b/>
          <w:sz w:val="27"/>
          <w:szCs w:val="27"/>
        </w:rPr>
      </w:pPr>
      <w:r w:rsidRPr="005445A9">
        <w:rPr>
          <w:rFonts w:asciiTheme="majorHAnsi" w:hAnsiTheme="majorHAnsi"/>
          <w:b/>
          <w:sz w:val="27"/>
          <w:szCs w:val="27"/>
        </w:rPr>
        <w:t xml:space="preserve">Keynote: </w:t>
      </w:r>
      <w:r w:rsidRPr="005445A9">
        <w:rPr>
          <w:rFonts w:asciiTheme="majorHAnsi" w:hAnsiTheme="majorHAnsi"/>
          <w:b/>
          <w:i/>
          <w:iCs/>
          <w:sz w:val="27"/>
          <w:szCs w:val="27"/>
        </w:rPr>
        <w:t>The Extreme-scale Scientific Software Stack (E4S) and Its Promise for the Exascale Era,</w:t>
      </w:r>
      <w:r w:rsidRPr="005445A9">
        <w:rPr>
          <w:rFonts w:asciiTheme="majorHAnsi" w:hAnsiTheme="majorHAnsi"/>
          <w:bCs/>
          <w:sz w:val="27"/>
          <w:szCs w:val="27"/>
        </w:rPr>
        <w:t xml:space="preserve"> The 10</w:t>
      </w:r>
      <w:r w:rsidRPr="005445A9">
        <w:rPr>
          <w:rFonts w:asciiTheme="majorHAnsi" w:hAnsiTheme="majorHAnsi"/>
          <w:bCs/>
          <w:sz w:val="27"/>
          <w:szCs w:val="27"/>
          <w:vertAlign w:val="superscript"/>
        </w:rPr>
        <w:t>th</w:t>
      </w:r>
      <w:r w:rsidRPr="005445A9">
        <w:rPr>
          <w:rFonts w:asciiTheme="majorHAnsi" w:hAnsiTheme="majorHAnsi"/>
          <w:bCs/>
          <w:sz w:val="27"/>
          <w:szCs w:val="27"/>
        </w:rPr>
        <w:t xml:space="preserve"> Workshop on Latest Advances in Scalable Algorithms for Large-Scale Systems, ScalA19, SC19, November 2019</w:t>
      </w:r>
      <w:r w:rsidRPr="005445A9">
        <w:rPr>
          <w:rFonts w:asciiTheme="majorHAnsi" w:hAnsiTheme="majorHAnsi"/>
          <w:b/>
          <w:sz w:val="27"/>
          <w:szCs w:val="27"/>
        </w:rPr>
        <w:t>.</w:t>
      </w:r>
    </w:p>
    <w:p w14:paraId="2E493415" w14:textId="01958FCC" w:rsidR="007906B1" w:rsidRPr="005445A9" w:rsidRDefault="007906B1" w:rsidP="00E82F70">
      <w:pPr>
        <w:pStyle w:val="NormalWeb"/>
        <w:numPr>
          <w:ilvl w:val="0"/>
          <w:numId w:val="3"/>
        </w:numPr>
        <w:spacing w:before="2" w:afterLines="50" w:after="120"/>
        <w:rPr>
          <w:rFonts w:asciiTheme="majorHAnsi" w:hAnsiTheme="majorHAnsi"/>
          <w:b/>
          <w:sz w:val="27"/>
          <w:szCs w:val="27"/>
        </w:rPr>
      </w:pPr>
      <w:r w:rsidRPr="005445A9">
        <w:rPr>
          <w:rFonts w:asciiTheme="majorHAnsi" w:hAnsiTheme="majorHAnsi"/>
          <w:b/>
          <w:sz w:val="27"/>
          <w:szCs w:val="27"/>
        </w:rPr>
        <w:t xml:space="preserve">Keynote: </w:t>
      </w:r>
      <w:r w:rsidRPr="005445A9">
        <w:rPr>
          <w:rFonts w:asciiTheme="majorHAnsi" w:hAnsiTheme="majorHAnsi"/>
          <w:b/>
          <w:i/>
          <w:iCs/>
          <w:sz w:val="27"/>
          <w:szCs w:val="27"/>
        </w:rPr>
        <w:t xml:space="preserve">About the US Exascale Project and Why ANSYS Might Care, </w:t>
      </w:r>
      <w:r w:rsidRPr="005445A9">
        <w:rPr>
          <w:rFonts w:asciiTheme="majorHAnsi" w:hAnsiTheme="majorHAnsi"/>
          <w:bCs/>
          <w:sz w:val="27"/>
          <w:szCs w:val="27"/>
        </w:rPr>
        <w:t>ANSYS R&amp;D Conference, Pittsburgh, PA, October 2019</w:t>
      </w:r>
    </w:p>
    <w:p w14:paraId="61BA2673" w14:textId="17EFE9C9" w:rsidR="007906B1" w:rsidRPr="005445A9" w:rsidRDefault="007906B1" w:rsidP="00E82F70">
      <w:pPr>
        <w:pStyle w:val="NormalWeb"/>
        <w:numPr>
          <w:ilvl w:val="0"/>
          <w:numId w:val="3"/>
        </w:numPr>
        <w:spacing w:before="2" w:afterLines="50" w:after="120"/>
        <w:rPr>
          <w:rFonts w:asciiTheme="majorHAnsi" w:hAnsiTheme="majorHAnsi"/>
          <w:b/>
          <w:sz w:val="27"/>
          <w:szCs w:val="27"/>
        </w:rPr>
      </w:pPr>
      <w:r w:rsidRPr="005445A9">
        <w:rPr>
          <w:rFonts w:asciiTheme="majorHAnsi" w:hAnsiTheme="majorHAnsi"/>
          <w:b/>
          <w:sz w:val="27"/>
          <w:szCs w:val="27"/>
        </w:rPr>
        <w:t xml:space="preserve">Keynote: </w:t>
      </w:r>
      <w:r w:rsidRPr="005445A9">
        <w:rPr>
          <w:rFonts w:asciiTheme="majorHAnsi" w:hAnsiTheme="majorHAnsi"/>
          <w:b/>
          <w:i/>
          <w:iCs/>
          <w:sz w:val="27"/>
          <w:szCs w:val="27"/>
        </w:rPr>
        <w:t>The Exascale Computing Project’s Software Strategy,</w:t>
      </w:r>
      <w:r w:rsidRPr="005445A9">
        <w:rPr>
          <w:rFonts w:asciiTheme="majorHAnsi" w:hAnsiTheme="majorHAnsi"/>
          <w:bCs/>
          <w:sz w:val="27"/>
          <w:szCs w:val="27"/>
        </w:rPr>
        <w:t xml:space="preserve"> </w:t>
      </w:r>
      <w:r w:rsidR="00E44451" w:rsidRPr="005445A9">
        <w:rPr>
          <w:rFonts w:asciiTheme="majorHAnsi" w:hAnsiTheme="majorHAnsi"/>
          <w:bCs/>
          <w:sz w:val="27"/>
          <w:szCs w:val="27"/>
        </w:rPr>
        <w:t>HPC User Forum, Lugano, Switzerland, October 2019.</w:t>
      </w:r>
    </w:p>
    <w:p w14:paraId="172E89F3" w14:textId="2659B8F2" w:rsidR="00E44451" w:rsidRPr="005445A9" w:rsidRDefault="00E44451" w:rsidP="00E82F70">
      <w:pPr>
        <w:pStyle w:val="NormalWeb"/>
        <w:numPr>
          <w:ilvl w:val="0"/>
          <w:numId w:val="3"/>
        </w:numPr>
        <w:spacing w:before="2" w:afterLines="50" w:after="120"/>
        <w:rPr>
          <w:rFonts w:asciiTheme="majorHAnsi" w:hAnsiTheme="majorHAnsi"/>
          <w:b/>
          <w:sz w:val="27"/>
          <w:szCs w:val="27"/>
        </w:rPr>
      </w:pPr>
      <w:r w:rsidRPr="005445A9">
        <w:rPr>
          <w:rFonts w:asciiTheme="majorHAnsi" w:hAnsiTheme="majorHAnsi"/>
          <w:b/>
          <w:sz w:val="27"/>
          <w:szCs w:val="27"/>
        </w:rPr>
        <w:t xml:space="preserve">Keynote: </w:t>
      </w:r>
      <w:r w:rsidRPr="005445A9">
        <w:rPr>
          <w:rFonts w:asciiTheme="majorHAnsi" w:hAnsiTheme="majorHAnsi"/>
          <w:b/>
          <w:i/>
          <w:iCs/>
          <w:sz w:val="27"/>
          <w:szCs w:val="27"/>
        </w:rPr>
        <w:t xml:space="preserve">Accelerated Sparse Linear Algebra: Emerging Challenges and Capabilities for Numerical Algorithms and Software, </w:t>
      </w:r>
      <w:r w:rsidRPr="005445A9">
        <w:rPr>
          <w:rFonts w:asciiTheme="majorHAnsi" w:hAnsiTheme="majorHAnsi"/>
          <w:bCs/>
          <w:sz w:val="27"/>
          <w:szCs w:val="27"/>
        </w:rPr>
        <w:t xml:space="preserve"> Numerical Algorithms for High Performance Computational Science, London, UK, April 2019.</w:t>
      </w:r>
    </w:p>
    <w:p w14:paraId="51E5306B" w14:textId="5B18F381" w:rsidR="00DC116D" w:rsidRPr="005445A9" w:rsidRDefault="00DC116D" w:rsidP="00E82F70">
      <w:pPr>
        <w:pStyle w:val="NormalWeb"/>
        <w:numPr>
          <w:ilvl w:val="0"/>
          <w:numId w:val="3"/>
        </w:numPr>
        <w:spacing w:before="2" w:afterLines="50" w:after="120"/>
        <w:rPr>
          <w:rFonts w:asciiTheme="majorHAnsi" w:hAnsiTheme="majorHAnsi"/>
          <w:b/>
          <w:sz w:val="27"/>
          <w:szCs w:val="27"/>
        </w:rPr>
      </w:pPr>
      <w:r w:rsidRPr="005445A9">
        <w:rPr>
          <w:rFonts w:asciiTheme="majorHAnsi" w:hAnsiTheme="majorHAnsi"/>
          <w:b/>
          <w:sz w:val="27"/>
          <w:szCs w:val="27"/>
        </w:rPr>
        <w:lastRenderedPageBreak/>
        <w:t xml:space="preserve">Keynote: </w:t>
      </w:r>
      <w:r w:rsidRPr="005445A9">
        <w:rPr>
          <w:rFonts w:asciiTheme="majorHAnsi" w:hAnsiTheme="majorHAnsi"/>
          <w:b/>
          <w:i/>
          <w:iCs/>
          <w:sz w:val="27"/>
          <w:szCs w:val="27"/>
        </w:rPr>
        <w:t>The Extreme-scale Scientific Software Stack (E4S),</w:t>
      </w:r>
      <w:r w:rsidRPr="005445A9">
        <w:rPr>
          <w:rFonts w:asciiTheme="majorHAnsi" w:hAnsiTheme="majorHAnsi"/>
          <w:b/>
          <w:sz w:val="27"/>
          <w:szCs w:val="27"/>
        </w:rPr>
        <w:t xml:space="preserve"> </w:t>
      </w:r>
      <w:r w:rsidR="007906B1" w:rsidRPr="005445A9">
        <w:rPr>
          <w:rFonts w:asciiTheme="majorHAnsi" w:hAnsiTheme="majorHAnsi"/>
          <w:bCs/>
          <w:sz w:val="27"/>
          <w:szCs w:val="27"/>
        </w:rPr>
        <w:t>The HPC User Forum, Santa Fe, NM, April 2019.</w:t>
      </w:r>
    </w:p>
    <w:p w14:paraId="674282AA" w14:textId="37214628" w:rsidR="00E44451" w:rsidRPr="005445A9" w:rsidRDefault="00E44451" w:rsidP="00E82F70">
      <w:pPr>
        <w:pStyle w:val="NormalWeb"/>
        <w:numPr>
          <w:ilvl w:val="0"/>
          <w:numId w:val="3"/>
        </w:numPr>
        <w:spacing w:before="2" w:afterLines="50" w:after="120"/>
        <w:rPr>
          <w:rFonts w:asciiTheme="majorHAnsi" w:hAnsiTheme="majorHAnsi"/>
          <w:b/>
          <w:sz w:val="27"/>
          <w:szCs w:val="27"/>
        </w:rPr>
      </w:pPr>
      <w:r w:rsidRPr="005445A9">
        <w:rPr>
          <w:rFonts w:asciiTheme="majorHAnsi" w:hAnsiTheme="majorHAnsi"/>
          <w:b/>
          <w:sz w:val="27"/>
          <w:szCs w:val="27"/>
        </w:rPr>
        <w:t xml:space="preserve">Keynote: </w:t>
      </w:r>
      <w:r w:rsidRPr="005445A9">
        <w:rPr>
          <w:rFonts w:asciiTheme="majorHAnsi" w:hAnsiTheme="majorHAnsi"/>
          <w:b/>
          <w:i/>
          <w:iCs/>
          <w:sz w:val="27"/>
          <w:szCs w:val="27"/>
        </w:rPr>
        <w:t xml:space="preserve">Making Reproducibility Indispensable: Changing the Incentives that Drive Computational Science, </w:t>
      </w:r>
      <w:r w:rsidRPr="005445A9">
        <w:rPr>
          <w:rFonts w:asciiTheme="majorHAnsi" w:hAnsiTheme="majorHAnsi"/>
          <w:bCs/>
          <w:sz w:val="27"/>
          <w:szCs w:val="27"/>
        </w:rPr>
        <w:t>SPPEXA Workshop, Paris, France, March 2019.</w:t>
      </w:r>
    </w:p>
    <w:p w14:paraId="128D41F4" w14:textId="4301EACC" w:rsidR="00E44451" w:rsidRPr="005445A9" w:rsidRDefault="00E44451" w:rsidP="00E82F70">
      <w:pPr>
        <w:pStyle w:val="NormalWeb"/>
        <w:numPr>
          <w:ilvl w:val="0"/>
          <w:numId w:val="3"/>
        </w:numPr>
        <w:spacing w:before="2" w:afterLines="50" w:after="120"/>
        <w:rPr>
          <w:rFonts w:asciiTheme="majorHAnsi" w:hAnsiTheme="majorHAnsi"/>
          <w:b/>
          <w:sz w:val="27"/>
          <w:szCs w:val="27"/>
        </w:rPr>
      </w:pPr>
      <w:r w:rsidRPr="005445A9">
        <w:rPr>
          <w:rFonts w:asciiTheme="majorHAnsi" w:hAnsiTheme="majorHAnsi"/>
          <w:b/>
          <w:sz w:val="27"/>
          <w:szCs w:val="27"/>
        </w:rPr>
        <w:t xml:space="preserve">Keynote: </w:t>
      </w:r>
      <w:r w:rsidRPr="005445A9">
        <w:rPr>
          <w:rFonts w:asciiTheme="majorHAnsi" w:hAnsiTheme="majorHAnsi"/>
          <w:b/>
          <w:i/>
          <w:iCs/>
          <w:sz w:val="27"/>
          <w:szCs w:val="27"/>
        </w:rPr>
        <w:t xml:space="preserve">Accelerated Sparse Linear Algebra: Some Lessons, Challenges and Opportunities, </w:t>
      </w:r>
      <w:r w:rsidRPr="005445A9">
        <w:rPr>
          <w:rFonts w:asciiTheme="majorHAnsi" w:hAnsiTheme="majorHAnsi"/>
          <w:bCs/>
          <w:sz w:val="27"/>
          <w:szCs w:val="27"/>
        </w:rPr>
        <w:t>ISC18, Frankfurt, Germany, June 2018</w:t>
      </w:r>
    </w:p>
    <w:p w14:paraId="43408879" w14:textId="7421DB41" w:rsidR="00E82F70" w:rsidRPr="005445A9" w:rsidRDefault="00B03AFD" w:rsidP="00E82F70">
      <w:pPr>
        <w:pStyle w:val="NormalWeb"/>
        <w:numPr>
          <w:ilvl w:val="0"/>
          <w:numId w:val="3"/>
        </w:numPr>
        <w:spacing w:before="2" w:afterLines="50" w:after="120"/>
        <w:rPr>
          <w:rFonts w:asciiTheme="majorHAnsi" w:hAnsiTheme="majorHAnsi"/>
          <w:b/>
          <w:sz w:val="27"/>
          <w:szCs w:val="27"/>
        </w:rPr>
      </w:pPr>
      <w:r w:rsidRPr="005445A9">
        <w:rPr>
          <w:rFonts w:asciiTheme="majorHAnsi" w:hAnsiTheme="majorHAnsi"/>
          <w:b/>
          <w:sz w:val="27"/>
          <w:szCs w:val="27"/>
        </w:rPr>
        <w:t xml:space="preserve">Keynote: </w:t>
      </w:r>
      <w:r w:rsidR="00E82F70" w:rsidRPr="005445A9">
        <w:rPr>
          <w:rFonts w:asciiTheme="majorHAnsi" w:hAnsiTheme="majorHAnsi"/>
          <w:b/>
          <w:bCs/>
          <w:i/>
          <w:sz w:val="27"/>
          <w:szCs w:val="27"/>
        </w:rPr>
        <w:t xml:space="preserve">Productive and Sustainable: More Effective CSE, </w:t>
      </w:r>
      <w:r w:rsidR="00E82F70" w:rsidRPr="005445A9">
        <w:rPr>
          <w:rFonts w:asciiTheme="majorHAnsi" w:hAnsiTheme="majorHAnsi"/>
          <w:bCs/>
          <w:sz w:val="27"/>
          <w:szCs w:val="27"/>
        </w:rPr>
        <w:t>SIAM Conference on Computational Science and Engineering 2017, Atlanta, GA, February 2017.</w:t>
      </w:r>
    </w:p>
    <w:p w14:paraId="6D21341D" w14:textId="0F6FAE3E" w:rsidR="00B03AFD" w:rsidRPr="005445A9" w:rsidRDefault="00012A49" w:rsidP="009A1EF5">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Keynote: </w:t>
      </w:r>
      <w:r w:rsidRPr="005445A9">
        <w:rPr>
          <w:rFonts w:asciiTheme="majorHAnsi" w:hAnsiTheme="majorHAnsi"/>
          <w:b/>
          <w:i/>
          <w:sz w:val="27"/>
          <w:szCs w:val="27"/>
        </w:rPr>
        <w:t xml:space="preserve">Strategies for Next Generation HPC Applications and Systems, </w:t>
      </w:r>
      <w:r w:rsidRPr="005445A9">
        <w:rPr>
          <w:rFonts w:asciiTheme="majorHAnsi" w:hAnsiTheme="majorHAnsi"/>
          <w:sz w:val="27"/>
          <w:szCs w:val="27"/>
        </w:rPr>
        <w:t>ACSI Conference 2016, Fukuoka, Japan, January 2016.</w:t>
      </w:r>
    </w:p>
    <w:p w14:paraId="14F68F38" w14:textId="4A2FE84D" w:rsidR="009A1EF5" w:rsidRPr="005445A9" w:rsidRDefault="009A1EF5" w:rsidP="009A1EF5">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Keynote: </w:t>
      </w:r>
      <w:r w:rsidRPr="005445A9">
        <w:rPr>
          <w:rFonts w:asciiTheme="majorHAnsi" w:hAnsiTheme="majorHAnsi"/>
          <w:b/>
          <w:i/>
          <w:sz w:val="27"/>
          <w:szCs w:val="27"/>
        </w:rPr>
        <w:t xml:space="preserve">A Task-centric/Dataflow Application Architecture for Scalable Systems, </w:t>
      </w:r>
      <w:r w:rsidRPr="005445A9">
        <w:rPr>
          <w:rFonts w:asciiTheme="majorHAnsi" w:hAnsiTheme="majorHAnsi"/>
          <w:sz w:val="27"/>
          <w:szCs w:val="27"/>
        </w:rPr>
        <w:t>SCALA Workshop 2015, SC’13, Austin, TX, November 2015.</w:t>
      </w:r>
    </w:p>
    <w:p w14:paraId="21CB0D06" w14:textId="19560B27" w:rsidR="009A1EF5" w:rsidRPr="005445A9" w:rsidRDefault="009A1EF5" w:rsidP="00B1132B">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Keynote: </w:t>
      </w:r>
      <w:r w:rsidRPr="005445A9">
        <w:rPr>
          <w:rFonts w:asciiTheme="majorHAnsi" w:hAnsiTheme="majorHAnsi"/>
          <w:b/>
          <w:i/>
          <w:sz w:val="27"/>
          <w:szCs w:val="27"/>
        </w:rPr>
        <w:t>Effective use of Miniapps for co-design.</w:t>
      </w:r>
      <w:r w:rsidRPr="005445A9">
        <w:rPr>
          <w:rFonts w:asciiTheme="majorHAnsi" w:hAnsiTheme="majorHAnsi"/>
          <w:b/>
          <w:sz w:val="27"/>
          <w:szCs w:val="27"/>
        </w:rPr>
        <w:t xml:space="preserve">  </w:t>
      </w:r>
      <w:r w:rsidRPr="005445A9">
        <w:rPr>
          <w:rFonts w:asciiTheme="majorHAnsi" w:hAnsiTheme="majorHAnsi"/>
          <w:sz w:val="27"/>
          <w:szCs w:val="27"/>
        </w:rPr>
        <w:t>WRAp Workshop, IEEE Cluster, September 2015.</w:t>
      </w:r>
    </w:p>
    <w:p w14:paraId="32B84EF7" w14:textId="1772700A" w:rsidR="00B1132B" w:rsidRPr="005445A9" w:rsidRDefault="005F4E96" w:rsidP="00B1132B">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Pr="005445A9">
        <w:rPr>
          <w:rFonts w:asciiTheme="majorHAnsi" w:hAnsiTheme="majorHAnsi"/>
          <w:b/>
          <w:i/>
          <w:sz w:val="27"/>
          <w:szCs w:val="27"/>
        </w:rPr>
        <w:t>Efficiency or Productivity: Pick One</w:t>
      </w:r>
      <w:r w:rsidRPr="005445A9">
        <w:rPr>
          <w:rFonts w:asciiTheme="majorHAnsi" w:hAnsiTheme="majorHAnsi"/>
          <w:b/>
          <w:sz w:val="27"/>
          <w:szCs w:val="27"/>
        </w:rPr>
        <w:t xml:space="preserve">. </w:t>
      </w:r>
      <w:r w:rsidRPr="005445A9">
        <w:rPr>
          <w:rFonts w:asciiTheme="majorHAnsi" w:hAnsiTheme="majorHAnsi"/>
          <w:sz w:val="27"/>
          <w:szCs w:val="27"/>
        </w:rPr>
        <w:t>Panelist. SC’14, New Orleans, LA, November 2014.</w:t>
      </w:r>
    </w:p>
    <w:p w14:paraId="0132D0E4" w14:textId="109C4A4F" w:rsidR="005F4E96" w:rsidRPr="005445A9" w:rsidRDefault="005F4E96" w:rsidP="00B1132B">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Tutorial: </w:t>
      </w:r>
      <w:r w:rsidRPr="005445A9">
        <w:rPr>
          <w:rFonts w:asciiTheme="majorHAnsi" w:hAnsiTheme="majorHAnsi"/>
          <w:b/>
          <w:i/>
          <w:sz w:val="27"/>
          <w:szCs w:val="27"/>
        </w:rPr>
        <w:t xml:space="preserve">Scalable Manycore Computing for Sparse Computation, </w:t>
      </w:r>
      <w:r w:rsidRPr="005445A9">
        <w:rPr>
          <w:rFonts w:asciiTheme="majorHAnsi" w:hAnsiTheme="majorHAnsi"/>
          <w:sz w:val="27"/>
          <w:szCs w:val="27"/>
        </w:rPr>
        <w:t>SC’11, SC’12, SC’13, SC’14.</w:t>
      </w:r>
    </w:p>
    <w:p w14:paraId="1D8D2173" w14:textId="3B6BD432" w:rsidR="00B1132B" w:rsidRPr="005445A9" w:rsidRDefault="00B1132B" w:rsidP="00B1132B">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Pr="005445A9">
        <w:rPr>
          <w:rFonts w:asciiTheme="majorHAnsi" w:hAnsiTheme="majorHAnsi"/>
          <w:b/>
          <w:i/>
          <w:sz w:val="27"/>
          <w:szCs w:val="27"/>
        </w:rPr>
        <w:t>Improving Scientific Productivity: Practical Approaches Toward an Elusive Goal,</w:t>
      </w:r>
      <w:r w:rsidRPr="005445A9">
        <w:rPr>
          <w:rFonts w:asciiTheme="majorHAnsi" w:hAnsiTheme="majorHAnsi"/>
          <w:b/>
          <w:sz w:val="27"/>
          <w:szCs w:val="27"/>
        </w:rPr>
        <w:t xml:space="preserve"> </w:t>
      </w:r>
      <w:r w:rsidRPr="005445A9">
        <w:rPr>
          <w:rFonts w:asciiTheme="majorHAnsi" w:hAnsiTheme="majorHAnsi"/>
          <w:sz w:val="27"/>
          <w:szCs w:val="27"/>
        </w:rPr>
        <w:t>CEA Invited Talk, Paris, France, October 2014.</w:t>
      </w:r>
      <w:r w:rsidRPr="005445A9">
        <w:rPr>
          <w:rFonts w:asciiTheme="majorHAnsi" w:hAnsiTheme="majorHAnsi"/>
          <w:b/>
          <w:i/>
          <w:sz w:val="27"/>
          <w:szCs w:val="27"/>
        </w:rPr>
        <w:t xml:space="preserve"> </w:t>
      </w:r>
    </w:p>
    <w:p w14:paraId="56B43985" w14:textId="435B2FD5" w:rsidR="00A21D9A" w:rsidRPr="005445A9" w:rsidRDefault="005F4E96" w:rsidP="00A21D9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Keynote</w:t>
      </w:r>
      <w:r w:rsidR="00A21D9A" w:rsidRPr="005445A9">
        <w:rPr>
          <w:rFonts w:asciiTheme="majorHAnsi" w:hAnsiTheme="majorHAnsi"/>
          <w:b/>
          <w:sz w:val="27"/>
          <w:szCs w:val="27"/>
        </w:rPr>
        <w:t xml:space="preserve">: </w:t>
      </w:r>
      <w:r w:rsidR="00A21D9A" w:rsidRPr="005445A9">
        <w:rPr>
          <w:rFonts w:asciiTheme="majorHAnsi" w:hAnsiTheme="majorHAnsi"/>
          <w:b/>
          <w:i/>
          <w:sz w:val="27"/>
          <w:szCs w:val="27"/>
        </w:rPr>
        <w:t>Productivity for Productiv</w:t>
      </w:r>
      <w:r w:rsidR="00CD7279" w:rsidRPr="005445A9">
        <w:rPr>
          <w:rFonts w:asciiTheme="majorHAnsi" w:hAnsiTheme="majorHAnsi"/>
          <w:b/>
          <w:i/>
          <w:sz w:val="27"/>
          <w:szCs w:val="27"/>
        </w:rPr>
        <w:t>it</w:t>
      </w:r>
      <w:r w:rsidR="00A21D9A" w:rsidRPr="005445A9">
        <w:rPr>
          <w:rFonts w:asciiTheme="majorHAnsi" w:hAnsiTheme="majorHAnsi"/>
          <w:b/>
          <w:i/>
          <w:sz w:val="27"/>
          <w:szCs w:val="27"/>
        </w:rPr>
        <w:t>y,</w:t>
      </w:r>
      <w:r w:rsidR="00A21D9A" w:rsidRPr="005445A9">
        <w:rPr>
          <w:rFonts w:asciiTheme="majorHAnsi" w:hAnsiTheme="majorHAnsi"/>
          <w:b/>
          <w:sz w:val="27"/>
          <w:szCs w:val="27"/>
        </w:rPr>
        <w:t xml:space="preserve"> </w:t>
      </w:r>
      <w:r w:rsidR="00A21D9A" w:rsidRPr="005445A9">
        <w:rPr>
          <w:rFonts w:asciiTheme="majorHAnsi" w:hAnsiTheme="majorHAnsi"/>
          <w:sz w:val="27"/>
          <w:szCs w:val="27"/>
        </w:rPr>
        <w:t>Inter-agency Productivity Workshop, University of Indiana, Bloomington, IN, August 2014.</w:t>
      </w:r>
      <w:r w:rsidR="00A21D9A" w:rsidRPr="005445A9">
        <w:rPr>
          <w:rFonts w:asciiTheme="majorHAnsi" w:hAnsiTheme="majorHAnsi"/>
          <w:b/>
          <w:i/>
          <w:sz w:val="27"/>
          <w:szCs w:val="27"/>
        </w:rPr>
        <w:t xml:space="preserve"> </w:t>
      </w:r>
    </w:p>
    <w:p w14:paraId="55D8DCC2" w14:textId="70E1641C" w:rsidR="00A21D9A" w:rsidRPr="005445A9" w:rsidRDefault="005F4E96" w:rsidP="00A21D9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Keynote</w:t>
      </w:r>
      <w:r w:rsidR="00A21D9A" w:rsidRPr="005445A9">
        <w:rPr>
          <w:rFonts w:asciiTheme="majorHAnsi" w:hAnsiTheme="majorHAnsi"/>
          <w:b/>
          <w:sz w:val="27"/>
          <w:szCs w:val="27"/>
        </w:rPr>
        <w:t xml:space="preserve">: </w:t>
      </w:r>
      <w:r w:rsidR="00A21D9A" w:rsidRPr="005445A9">
        <w:rPr>
          <w:rFonts w:asciiTheme="majorHAnsi" w:hAnsiTheme="majorHAnsi"/>
          <w:b/>
          <w:i/>
          <w:sz w:val="27"/>
          <w:szCs w:val="27"/>
        </w:rPr>
        <w:t>Challenges and Opportunities for Scalable Finite Element Setup &amp; Assembly,</w:t>
      </w:r>
      <w:r w:rsidR="00A21D9A" w:rsidRPr="005445A9">
        <w:rPr>
          <w:rFonts w:asciiTheme="majorHAnsi" w:hAnsiTheme="majorHAnsi"/>
          <w:b/>
          <w:sz w:val="27"/>
          <w:szCs w:val="27"/>
        </w:rPr>
        <w:t xml:space="preserve"> </w:t>
      </w:r>
      <w:r w:rsidR="00A21D9A" w:rsidRPr="005445A9">
        <w:rPr>
          <w:rFonts w:asciiTheme="majorHAnsi" w:hAnsiTheme="majorHAnsi"/>
          <w:sz w:val="27"/>
          <w:szCs w:val="27"/>
        </w:rPr>
        <w:t>FE Assembly Workshop, Albuquerque, NM, May 2014.</w:t>
      </w:r>
      <w:r w:rsidR="00A21D9A" w:rsidRPr="005445A9">
        <w:rPr>
          <w:rFonts w:asciiTheme="majorHAnsi" w:hAnsiTheme="majorHAnsi"/>
          <w:b/>
          <w:i/>
          <w:sz w:val="27"/>
          <w:szCs w:val="27"/>
        </w:rPr>
        <w:t xml:space="preserve"> </w:t>
      </w:r>
    </w:p>
    <w:p w14:paraId="17FE8814" w14:textId="17F264F2" w:rsidR="00A21D9A" w:rsidRPr="005445A9" w:rsidRDefault="00A21D9A" w:rsidP="00A21D9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Pr="005445A9">
        <w:rPr>
          <w:rFonts w:asciiTheme="majorHAnsi" w:hAnsiTheme="majorHAnsi"/>
          <w:b/>
          <w:i/>
          <w:sz w:val="27"/>
          <w:szCs w:val="27"/>
        </w:rPr>
        <w:t xml:space="preserve">System Software: A Necessary but Ill-prepared Hero, </w:t>
      </w:r>
      <w:r w:rsidRPr="005445A9">
        <w:rPr>
          <w:rFonts w:asciiTheme="majorHAnsi" w:hAnsiTheme="majorHAnsi"/>
          <w:sz w:val="27"/>
          <w:szCs w:val="27"/>
        </w:rPr>
        <w:t xml:space="preserve">Salishan </w:t>
      </w:r>
      <w:r w:rsidR="00762BF5" w:rsidRPr="005445A9">
        <w:rPr>
          <w:rFonts w:asciiTheme="majorHAnsi" w:hAnsiTheme="majorHAnsi"/>
          <w:sz w:val="27"/>
          <w:szCs w:val="27"/>
        </w:rPr>
        <w:t>Conference, Salishan</w:t>
      </w:r>
      <w:r w:rsidRPr="005445A9">
        <w:rPr>
          <w:rFonts w:asciiTheme="majorHAnsi" w:hAnsiTheme="majorHAnsi"/>
          <w:sz w:val="27"/>
          <w:szCs w:val="27"/>
        </w:rPr>
        <w:t>, OR, April 2014.</w:t>
      </w:r>
    </w:p>
    <w:p w14:paraId="42A6BB4A" w14:textId="49F62FCD" w:rsidR="00A21D9A" w:rsidRPr="005445A9" w:rsidRDefault="00A21D9A" w:rsidP="00A21D9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Pr="005445A9">
        <w:rPr>
          <w:rFonts w:asciiTheme="majorHAnsi" w:hAnsiTheme="majorHAnsi"/>
          <w:b/>
          <w:i/>
          <w:sz w:val="27"/>
          <w:szCs w:val="27"/>
        </w:rPr>
        <w:t>Toward the Next Generation of Parallel and Resilient Algorithms &amp; Libraries,</w:t>
      </w:r>
      <w:r w:rsidRPr="005445A9">
        <w:rPr>
          <w:rFonts w:asciiTheme="majorHAnsi" w:hAnsiTheme="majorHAnsi"/>
          <w:b/>
          <w:sz w:val="27"/>
          <w:szCs w:val="27"/>
        </w:rPr>
        <w:t xml:space="preserve"> </w:t>
      </w:r>
      <w:r w:rsidRPr="005445A9">
        <w:rPr>
          <w:rFonts w:asciiTheme="majorHAnsi" w:hAnsiTheme="majorHAnsi"/>
          <w:sz w:val="27"/>
          <w:szCs w:val="27"/>
        </w:rPr>
        <w:t>Advances in Numerical Algorithms and High Performance Computing, University College London, England, April 2014.</w:t>
      </w:r>
      <w:r w:rsidRPr="005445A9">
        <w:rPr>
          <w:rFonts w:asciiTheme="majorHAnsi" w:hAnsiTheme="majorHAnsi"/>
          <w:b/>
          <w:i/>
          <w:sz w:val="27"/>
          <w:szCs w:val="27"/>
        </w:rPr>
        <w:t xml:space="preserve"> </w:t>
      </w:r>
    </w:p>
    <w:p w14:paraId="3CB49E1D" w14:textId="1D283586" w:rsidR="00A21D9A" w:rsidRPr="005445A9" w:rsidRDefault="005F4E96" w:rsidP="00A21D9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Keynote</w:t>
      </w:r>
      <w:r w:rsidR="00A21D9A" w:rsidRPr="005445A9">
        <w:rPr>
          <w:rFonts w:asciiTheme="majorHAnsi" w:hAnsiTheme="majorHAnsi"/>
          <w:b/>
          <w:sz w:val="27"/>
          <w:szCs w:val="27"/>
        </w:rPr>
        <w:t xml:space="preserve">: </w:t>
      </w:r>
      <w:r w:rsidR="00A21D9A" w:rsidRPr="005445A9">
        <w:rPr>
          <w:rFonts w:asciiTheme="majorHAnsi" w:hAnsiTheme="majorHAnsi"/>
          <w:b/>
          <w:i/>
          <w:sz w:val="27"/>
          <w:szCs w:val="27"/>
        </w:rPr>
        <w:t>Toward the Next Generation of Scalable and Resilient Algorithms,</w:t>
      </w:r>
      <w:r w:rsidR="00A21D9A" w:rsidRPr="005445A9">
        <w:rPr>
          <w:rFonts w:asciiTheme="majorHAnsi" w:hAnsiTheme="majorHAnsi"/>
          <w:b/>
          <w:sz w:val="27"/>
          <w:szCs w:val="27"/>
        </w:rPr>
        <w:t xml:space="preserve"> </w:t>
      </w:r>
      <w:r w:rsidR="00A21D9A" w:rsidRPr="005445A9">
        <w:rPr>
          <w:rFonts w:asciiTheme="majorHAnsi" w:hAnsiTheme="majorHAnsi"/>
          <w:sz w:val="27"/>
          <w:szCs w:val="27"/>
        </w:rPr>
        <w:t>FP3C Workshop, Maison</w:t>
      </w:r>
      <w:r w:rsidR="00A21D9A" w:rsidRPr="005445A9">
        <w:rPr>
          <w:rFonts w:asciiTheme="majorHAnsi" w:hAnsiTheme="majorHAnsi"/>
          <w:i/>
          <w:sz w:val="27"/>
          <w:szCs w:val="27"/>
        </w:rPr>
        <w:t xml:space="preserve"> </w:t>
      </w:r>
      <w:r w:rsidR="00A21D9A" w:rsidRPr="005445A9">
        <w:rPr>
          <w:rFonts w:asciiTheme="majorHAnsi" w:hAnsiTheme="majorHAnsi"/>
          <w:sz w:val="27"/>
          <w:szCs w:val="27"/>
        </w:rPr>
        <w:t>de</w:t>
      </w:r>
      <w:r w:rsidR="00A21D9A" w:rsidRPr="005445A9">
        <w:rPr>
          <w:rFonts w:asciiTheme="majorHAnsi" w:hAnsiTheme="majorHAnsi"/>
          <w:i/>
          <w:sz w:val="27"/>
          <w:szCs w:val="27"/>
        </w:rPr>
        <w:t xml:space="preserve"> </w:t>
      </w:r>
      <w:r w:rsidR="00A21D9A" w:rsidRPr="005445A9">
        <w:rPr>
          <w:rFonts w:asciiTheme="majorHAnsi" w:hAnsiTheme="majorHAnsi"/>
          <w:sz w:val="27"/>
          <w:szCs w:val="27"/>
        </w:rPr>
        <w:t>Simulation</w:t>
      </w:r>
      <w:r w:rsidR="00A21D9A" w:rsidRPr="005445A9">
        <w:rPr>
          <w:rFonts w:asciiTheme="majorHAnsi" w:hAnsiTheme="majorHAnsi"/>
          <w:i/>
          <w:sz w:val="27"/>
          <w:szCs w:val="27"/>
        </w:rPr>
        <w:t xml:space="preserve">, </w:t>
      </w:r>
      <w:r w:rsidR="00A21D9A" w:rsidRPr="005445A9">
        <w:rPr>
          <w:rFonts w:asciiTheme="majorHAnsi" w:hAnsiTheme="majorHAnsi"/>
          <w:sz w:val="27"/>
          <w:szCs w:val="27"/>
        </w:rPr>
        <w:t>Paris, France, March 2014.</w:t>
      </w:r>
      <w:r w:rsidR="00A21D9A" w:rsidRPr="005445A9">
        <w:rPr>
          <w:rFonts w:asciiTheme="majorHAnsi" w:hAnsiTheme="majorHAnsi"/>
          <w:b/>
          <w:i/>
          <w:sz w:val="27"/>
          <w:szCs w:val="27"/>
        </w:rPr>
        <w:t xml:space="preserve"> </w:t>
      </w:r>
    </w:p>
    <w:p w14:paraId="14B7B738" w14:textId="75A28F91" w:rsidR="00794463" w:rsidRPr="005445A9" w:rsidRDefault="005F4E9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lastRenderedPageBreak/>
        <w:t>Keynote</w:t>
      </w:r>
      <w:r w:rsidR="00794463" w:rsidRPr="005445A9">
        <w:rPr>
          <w:rFonts w:asciiTheme="majorHAnsi" w:hAnsiTheme="majorHAnsi"/>
          <w:b/>
          <w:sz w:val="27"/>
          <w:szCs w:val="27"/>
        </w:rPr>
        <w:t xml:space="preserve">: </w:t>
      </w:r>
      <w:r w:rsidR="00794463" w:rsidRPr="005445A9">
        <w:rPr>
          <w:rFonts w:asciiTheme="majorHAnsi" w:hAnsiTheme="majorHAnsi"/>
          <w:b/>
          <w:i/>
          <w:sz w:val="27"/>
          <w:szCs w:val="27"/>
        </w:rPr>
        <w:t>Toward the Next Generation of Parallel and Resilient Algorithms &amp; Applications,</w:t>
      </w:r>
      <w:r w:rsidR="00794463" w:rsidRPr="005445A9">
        <w:rPr>
          <w:rFonts w:asciiTheme="majorHAnsi" w:hAnsiTheme="majorHAnsi"/>
          <w:b/>
          <w:sz w:val="27"/>
          <w:szCs w:val="27"/>
        </w:rPr>
        <w:t xml:space="preserve"> </w:t>
      </w:r>
      <w:r w:rsidR="00794463" w:rsidRPr="005445A9">
        <w:rPr>
          <w:rFonts w:asciiTheme="majorHAnsi" w:hAnsiTheme="majorHAnsi"/>
          <w:sz w:val="27"/>
          <w:szCs w:val="27"/>
        </w:rPr>
        <w:t>SPPEXA Workshop 2014, Cologne, Germany, December 2013.</w:t>
      </w:r>
      <w:r w:rsidR="00794463" w:rsidRPr="005445A9">
        <w:rPr>
          <w:rFonts w:asciiTheme="majorHAnsi" w:hAnsiTheme="majorHAnsi"/>
          <w:b/>
          <w:i/>
          <w:sz w:val="27"/>
          <w:szCs w:val="27"/>
        </w:rPr>
        <w:t xml:space="preserve"> </w:t>
      </w:r>
    </w:p>
    <w:p w14:paraId="47234ED9" w14:textId="2E0DD463" w:rsidR="00794463" w:rsidRPr="005445A9" w:rsidRDefault="005F4E9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Keynote</w:t>
      </w:r>
      <w:r w:rsidR="00794463" w:rsidRPr="005445A9">
        <w:rPr>
          <w:rFonts w:asciiTheme="majorHAnsi" w:hAnsiTheme="majorHAnsi"/>
          <w:b/>
          <w:sz w:val="27"/>
          <w:szCs w:val="27"/>
        </w:rPr>
        <w:t xml:space="preserve">: </w:t>
      </w:r>
      <w:r w:rsidR="00794463" w:rsidRPr="005445A9">
        <w:rPr>
          <w:rFonts w:asciiTheme="majorHAnsi" w:hAnsiTheme="majorHAnsi"/>
          <w:b/>
          <w:i/>
          <w:sz w:val="27"/>
          <w:szCs w:val="27"/>
        </w:rPr>
        <w:t xml:space="preserve">Toward the Next Generation of Parallel and Resilient Algorithms, </w:t>
      </w:r>
      <w:r w:rsidR="00794463" w:rsidRPr="005445A9">
        <w:rPr>
          <w:rFonts w:asciiTheme="majorHAnsi" w:hAnsiTheme="majorHAnsi"/>
          <w:sz w:val="27"/>
          <w:szCs w:val="27"/>
        </w:rPr>
        <w:t>SCALA Workshop 2013, SC’13, Denver, CO, November 2013.</w:t>
      </w:r>
    </w:p>
    <w:p w14:paraId="5A1C75EB" w14:textId="1A20BCAF" w:rsidR="00794463" w:rsidRPr="005445A9" w:rsidRDefault="005F4E9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Keynote</w:t>
      </w:r>
      <w:r w:rsidR="00794463" w:rsidRPr="005445A9">
        <w:rPr>
          <w:rFonts w:asciiTheme="majorHAnsi" w:hAnsiTheme="majorHAnsi"/>
          <w:b/>
          <w:sz w:val="27"/>
          <w:szCs w:val="27"/>
        </w:rPr>
        <w:t xml:space="preserve">: </w:t>
      </w:r>
      <w:r w:rsidR="00794463" w:rsidRPr="005445A9">
        <w:rPr>
          <w:rFonts w:asciiTheme="majorHAnsi" w:hAnsiTheme="majorHAnsi"/>
          <w:b/>
          <w:i/>
          <w:sz w:val="27"/>
          <w:szCs w:val="27"/>
        </w:rPr>
        <w:t>Toward Resilient Algorithms and Applications,</w:t>
      </w:r>
      <w:r w:rsidR="00794463" w:rsidRPr="005445A9">
        <w:rPr>
          <w:rFonts w:asciiTheme="majorHAnsi" w:hAnsiTheme="majorHAnsi"/>
          <w:b/>
          <w:sz w:val="27"/>
          <w:szCs w:val="27"/>
        </w:rPr>
        <w:t xml:space="preserve"> </w:t>
      </w:r>
      <w:r w:rsidR="00794463" w:rsidRPr="005445A9">
        <w:rPr>
          <w:rFonts w:asciiTheme="majorHAnsi" w:hAnsiTheme="majorHAnsi"/>
          <w:sz w:val="27"/>
          <w:szCs w:val="27"/>
        </w:rPr>
        <w:t>FTXS 2013, New York, NY, June 2013.</w:t>
      </w:r>
    </w:p>
    <w:p w14:paraId="2F7BBFD4" w14:textId="33842684" w:rsidR="00794463" w:rsidRPr="005445A9" w:rsidRDefault="005F4E9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Keynote</w:t>
      </w:r>
      <w:r w:rsidR="00794463" w:rsidRPr="005445A9">
        <w:rPr>
          <w:rFonts w:asciiTheme="majorHAnsi" w:hAnsiTheme="majorHAnsi"/>
          <w:b/>
          <w:sz w:val="27"/>
          <w:szCs w:val="27"/>
        </w:rPr>
        <w:t xml:space="preserve">: </w:t>
      </w:r>
      <w:r w:rsidR="00794463" w:rsidRPr="005445A9">
        <w:rPr>
          <w:rFonts w:asciiTheme="majorHAnsi" w:hAnsiTheme="majorHAnsi"/>
          <w:b/>
          <w:i/>
          <w:sz w:val="27"/>
          <w:szCs w:val="27"/>
        </w:rPr>
        <w:t>Toward Effective Parallel Programming: What we Need and Don’t Need,</w:t>
      </w:r>
      <w:r w:rsidR="00794463" w:rsidRPr="005445A9">
        <w:rPr>
          <w:rFonts w:asciiTheme="majorHAnsi" w:hAnsiTheme="majorHAnsi"/>
          <w:b/>
          <w:sz w:val="27"/>
          <w:szCs w:val="27"/>
        </w:rPr>
        <w:t xml:space="preserve"> </w:t>
      </w:r>
      <w:r w:rsidR="00794463" w:rsidRPr="005445A9">
        <w:rPr>
          <w:rFonts w:asciiTheme="majorHAnsi" w:hAnsiTheme="majorHAnsi"/>
          <w:sz w:val="27"/>
          <w:szCs w:val="27"/>
        </w:rPr>
        <w:t>HIPS Workshop, IPDPS 2013, Boston, MA, May 2013.</w:t>
      </w:r>
    </w:p>
    <w:p w14:paraId="59AF7ADD" w14:textId="4EFBDDE0" w:rsidR="00064712" w:rsidRPr="005445A9" w:rsidRDefault="00064712"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Pr="005445A9">
        <w:rPr>
          <w:rFonts w:asciiTheme="majorHAnsi" w:hAnsiTheme="majorHAnsi"/>
          <w:b/>
          <w:i/>
          <w:sz w:val="27"/>
          <w:szCs w:val="27"/>
        </w:rPr>
        <w:t>The Virtues of Data Transparency,</w:t>
      </w:r>
      <w:r w:rsidRPr="005445A9">
        <w:rPr>
          <w:rFonts w:asciiTheme="majorHAnsi" w:hAnsiTheme="majorHAnsi"/>
          <w:b/>
          <w:sz w:val="27"/>
          <w:szCs w:val="27"/>
        </w:rPr>
        <w:t xml:space="preserve"> </w:t>
      </w:r>
      <w:r w:rsidRPr="005445A9">
        <w:rPr>
          <w:rFonts w:asciiTheme="majorHAnsi" w:hAnsiTheme="majorHAnsi"/>
          <w:sz w:val="27"/>
          <w:szCs w:val="27"/>
        </w:rPr>
        <w:t>SOS 17, Jekyll Island, SC</w:t>
      </w:r>
      <w:r w:rsidR="00794463" w:rsidRPr="005445A9">
        <w:rPr>
          <w:rFonts w:asciiTheme="majorHAnsi" w:hAnsiTheme="majorHAnsi"/>
          <w:sz w:val="27"/>
          <w:szCs w:val="27"/>
        </w:rPr>
        <w:t>, March 2013.</w:t>
      </w:r>
    </w:p>
    <w:p w14:paraId="2E3142B0" w14:textId="6809BA57" w:rsidR="005601F1" w:rsidRPr="005445A9" w:rsidRDefault="005601F1"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Invited:</w:t>
      </w:r>
      <w:r w:rsidRPr="005445A9">
        <w:rPr>
          <w:rFonts w:asciiTheme="majorHAnsi" w:hAnsiTheme="majorHAnsi"/>
          <w:b/>
          <w:i/>
          <w:sz w:val="27"/>
          <w:szCs w:val="27"/>
        </w:rPr>
        <w:t xml:space="preserve"> </w:t>
      </w:r>
      <w:r w:rsidR="00234CB2" w:rsidRPr="005445A9">
        <w:rPr>
          <w:rFonts w:asciiTheme="majorHAnsi" w:hAnsiTheme="majorHAnsi"/>
          <w:b/>
          <w:i/>
          <w:sz w:val="27"/>
          <w:szCs w:val="27"/>
        </w:rPr>
        <w:t>What Every SIAM Member Should Know about Computing on Emerging Architectures</w:t>
      </w:r>
      <w:r w:rsidRPr="005445A9">
        <w:rPr>
          <w:rFonts w:asciiTheme="majorHAnsi" w:hAnsiTheme="majorHAnsi"/>
          <w:b/>
          <w:i/>
          <w:sz w:val="27"/>
          <w:szCs w:val="27"/>
        </w:rPr>
        <w:t>,</w:t>
      </w:r>
      <w:r w:rsidRPr="005445A9">
        <w:rPr>
          <w:rFonts w:asciiTheme="majorHAnsi" w:hAnsiTheme="majorHAnsi"/>
          <w:b/>
          <w:sz w:val="27"/>
          <w:szCs w:val="27"/>
        </w:rPr>
        <w:t xml:space="preserve"> </w:t>
      </w:r>
      <w:r w:rsidRPr="005445A9">
        <w:rPr>
          <w:rFonts w:asciiTheme="majorHAnsi" w:hAnsiTheme="majorHAnsi"/>
          <w:sz w:val="27"/>
          <w:szCs w:val="27"/>
        </w:rPr>
        <w:t>2012 SIAM Annual Meeting, Minneapolis, MN, July 2012.</w:t>
      </w:r>
    </w:p>
    <w:p w14:paraId="32D838DF" w14:textId="5DF2B574" w:rsidR="005601F1" w:rsidRPr="005445A9" w:rsidRDefault="005601F1"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00234CB2" w:rsidRPr="005445A9">
        <w:rPr>
          <w:rFonts w:asciiTheme="majorHAnsi" w:hAnsiTheme="majorHAnsi"/>
          <w:b/>
          <w:i/>
          <w:sz w:val="27"/>
          <w:szCs w:val="27"/>
        </w:rPr>
        <w:t>Scalability of Trilinos: People, Processes, Parallelism</w:t>
      </w:r>
      <w:r w:rsidRPr="005445A9">
        <w:rPr>
          <w:rFonts w:asciiTheme="majorHAnsi" w:hAnsiTheme="majorHAnsi"/>
          <w:b/>
          <w:i/>
          <w:sz w:val="27"/>
          <w:szCs w:val="27"/>
        </w:rPr>
        <w:t>,</w:t>
      </w:r>
      <w:r w:rsidRPr="005445A9">
        <w:rPr>
          <w:rFonts w:asciiTheme="majorHAnsi" w:hAnsiTheme="majorHAnsi"/>
          <w:sz w:val="27"/>
          <w:szCs w:val="27"/>
        </w:rPr>
        <w:t xml:space="preserve"> 2012 ESCO Conference, Pilsen, Czech Republic, June 2011.</w:t>
      </w:r>
    </w:p>
    <w:p w14:paraId="2C0AA22C" w14:textId="77777777" w:rsidR="005601F1" w:rsidRPr="005445A9" w:rsidRDefault="005601F1"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Pr="005445A9">
        <w:rPr>
          <w:rFonts w:asciiTheme="majorHAnsi" w:hAnsiTheme="majorHAnsi"/>
          <w:b/>
          <w:i/>
          <w:sz w:val="27"/>
          <w:szCs w:val="27"/>
        </w:rPr>
        <w:t xml:space="preserve">Numerical Libraries on Emerging Architectures, </w:t>
      </w:r>
      <w:r w:rsidRPr="005445A9">
        <w:rPr>
          <w:rFonts w:asciiTheme="majorHAnsi" w:hAnsiTheme="majorHAnsi"/>
          <w:sz w:val="27"/>
          <w:szCs w:val="27"/>
        </w:rPr>
        <w:t>2011 Supercomputing Conference Tutorial, Seattle, WA, November 2011.</w:t>
      </w:r>
    </w:p>
    <w:p w14:paraId="2EFC3FB0" w14:textId="77777777" w:rsidR="005601F1" w:rsidRPr="005445A9" w:rsidRDefault="005601F1"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Pr="005445A9">
        <w:rPr>
          <w:rFonts w:asciiTheme="majorHAnsi" w:hAnsiTheme="majorHAnsi"/>
          <w:b/>
          <w:i/>
          <w:sz w:val="27"/>
          <w:szCs w:val="27"/>
        </w:rPr>
        <w:t xml:space="preserve">Emerging Architectures and UQ: Implications and Opportunities, </w:t>
      </w:r>
      <w:r w:rsidRPr="005445A9">
        <w:rPr>
          <w:rFonts w:asciiTheme="majorHAnsi" w:hAnsiTheme="majorHAnsi"/>
          <w:sz w:val="27"/>
          <w:szCs w:val="27"/>
        </w:rPr>
        <w:t>IFIP Workshop on uncertainty quantification, Boulder, CO, August 2011.</w:t>
      </w:r>
    </w:p>
    <w:p w14:paraId="1E240447" w14:textId="77777777" w:rsidR="007019FA" w:rsidRPr="005445A9" w:rsidRDefault="007019FA"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Invited:</w:t>
      </w:r>
      <w:r w:rsidRPr="005445A9">
        <w:rPr>
          <w:rFonts w:asciiTheme="majorHAnsi" w:hAnsiTheme="majorHAnsi"/>
          <w:b/>
          <w:i/>
          <w:sz w:val="27"/>
          <w:szCs w:val="27"/>
        </w:rPr>
        <w:t xml:space="preserve"> Building the Next Generation of Parallel Applications and Libraries,</w:t>
      </w:r>
      <w:r w:rsidRPr="005445A9">
        <w:rPr>
          <w:rFonts w:asciiTheme="majorHAnsi" w:hAnsiTheme="majorHAnsi"/>
          <w:sz w:val="27"/>
          <w:szCs w:val="27"/>
        </w:rPr>
        <w:t xml:space="preserve"> INT Workshop on Exascale Computing, Seattle, WA, June 2011.</w:t>
      </w:r>
    </w:p>
    <w:p w14:paraId="66C4DA41" w14:textId="67A737F7" w:rsidR="001C36B6" w:rsidRPr="005445A9" w:rsidRDefault="001C36B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Invited:</w:t>
      </w:r>
      <w:r w:rsidRPr="005445A9">
        <w:rPr>
          <w:rFonts w:asciiTheme="majorHAnsi" w:hAnsiTheme="majorHAnsi"/>
          <w:b/>
          <w:i/>
          <w:sz w:val="27"/>
          <w:szCs w:val="27"/>
        </w:rPr>
        <w:t xml:space="preserve"> </w:t>
      </w:r>
      <w:r w:rsidR="000162E1" w:rsidRPr="005445A9">
        <w:rPr>
          <w:rFonts w:asciiTheme="majorHAnsi" w:hAnsiTheme="majorHAnsi"/>
          <w:b/>
          <w:i/>
          <w:sz w:val="27"/>
          <w:szCs w:val="27"/>
        </w:rPr>
        <w:t xml:space="preserve">Toward Portable Programming of numerical linear algebra on manycore nodes, </w:t>
      </w:r>
      <w:r w:rsidRPr="005445A9">
        <w:rPr>
          <w:rFonts w:asciiTheme="majorHAnsi" w:hAnsiTheme="majorHAnsi"/>
          <w:color w:val="000000"/>
          <w:sz w:val="27"/>
          <w:szCs w:val="27"/>
        </w:rPr>
        <w:t>CEA-EDF-INRIA 2011 Summer School, Nice, France, June 2011.</w:t>
      </w:r>
    </w:p>
    <w:p w14:paraId="28F5CDE0" w14:textId="455FE344" w:rsidR="001C36B6" w:rsidRPr="005445A9" w:rsidRDefault="001C36B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Keynote:</w:t>
      </w:r>
      <w:r w:rsidR="000162E1" w:rsidRPr="005445A9">
        <w:rPr>
          <w:rFonts w:asciiTheme="majorHAnsi" w:hAnsiTheme="majorHAnsi"/>
          <w:b/>
          <w:sz w:val="27"/>
          <w:szCs w:val="27"/>
        </w:rPr>
        <w:t xml:space="preserve"> </w:t>
      </w:r>
      <w:r w:rsidR="000162E1" w:rsidRPr="005445A9">
        <w:rPr>
          <w:rFonts w:asciiTheme="majorHAnsi" w:hAnsiTheme="majorHAnsi"/>
          <w:b/>
          <w:i/>
          <w:sz w:val="27"/>
          <w:szCs w:val="27"/>
        </w:rPr>
        <w:t>Scalability of Trilinos: People, Processes, Parallelism,</w:t>
      </w:r>
      <w:r w:rsidRPr="005445A9">
        <w:rPr>
          <w:rFonts w:asciiTheme="majorHAnsi" w:hAnsiTheme="majorHAnsi"/>
          <w:sz w:val="27"/>
          <w:szCs w:val="27"/>
        </w:rPr>
        <w:t xml:space="preserve"> 3</w:t>
      </w:r>
      <w:r w:rsidRPr="005445A9">
        <w:rPr>
          <w:rFonts w:asciiTheme="majorHAnsi" w:hAnsiTheme="majorHAnsi"/>
          <w:sz w:val="27"/>
          <w:szCs w:val="27"/>
          <w:vertAlign w:val="superscript"/>
        </w:rPr>
        <w:t>rd</w:t>
      </w:r>
      <w:r w:rsidRPr="005445A9">
        <w:rPr>
          <w:rFonts w:asciiTheme="majorHAnsi" w:hAnsiTheme="majorHAnsi"/>
          <w:sz w:val="27"/>
          <w:szCs w:val="27"/>
        </w:rPr>
        <w:t xml:space="preserve"> International Conference on Computational Methods in Engineering and Science (FEMTEC 2011),  South Lake Tahoe, NV, May 2011.</w:t>
      </w:r>
    </w:p>
    <w:p w14:paraId="78E7D12E" w14:textId="77777777" w:rsidR="007019FA" w:rsidRPr="005445A9" w:rsidRDefault="007019FA"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Pr="005445A9">
        <w:rPr>
          <w:rFonts w:asciiTheme="majorHAnsi" w:hAnsiTheme="majorHAnsi"/>
          <w:b/>
          <w:i/>
          <w:sz w:val="27"/>
          <w:szCs w:val="27"/>
        </w:rPr>
        <w:t>Building the Next Generation of Parallel Applications</w:t>
      </w:r>
      <w:r w:rsidRPr="005445A9">
        <w:rPr>
          <w:rFonts w:asciiTheme="majorHAnsi" w:hAnsiTheme="majorHAnsi"/>
          <w:b/>
          <w:sz w:val="27"/>
          <w:szCs w:val="27"/>
        </w:rPr>
        <w:t xml:space="preserve">, </w:t>
      </w:r>
      <w:r w:rsidRPr="005445A9">
        <w:rPr>
          <w:rFonts w:asciiTheme="majorHAnsi" w:hAnsiTheme="majorHAnsi"/>
          <w:sz w:val="27"/>
          <w:szCs w:val="27"/>
        </w:rPr>
        <w:t>Salishan Conference on High Speed Computing, April 2011.</w:t>
      </w:r>
    </w:p>
    <w:p w14:paraId="7050C480" w14:textId="77777777" w:rsidR="001C36B6" w:rsidRPr="005445A9" w:rsidRDefault="001C36B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007019FA" w:rsidRPr="005445A9">
        <w:rPr>
          <w:rFonts w:asciiTheme="majorHAnsi" w:hAnsiTheme="majorHAnsi"/>
          <w:b/>
          <w:i/>
          <w:sz w:val="27"/>
          <w:szCs w:val="27"/>
        </w:rPr>
        <w:t>Miniapplications: Vehicles for Co-Design</w:t>
      </w:r>
      <w:r w:rsidRPr="005445A9">
        <w:rPr>
          <w:rFonts w:asciiTheme="majorHAnsi" w:hAnsiTheme="majorHAnsi"/>
          <w:sz w:val="27"/>
          <w:szCs w:val="27"/>
        </w:rPr>
        <w:t xml:space="preserve">, </w:t>
      </w:r>
      <w:r w:rsidR="007019FA" w:rsidRPr="005445A9">
        <w:rPr>
          <w:rFonts w:asciiTheme="majorHAnsi" w:hAnsiTheme="majorHAnsi"/>
          <w:sz w:val="27"/>
          <w:szCs w:val="27"/>
        </w:rPr>
        <w:t xml:space="preserve">Engelberg, </w:t>
      </w:r>
      <w:r w:rsidRPr="005445A9">
        <w:rPr>
          <w:rFonts w:asciiTheme="majorHAnsi" w:hAnsiTheme="majorHAnsi"/>
          <w:sz w:val="27"/>
          <w:szCs w:val="27"/>
        </w:rPr>
        <w:t xml:space="preserve">Switzerland, </w:t>
      </w:r>
      <w:r w:rsidR="007019FA" w:rsidRPr="005445A9">
        <w:rPr>
          <w:rFonts w:asciiTheme="majorHAnsi" w:hAnsiTheme="majorHAnsi"/>
          <w:sz w:val="27"/>
          <w:szCs w:val="27"/>
        </w:rPr>
        <w:t>March</w:t>
      </w:r>
      <w:r w:rsidRPr="005445A9">
        <w:rPr>
          <w:rFonts w:asciiTheme="majorHAnsi" w:hAnsiTheme="majorHAnsi"/>
          <w:sz w:val="27"/>
          <w:szCs w:val="27"/>
        </w:rPr>
        <w:t xml:space="preserve"> 2011.</w:t>
      </w:r>
    </w:p>
    <w:p w14:paraId="658F46D4" w14:textId="77777777" w:rsidR="001C36B6" w:rsidRPr="005445A9" w:rsidRDefault="001C36B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Pr="005445A9">
        <w:rPr>
          <w:rFonts w:asciiTheme="majorHAnsi" w:hAnsiTheme="majorHAnsi"/>
          <w:b/>
          <w:i/>
          <w:sz w:val="27"/>
          <w:szCs w:val="27"/>
        </w:rPr>
        <w:t xml:space="preserve">Requirements on Next-Generation Programming Models, </w:t>
      </w:r>
      <w:r w:rsidRPr="005445A9">
        <w:rPr>
          <w:rFonts w:asciiTheme="majorHAnsi" w:hAnsiTheme="majorHAnsi"/>
          <w:sz w:val="27"/>
          <w:szCs w:val="27"/>
        </w:rPr>
        <w:t>U of Houston, January 2011.</w:t>
      </w:r>
    </w:p>
    <w:p w14:paraId="449D153F" w14:textId="77777777" w:rsidR="001C36B6" w:rsidRPr="005445A9" w:rsidRDefault="001C36B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lastRenderedPageBreak/>
        <w:t xml:space="preserve">Invited: </w:t>
      </w:r>
      <w:r w:rsidRPr="005445A9">
        <w:rPr>
          <w:rFonts w:asciiTheme="majorHAnsi" w:hAnsiTheme="majorHAnsi"/>
          <w:b/>
          <w:i/>
          <w:sz w:val="27"/>
          <w:szCs w:val="27"/>
        </w:rPr>
        <w:t xml:space="preserve">Trilinos for Extreme-scale for Computing, </w:t>
      </w:r>
      <w:r w:rsidRPr="005445A9">
        <w:rPr>
          <w:rFonts w:asciiTheme="majorHAnsi" w:hAnsiTheme="majorHAnsi"/>
          <w:sz w:val="27"/>
          <w:szCs w:val="27"/>
        </w:rPr>
        <w:t>U Texas, Austin, January 2011.</w:t>
      </w:r>
    </w:p>
    <w:p w14:paraId="5944F0BF" w14:textId="77777777" w:rsidR="001C36B6" w:rsidRPr="005445A9" w:rsidRDefault="001C36B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Pr="005445A9">
        <w:rPr>
          <w:rFonts w:asciiTheme="majorHAnsi" w:hAnsiTheme="majorHAnsi"/>
          <w:b/>
          <w:i/>
          <w:sz w:val="27"/>
          <w:szCs w:val="27"/>
        </w:rPr>
        <w:t>Software Engineering for Computational Science and Engineering,</w:t>
      </w:r>
      <w:r w:rsidRPr="005445A9">
        <w:rPr>
          <w:rFonts w:asciiTheme="majorHAnsi" w:hAnsiTheme="majorHAnsi"/>
          <w:sz w:val="27"/>
          <w:szCs w:val="27"/>
        </w:rPr>
        <w:t xml:space="preserve"> Cray, Inc., January 2011.</w:t>
      </w:r>
    </w:p>
    <w:p w14:paraId="7F888367" w14:textId="55F632B2" w:rsidR="00234CB2" w:rsidRPr="005445A9" w:rsidRDefault="00234CB2" w:rsidP="00234CB2">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Pr="005445A9">
        <w:rPr>
          <w:rFonts w:asciiTheme="majorHAnsi" w:hAnsiTheme="majorHAnsi"/>
          <w:b/>
          <w:i/>
          <w:sz w:val="27"/>
          <w:szCs w:val="27"/>
        </w:rPr>
        <w:t>Building the Next Generation of Parallel Applications and Libraries</w:t>
      </w:r>
      <w:r w:rsidRPr="005445A9">
        <w:rPr>
          <w:rFonts w:asciiTheme="majorHAnsi" w:hAnsiTheme="majorHAnsi"/>
          <w:b/>
          <w:sz w:val="27"/>
          <w:szCs w:val="27"/>
        </w:rPr>
        <w:t xml:space="preserve">, </w:t>
      </w:r>
      <w:r w:rsidRPr="005445A9">
        <w:rPr>
          <w:rFonts w:asciiTheme="majorHAnsi" w:hAnsiTheme="majorHAnsi"/>
          <w:sz w:val="27"/>
          <w:szCs w:val="27"/>
        </w:rPr>
        <w:t>IAM, April 2011.</w:t>
      </w:r>
    </w:p>
    <w:p w14:paraId="44D4A794" w14:textId="77777777" w:rsidR="001C36B6" w:rsidRPr="005445A9" w:rsidRDefault="001C36B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Pr="005445A9">
        <w:rPr>
          <w:rFonts w:asciiTheme="majorHAnsi" w:hAnsiTheme="majorHAnsi"/>
          <w:b/>
          <w:i/>
          <w:sz w:val="27"/>
          <w:szCs w:val="27"/>
        </w:rPr>
        <w:t xml:space="preserve">Bi-modal MPI-only &amp; MPI+threading, </w:t>
      </w:r>
      <w:r w:rsidRPr="005445A9">
        <w:rPr>
          <w:rFonts w:asciiTheme="majorHAnsi" w:hAnsiTheme="majorHAnsi"/>
          <w:sz w:val="27"/>
          <w:szCs w:val="27"/>
        </w:rPr>
        <w:t>Cray, Inc., December 2010.</w:t>
      </w:r>
    </w:p>
    <w:p w14:paraId="2D2DAA97" w14:textId="77777777" w:rsidR="001C36B6" w:rsidRPr="005445A9" w:rsidRDefault="001C36B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Pr="005445A9">
        <w:rPr>
          <w:rFonts w:asciiTheme="majorHAnsi" w:hAnsiTheme="majorHAnsi"/>
          <w:b/>
          <w:i/>
          <w:sz w:val="27"/>
          <w:szCs w:val="27"/>
        </w:rPr>
        <w:t>The Extreme-scale Algorithms &amp; Software Institute</w:t>
      </w:r>
      <w:r w:rsidRPr="005445A9">
        <w:rPr>
          <w:rFonts w:asciiTheme="majorHAnsi" w:hAnsiTheme="majorHAnsi"/>
          <w:i/>
          <w:sz w:val="27"/>
          <w:szCs w:val="27"/>
        </w:rPr>
        <w:t>,</w:t>
      </w:r>
      <w:r w:rsidRPr="005445A9">
        <w:rPr>
          <w:rFonts w:asciiTheme="majorHAnsi" w:hAnsiTheme="majorHAnsi"/>
          <w:sz w:val="27"/>
          <w:szCs w:val="27"/>
        </w:rPr>
        <w:t xml:space="preserve"> Fall Creek Falls Conference, October 2010, Memphis, TN.</w:t>
      </w:r>
    </w:p>
    <w:p w14:paraId="4BF623D1" w14:textId="77777777" w:rsidR="001C36B6" w:rsidRPr="005445A9" w:rsidRDefault="001C36B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Pr="005445A9">
        <w:rPr>
          <w:rFonts w:asciiTheme="majorHAnsi" w:hAnsiTheme="majorHAnsi"/>
          <w:b/>
          <w:i/>
          <w:sz w:val="27"/>
          <w:szCs w:val="27"/>
        </w:rPr>
        <w:t xml:space="preserve">Building the Next Generation of Scalable Applications, </w:t>
      </w:r>
      <w:r w:rsidRPr="005445A9">
        <w:rPr>
          <w:rFonts w:asciiTheme="majorHAnsi" w:hAnsiTheme="majorHAnsi"/>
          <w:sz w:val="27"/>
          <w:szCs w:val="27"/>
        </w:rPr>
        <w:t>Future of the Field Workshop, Snowbird, UT, July 2010.</w:t>
      </w:r>
    </w:p>
    <w:p w14:paraId="3CC8F546" w14:textId="77777777" w:rsidR="001C36B6" w:rsidRPr="005445A9" w:rsidRDefault="001C36B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Keynote: </w:t>
      </w:r>
      <w:r w:rsidRPr="005445A9">
        <w:rPr>
          <w:rFonts w:asciiTheme="majorHAnsi" w:hAnsiTheme="majorHAnsi"/>
          <w:b/>
          <w:i/>
          <w:sz w:val="27"/>
          <w:szCs w:val="27"/>
        </w:rPr>
        <w:t>Building the Next Generation of Parallel Applications</w:t>
      </w:r>
      <w:r w:rsidRPr="005445A9">
        <w:rPr>
          <w:rFonts w:asciiTheme="majorHAnsi" w:hAnsiTheme="majorHAnsi"/>
          <w:sz w:val="27"/>
          <w:szCs w:val="27"/>
        </w:rPr>
        <w:t>, Int’l Workshop on OpenMP, Tsukuba, Japan, June 2010.</w:t>
      </w:r>
    </w:p>
    <w:p w14:paraId="04764AEF" w14:textId="77777777" w:rsidR="001C36B6" w:rsidRPr="005445A9" w:rsidRDefault="001C36B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Keynote: </w:t>
      </w:r>
      <w:r w:rsidRPr="005445A9">
        <w:rPr>
          <w:rFonts w:asciiTheme="majorHAnsi" w:hAnsiTheme="majorHAnsi"/>
          <w:b/>
          <w:i/>
          <w:sz w:val="27"/>
          <w:szCs w:val="27"/>
        </w:rPr>
        <w:t xml:space="preserve">Trilinos for Extreme-scale Computing, </w:t>
      </w:r>
      <w:r w:rsidRPr="005445A9">
        <w:rPr>
          <w:rFonts w:asciiTheme="majorHAnsi" w:hAnsiTheme="majorHAnsi"/>
          <w:sz w:val="27"/>
          <w:szCs w:val="27"/>
        </w:rPr>
        <w:t>SPEEDUP Workshop, ETH-Zurich, September 2010.</w:t>
      </w:r>
    </w:p>
    <w:p w14:paraId="492577C2" w14:textId="77777777" w:rsidR="001C36B6" w:rsidRPr="005445A9" w:rsidRDefault="001C36B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Pr="005445A9">
        <w:rPr>
          <w:rFonts w:asciiTheme="majorHAnsi" w:hAnsiTheme="majorHAnsi"/>
          <w:b/>
          <w:i/>
          <w:sz w:val="27"/>
          <w:szCs w:val="27"/>
        </w:rPr>
        <w:t xml:space="preserve">Trilinos Overview and Tutorial, </w:t>
      </w:r>
      <w:r w:rsidRPr="005445A9">
        <w:rPr>
          <w:rFonts w:asciiTheme="majorHAnsi" w:hAnsiTheme="majorHAnsi"/>
          <w:sz w:val="27"/>
          <w:szCs w:val="27"/>
        </w:rPr>
        <w:t>Purdue University, September 2009.</w:t>
      </w:r>
    </w:p>
    <w:p w14:paraId="3D702B83" w14:textId="77777777" w:rsidR="001C36B6" w:rsidRPr="005445A9" w:rsidRDefault="001C36B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Pr="005445A9">
        <w:rPr>
          <w:rFonts w:asciiTheme="majorHAnsi" w:hAnsiTheme="majorHAnsi"/>
          <w:b/>
          <w:i/>
          <w:sz w:val="27"/>
          <w:szCs w:val="27"/>
        </w:rPr>
        <w:t>Software Needs for Next-generation systems,</w:t>
      </w:r>
      <w:r w:rsidRPr="005445A9">
        <w:rPr>
          <w:rFonts w:asciiTheme="majorHAnsi" w:hAnsiTheme="majorHAnsi"/>
          <w:sz w:val="27"/>
          <w:szCs w:val="27"/>
        </w:rPr>
        <w:t xml:space="preserve"> SOS13, Hilton Head, SC, March 2009.</w:t>
      </w:r>
    </w:p>
    <w:p w14:paraId="134218DC" w14:textId="77777777" w:rsidR="001C36B6" w:rsidRPr="005445A9" w:rsidRDefault="001C36B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Pr="005445A9">
        <w:rPr>
          <w:rFonts w:asciiTheme="majorHAnsi" w:hAnsiTheme="majorHAnsi"/>
          <w:b/>
          <w:i/>
          <w:sz w:val="27"/>
          <w:szCs w:val="27"/>
        </w:rPr>
        <w:t xml:space="preserve">Algorithms for 1M cores: What Might and Might not Work, </w:t>
      </w:r>
      <w:r w:rsidRPr="005445A9">
        <w:rPr>
          <w:rFonts w:asciiTheme="majorHAnsi" w:hAnsiTheme="majorHAnsi"/>
          <w:sz w:val="27"/>
          <w:szCs w:val="27"/>
        </w:rPr>
        <w:t>Simulating the Future Workshop, Paris, France, September 2008.</w:t>
      </w:r>
    </w:p>
    <w:p w14:paraId="69C06259" w14:textId="77777777" w:rsidR="001C36B6" w:rsidRPr="005445A9" w:rsidRDefault="001C36B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Organizer: </w:t>
      </w:r>
      <w:r w:rsidRPr="005445A9">
        <w:rPr>
          <w:rFonts w:asciiTheme="majorHAnsi" w:hAnsiTheme="majorHAnsi"/>
          <w:b/>
          <w:i/>
          <w:sz w:val="27"/>
          <w:szCs w:val="27"/>
        </w:rPr>
        <w:t xml:space="preserve">When MPI-only is not Enough: Building the Next Generation of Scalable Applications Workshop, </w:t>
      </w:r>
      <w:r w:rsidRPr="005445A9">
        <w:rPr>
          <w:rFonts w:asciiTheme="majorHAnsi" w:hAnsiTheme="majorHAnsi"/>
          <w:sz w:val="27"/>
          <w:szCs w:val="27"/>
        </w:rPr>
        <w:t xml:space="preserve"> Santa Fe, NM, May 2008.</w:t>
      </w:r>
    </w:p>
    <w:p w14:paraId="4358C383" w14:textId="77777777" w:rsidR="00EA74A7" w:rsidRDefault="00EA74A7">
      <w:pPr>
        <w:rPr>
          <w:rFonts w:asciiTheme="majorHAnsi" w:hAnsiTheme="majorHAnsi"/>
          <w:b/>
          <w:sz w:val="27"/>
          <w:szCs w:val="27"/>
          <w:u w:val="single"/>
        </w:rPr>
      </w:pPr>
      <w:r>
        <w:rPr>
          <w:rFonts w:asciiTheme="majorHAnsi" w:hAnsiTheme="majorHAnsi"/>
          <w:szCs w:val="27"/>
          <w:u w:val="single"/>
        </w:rPr>
        <w:br w:type="page"/>
      </w:r>
    </w:p>
    <w:p w14:paraId="1A97188C" w14:textId="094BFDEB" w:rsidR="00624425" w:rsidRPr="005445A9" w:rsidRDefault="00624425" w:rsidP="00624425">
      <w:pPr>
        <w:pStyle w:val="Heading3"/>
        <w:spacing w:before="2" w:after="2"/>
        <w:rPr>
          <w:rFonts w:asciiTheme="majorHAnsi" w:hAnsiTheme="majorHAnsi"/>
          <w:szCs w:val="27"/>
          <w:u w:val="single"/>
        </w:rPr>
      </w:pPr>
      <w:r w:rsidRPr="005445A9">
        <w:rPr>
          <w:rFonts w:asciiTheme="majorHAnsi" w:hAnsiTheme="majorHAnsi"/>
          <w:szCs w:val="27"/>
          <w:u w:val="single"/>
        </w:rPr>
        <w:lastRenderedPageBreak/>
        <w:t>Research Funding</w:t>
      </w:r>
    </w:p>
    <w:p w14:paraId="31957BFE" w14:textId="77777777" w:rsidR="00624425" w:rsidRPr="005445A9" w:rsidRDefault="00624425" w:rsidP="00624425">
      <w:pPr>
        <w:pStyle w:val="Heading3"/>
        <w:spacing w:before="2" w:after="2"/>
        <w:rPr>
          <w:rFonts w:asciiTheme="majorHAnsi" w:hAnsiTheme="majorHAnsi"/>
          <w:szCs w:val="27"/>
        </w:rPr>
      </w:pPr>
    </w:p>
    <w:tbl>
      <w:tblPr>
        <w:tblStyle w:val="TableGrid"/>
        <w:tblW w:w="0" w:type="auto"/>
        <w:tblLayout w:type="fixed"/>
        <w:tblLook w:val="00A0" w:firstRow="1" w:lastRow="0" w:firstColumn="1" w:lastColumn="0" w:noHBand="0" w:noVBand="0"/>
      </w:tblPr>
      <w:tblGrid>
        <w:gridCol w:w="895"/>
        <w:gridCol w:w="1440"/>
        <w:gridCol w:w="1080"/>
        <w:gridCol w:w="990"/>
        <w:gridCol w:w="4225"/>
      </w:tblGrid>
      <w:tr w:rsidR="00912743" w:rsidRPr="00E70444" w14:paraId="0BAAD349" w14:textId="77777777" w:rsidTr="00E70444">
        <w:tc>
          <w:tcPr>
            <w:tcW w:w="895" w:type="dxa"/>
          </w:tcPr>
          <w:p w14:paraId="4EC27D8A" w14:textId="77777777" w:rsidR="00624425" w:rsidRPr="00E70444" w:rsidRDefault="00624425" w:rsidP="00287DA5">
            <w:pPr>
              <w:pStyle w:val="Heading3"/>
              <w:spacing w:before="2" w:after="2"/>
              <w:rPr>
                <w:rFonts w:asciiTheme="majorHAnsi" w:hAnsiTheme="majorHAnsi" w:cstheme="majorHAnsi"/>
                <w:bCs/>
                <w:sz w:val="24"/>
                <w:szCs w:val="24"/>
              </w:rPr>
            </w:pPr>
            <w:r w:rsidRPr="00E70444">
              <w:rPr>
                <w:rFonts w:asciiTheme="majorHAnsi" w:hAnsiTheme="majorHAnsi" w:cstheme="majorHAnsi"/>
                <w:bCs/>
                <w:sz w:val="24"/>
                <w:szCs w:val="24"/>
              </w:rPr>
              <w:t>Year</w:t>
            </w:r>
          </w:p>
        </w:tc>
        <w:tc>
          <w:tcPr>
            <w:tcW w:w="1440" w:type="dxa"/>
          </w:tcPr>
          <w:p w14:paraId="1656EECD" w14:textId="77777777" w:rsidR="00624425" w:rsidRPr="00E70444" w:rsidRDefault="00624425" w:rsidP="00287DA5">
            <w:pPr>
              <w:pStyle w:val="Heading3"/>
              <w:spacing w:before="2" w:after="2"/>
              <w:rPr>
                <w:rFonts w:asciiTheme="majorHAnsi" w:hAnsiTheme="majorHAnsi" w:cstheme="majorHAnsi"/>
                <w:bCs/>
                <w:sz w:val="24"/>
                <w:szCs w:val="24"/>
              </w:rPr>
            </w:pPr>
            <w:r w:rsidRPr="00E70444">
              <w:rPr>
                <w:rFonts w:asciiTheme="majorHAnsi" w:hAnsiTheme="majorHAnsi" w:cstheme="majorHAnsi"/>
                <w:bCs/>
                <w:sz w:val="24"/>
                <w:szCs w:val="24"/>
              </w:rPr>
              <w:t>Source</w:t>
            </w:r>
          </w:p>
        </w:tc>
        <w:tc>
          <w:tcPr>
            <w:tcW w:w="1080" w:type="dxa"/>
          </w:tcPr>
          <w:p w14:paraId="2013F5E2" w14:textId="77777777" w:rsidR="00624425" w:rsidRPr="00E70444" w:rsidRDefault="00624425" w:rsidP="00287DA5">
            <w:pPr>
              <w:pStyle w:val="Heading3"/>
              <w:spacing w:before="2" w:after="2"/>
              <w:rPr>
                <w:rFonts w:asciiTheme="majorHAnsi" w:hAnsiTheme="majorHAnsi" w:cstheme="majorHAnsi"/>
                <w:bCs/>
                <w:sz w:val="24"/>
                <w:szCs w:val="24"/>
              </w:rPr>
            </w:pPr>
            <w:r w:rsidRPr="00E70444">
              <w:rPr>
                <w:rFonts w:asciiTheme="majorHAnsi" w:hAnsiTheme="majorHAnsi" w:cstheme="majorHAnsi"/>
                <w:bCs/>
                <w:sz w:val="24"/>
                <w:szCs w:val="24"/>
              </w:rPr>
              <w:t>Role</w:t>
            </w:r>
          </w:p>
        </w:tc>
        <w:tc>
          <w:tcPr>
            <w:tcW w:w="990" w:type="dxa"/>
          </w:tcPr>
          <w:p w14:paraId="38CC968D" w14:textId="77777777" w:rsidR="00624425" w:rsidRPr="00E70444" w:rsidRDefault="00624425" w:rsidP="00287DA5">
            <w:pPr>
              <w:pStyle w:val="Heading3"/>
              <w:spacing w:before="2" w:after="2"/>
              <w:rPr>
                <w:rFonts w:asciiTheme="majorHAnsi" w:hAnsiTheme="majorHAnsi" w:cstheme="majorHAnsi"/>
                <w:bCs/>
                <w:sz w:val="24"/>
                <w:szCs w:val="24"/>
              </w:rPr>
            </w:pPr>
            <w:r w:rsidRPr="00E70444">
              <w:rPr>
                <w:rFonts w:asciiTheme="majorHAnsi" w:hAnsiTheme="majorHAnsi" w:cstheme="majorHAnsi"/>
                <w:bCs/>
                <w:sz w:val="24"/>
                <w:szCs w:val="24"/>
              </w:rPr>
              <w:t>Amount</w:t>
            </w:r>
          </w:p>
        </w:tc>
        <w:tc>
          <w:tcPr>
            <w:tcW w:w="4225" w:type="dxa"/>
          </w:tcPr>
          <w:p w14:paraId="1BB86296" w14:textId="77777777" w:rsidR="00624425" w:rsidRPr="00E70444" w:rsidRDefault="00624425" w:rsidP="00287DA5">
            <w:pPr>
              <w:pStyle w:val="Heading3"/>
              <w:spacing w:before="2" w:after="2"/>
              <w:rPr>
                <w:rFonts w:asciiTheme="majorHAnsi" w:hAnsiTheme="majorHAnsi" w:cstheme="majorHAnsi"/>
                <w:bCs/>
                <w:sz w:val="24"/>
                <w:szCs w:val="24"/>
              </w:rPr>
            </w:pPr>
            <w:r w:rsidRPr="00E70444">
              <w:rPr>
                <w:rFonts w:asciiTheme="majorHAnsi" w:hAnsiTheme="majorHAnsi" w:cstheme="majorHAnsi"/>
                <w:bCs/>
                <w:sz w:val="24"/>
                <w:szCs w:val="24"/>
              </w:rPr>
              <w:t>Summary</w:t>
            </w:r>
          </w:p>
        </w:tc>
      </w:tr>
      <w:tr w:rsidR="00912743" w:rsidRPr="00E70444" w14:paraId="2F0F66CA" w14:textId="77777777" w:rsidTr="00E70444">
        <w:tc>
          <w:tcPr>
            <w:tcW w:w="895" w:type="dxa"/>
          </w:tcPr>
          <w:p w14:paraId="3378533D" w14:textId="2422B53D"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2018-202</w:t>
            </w:r>
            <w:r w:rsidR="006F249B" w:rsidRPr="00E70444">
              <w:rPr>
                <w:rFonts w:asciiTheme="majorHAnsi" w:hAnsiTheme="majorHAnsi" w:cstheme="majorHAnsi"/>
                <w:b w:val="0"/>
                <w:bCs/>
                <w:color w:val="000000" w:themeColor="text1"/>
                <w:sz w:val="24"/>
                <w:szCs w:val="24"/>
              </w:rPr>
              <w:t>3</w:t>
            </w:r>
          </w:p>
        </w:tc>
        <w:tc>
          <w:tcPr>
            <w:tcW w:w="1440" w:type="dxa"/>
          </w:tcPr>
          <w:p w14:paraId="2A1E1C16" w14:textId="1A0E90DD"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DOE ECP</w:t>
            </w:r>
          </w:p>
        </w:tc>
        <w:tc>
          <w:tcPr>
            <w:tcW w:w="1080" w:type="dxa"/>
          </w:tcPr>
          <w:p w14:paraId="6028320F" w14:textId="6D23EC8E"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Director</w:t>
            </w:r>
          </w:p>
        </w:tc>
        <w:tc>
          <w:tcPr>
            <w:tcW w:w="990" w:type="dxa"/>
          </w:tcPr>
          <w:p w14:paraId="011560E4" w14:textId="14006171"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w:t>
            </w:r>
            <w:r w:rsidR="006F249B" w:rsidRPr="00E70444">
              <w:rPr>
                <w:rFonts w:asciiTheme="majorHAnsi" w:hAnsiTheme="majorHAnsi" w:cstheme="majorHAnsi"/>
                <w:b w:val="0"/>
                <w:bCs/>
                <w:color w:val="000000" w:themeColor="text1"/>
                <w:sz w:val="24"/>
                <w:szCs w:val="24"/>
              </w:rPr>
              <w:t>51</w:t>
            </w:r>
            <w:r w:rsidRPr="00E70444">
              <w:rPr>
                <w:rFonts w:asciiTheme="majorHAnsi" w:hAnsiTheme="majorHAnsi" w:cstheme="majorHAnsi"/>
                <w:b w:val="0"/>
                <w:bCs/>
                <w:color w:val="000000" w:themeColor="text1"/>
                <w:sz w:val="24"/>
                <w:szCs w:val="24"/>
              </w:rPr>
              <w:t>0M</w:t>
            </w:r>
          </w:p>
        </w:tc>
        <w:tc>
          <w:tcPr>
            <w:tcW w:w="4225" w:type="dxa"/>
          </w:tcPr>
          <w:p w14:paraId="2C32AC79" w14:textId="47C10CF6"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ECP Software Technology Portfolio</w:t>
            </w:r>
          </w:p>
        </w:tc>
      </w:tr>
      <w:tr w:rsidR="00912743" w:rsidRPr="00E70444" w14:paraId="2A385E59" w14:textId="77777777" w:rsidTr="00E70444">
        <w:tc>
          <w:tcPr>
            <w:tcW w:w="895" w:type="dxa"/>
          </w:tcPr>
          <w:p w14:paraId="7CE727A3" w14:textId="6A32CD05"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2016-2017</w:t>
            </w:r>
          </w:p>
        </w:tc>
        <w:tc>
          <w:tcPr>
            <w:tcW w:w="1440" w:type="dxa"/>
          </w:tcPr>
          <w:p w14:paraId="4AE88F03" w14:textId="6B00F2A8"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DOE ECP</w:t>
            </w:r>
          </w:p>
        </w:tc>
        <w:tc>
          <w:tcPr>
            <w:tcW w:w="1080" w:type="dxa"/>
          </w:tcPr>
          <w:p w14:paraId="56C352CF" w14:textId="64ABA5C1"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Lead</w:t>
            </w:r>
          </w:p>
        </w:tc>
        <w:tc>
          <w:tcPr>
            <w:tcW w:w="990" w:type="dxa"/>
          </w:tcPr>
          <w:p w14:paraId="1E4CBE8C" w14:textId="0EF474FE"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$15M</w:t>
            </w:r>
          </w:p>
        </w:tc>
        <w:tc>
          <w:tcPr>
            <w:tcW w:w="4225" w:type="dxa"/>
          </w:tcPr>
          <w:p w14:paraId="0136B131" w14:textId="4922624B"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 xml:space="preserve">ECP Math Libraries Portfolio </w:t>
            </w:r>
          </w:p>
        </w:tc>
      </w:tr>
      <w:tr w:rsidR="00912743" w:rsidRPr="00E70444" w14:paraId="2D4C1EBB" w14:textId="77777777" w:rsidTr="00E70444">
        <w:tc>
          <w:tcPr>
            <w:tcW w:w="895" w:type="dxa"/>
          </w:tcPr>
          <w:p w14:paraId="4F8842FD" w14:textId="47D2D75F"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2016-2017</w:t>
            </w:r>
          </w:p>
        </w:tc>
        <w:tc>
          <w:tcPr>
            <w:tcW w:w="1440" w:type="dxa"/>
          </w:tcPr>
          <w:p w14:paraId="397ED444" w14:textId="4021C4A9"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DOE ECP</w:t>
            </w:r>
          </w:p>
        </w:tc>
        <w:tc>
          <w:tcPr>
            <w:tcW w:w="1080" w:type="dxa"/>
          </w:tcPr>
          <w:p w14:paraId="51A20985" w14:textId="282F1D15"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PI</w:t>
            </w:r>
          </w:p>
        </w:tc>
        <w:tc>
          <w:tcPr>
            <w:tcW w:w="990" w:type="dxa"/>
          </w:tcPr>
          <w:p w14:paraId="505424D5" w14:textId="439D49E7"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$5M</w:t>
            </w:r>
          </w:p>
        </w:tc>
        <w:tc>
          <w:tcPr>
            <w:tcW w:w="4225" w:type="dxa"/>
          </w:tcPr>
          <w:p w14:paraId="4715E056" w14:textId="31C9236B"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xSDK Math Libraries</w:t>
            </w:r>
          </w:p>
        </w:tc>
      </w:tr>
      <w:tr w:rsidR="00912743" w:rsidRPr="00E70444" w14:paraId="5B9752A3" w14:textId="77777777" w:rsidTr="00E70444">
        <w:tc>
          <w:tcPr>
            <w:tcW w:w="895" w:type="dxa"/>
          </w:tcPr>
          <w:p w14:paraId="5C43BD74" w14:textId="6EA67066"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2016-2017</w:t>
            </w:r>
          </w:p>
        </w:tc>
        <w:tc>
          <w:tcPr>
            <w:tcW w:w="1440" w:type="dxa"/>
          </w:tcPr>
          <w:p w14:paraId="2DC7FCF5" w14:textId="3B437BB2"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DOE ECP</w:t>
            </w:r>
          </w:p>
        </w:tc>
        <w:tc>
          <w:tcPr>
            <w:tcW w:w="1080" w:type="dxa"/>
          </w:tcPr>
          <w:p w14:paraId="6C401978" w14:textId="76B9F58E"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PI</w:t>
            </w:r>
          </w:p>
        </w:tc>
        <w:tc>
          <w:tcPr>
            <w:tcW w:w="990" w:type="dxa"/>
          </w:tcPr>
          <w:p w14:paraId="721E01F5" w14:textId="5A5E9B4E"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$5M</w:t>
            </w:r>
          </w:p>
        </w:tc>
        <w:tc>
          <w:tcPr>
            <w:tcW w:w="4225" w:type="dxa"/>
          </w:tcPr>
          <w:p w14:paraId="043E0D77" w14:textId="08758D6E"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IDEAS Scientific Productivity</w:t>
            </w:r>
          </w:p>
        </w:tc>
      </w:tr>
      <w:tr w:rsidR="00912743" w:rsidRPr="00E70444" w14:paraId="0A5625D5" w14:textId="77777777" w:rsidTr="00E70444">
        <w:tc>
          <w:tcPr>
            <w:tcW w:w="895" w:type="dxa"/>
          </w:tcPr>
          <w:p w14:paraId="574A3132" w14:textId="77047C91"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2016-2017</w:t>
            </w:r>
          </w:p>
        </w:tc>
        <w:tc>
          <w:tcPr>
            <w:tcW w:w="1440" w:type="dxa"/>
          </w:tcPr>
          <w:p w14:paraId="544E4047" w14:textId="29A562F3"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DOE ECP</w:t>
            </w:r>
          </w:p>
        </w:tc>
        <w:tc>
          <w:tcPr>
            <w:tcW w:w="1080" w:type="dxa"/>
          </w:tcPr>
          <w:p w14:paraId="5904B9F6" w14:textId="35CFFBBF"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PI</w:t>
            </w:r>
          </w:p>
        </w:tc>
        <w:tc>
          <w:tcPr>
            <w:tcW w:w="990" w:type="dxa"/>
          </w:tcPr>
          <w:p w14:paraId="255EE7DD" w14:textId="2E9B7A14"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$500K</w:t>
            </w:r>
          </w:p>
        </w:tc>
        <w:tc>
          <w:tcPr>
            <w:tcW w:w="4225" w:type="dxa"/>
          </w:tcPr>
          <w:p w14:paraId="44F1C66D" w14:textId="2D2E2A86"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ForTrilinos – Fortran APIs to Trilinos</w:t>
            </w:r>
          </w:p>
        </w:tc>
      </w:tr>
      <w:tr w:rsidR="00912743" w:rsidRPr="00E70444" w14:paraId="0A6AF97D" w14:textId="77777777" w:rsidTr="00E70444">
        <w:tc>
          <w:tcPr>
            <w:tcW w:w="895" w:type="dxa"/>
          </w:tcPr>
          <w:p w14:paraId="25F614E0" w14:textId="6470EEE0"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2016-2017</w:t>
            </w:r>
          </w:p>
        </w:tc>
        <w:tc>
          <w:tcPr>
            <w:tcW w:w="1440" w:type="dxa"/>
          </w:tcPr>
          <w:p w14:paraId="6C8BAD90" w14:textId="0DEBA650"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DOE ECP</w:t>
            </w:r>
          </w:p>
        </w:tc>
        <w:tc>
          <w:tcPr>
            <w:tcW w:w="1080" w:type="dxa"/>
          </w:tcPr>
          <w:p w14:paraId="458E657F" w14:textId="5DA792FF"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PI</w:t>
            </w:r>
          </w:p>
        </w:tc>
        <w:tc>
          <w:tcPr>
            <w:tcW w:w="990" w:type="dxa"/>
          </w:tcPr>
          <w:p w14:paraId="02D8A078" w14:textId="3E170F9D"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$400K</w:t>
            </w:r>
          </w:p>
        </w:tc>
        <w:tc>
          <w:tcPr>
            <w:tcW w:w="4225" w:type="dxa"/>
          </w:tcPr>
          <w:p w14:paraId="4B90BB37" w14:textId="54CD55C5"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PEEKS Scalable Solvers</w:t>
            </w:r>
          </w:p>
        </w:tc>
      </w:tr>
      <w:tr w:rsidR="00F001F1" w:rsidRPr="00E70444" w14:paraId="10113D78" w14:textId="77777777" w:rsidTr="00E70444">
        <w:tc>
          <w:tcPr>
            <w:tcW w:w="895" w:type="dxa"/>
          </w:tcPr>
          <w:p w14:paraId="6231EF3D" w14:textId="3F7E9623" w:rsidR="00F001F1" w:rsidRPr="00E70444" w:rsidRDefault="00F001F1" w:rsidP="00F001F1">
            <w:pPr>
              <w:pStyle w:val="Heading3"/>
              <w:spacing w:before="2" w:after="2"/>
              <w:rPr>
                <w:rFonts w:asciiTheme="majorHAnsi" w:hAnsiTheme="majorHAnsi" w:cstheme="majorHAnsi"/>
                <w:b w:val="0"/>
                <w:bCs/>
                <w:color w:val="000000" w:themeColor="text1"/>
                <w:sz w:val="24"/>
                <w:szCs w:val="24"/>
              </w:rPr>
            </w:pPr>
            <w:r w:rsidRPr="00E70444">
              <w:rPr>
                <w:rFonts w:asciiTheme="majorHAnsi" w:hAnsiTheme="majorHAnsi" w:cstheme="majorHAnsi"/>
                <w:b w:val="0"/>
                <w:bCs/>
                <w:color w:val="000000" w:themeColor="text1"/>
                <w:sz w:val="24"/>
                <w:szCs w:val="24"/>
              </w:rPr>
              <w:t>2015-2017</w:t>
            </w:r>
          </w:p>
        </w:tc>
        <w:tc>
          <w:tcPr>
            <w:tcW w:w="1440" w:type="dxa"/>
          </w:tcPr>
          <w:p w14:paraId="30B3DBB7" w14:textId="76528F95" w:rsidR="00F001F1" w:rsidRPr="00E70444" w:rsidRDefault="00F001F1" w:rsidP="00912743">
            <w:pPr>
              <w:pStyle w:val="Heading3"/>
              <w:spacing w:before="2" w:after="2"/>
              <w:rPr>
                <w:rFonts w:asciiTheme="majorHAnsi" w:hAnsiTheme="majorHAnsi" w:cstheme="majorHAnsi"/>
                <w:b w:val="0"/>
                <w:bCs/>
                <w:color w:val="000000" w:themeColor="text1"/>
                <w:sz w:val="24"/>
                <w:szCs w:val="24"/>
              </w:rPr>
            </w:pPr>
            <w:r w:rsidRPr="00E70444">
              <w:rPr>
                <w:rFonts w:asciiTheme="majorHAnsi" w:hAnsiTheme="majorHAnsi" w:cstheme="majorHAnsi"/>
                <w:b w:val="0"/>
                <w:bCs/>
                <w:color w:val="000000" w:themeColor="text1"/>
                <w:sz w:val="24"/>
                <w:szCs w:val="24"/>
              </w:rPr>
              <w:t>DOE ASCR/BER</w:t>
            </w:r>
          </w:p>
        </w:tc>
        <w:tc>
          <w:tcPr>
            <w:tcW w:w="1080" w:type="dxa"/>
          </w:tcPr>
          <w:p w14:paraId="7F00CC2D" w14:textId="2E1D1399" w:rsidR="00F001F1" w:rsidRPr="00E70444" w:rsidRDefault="00F001F1" w:rsidP="00912743">
            <w:pPr>
              <w:pStyle w:val="Heading3"/>
              <w:spacing w:before="2" w:after="2"/>
              <w:rPr>
                <w:rFonts w:asciiTheme="majorHAnsi" w:hAnsiTheme="majorHAnsi" w:cstheme="majorHAnsi"/>
                <w:b w:val="0"/>
                <w:bCs/>
                <w:color w:val="000000" w:themeColor="text1"/>
                <w:sz w:val="24"/>
                <w:szCs w:val="24"/>
              </w:rPr>
            </w:pPr>
            <w:r w:rsidRPr="00E70444">
              <w:rPr>
                <w:rFonts w:asciiTheme="majorHAnsi" w:hAnsiTheme="majorHAnsi" w:cstheme="majorHAnsi"/>
                <w:b w:val="0"/>
                <w:bCs/>
                <w:color w:val="000000" w:themeColor="text1"/>
                <w:sz w:val="24"/>
                <w:szCs w:val="24"/>
              </w:rPr>
              <w:t>PI</w:t>
            </w:r>
          </w:p>
        </w:tc>
        <w:tc>
          <w:tcPr>
            <w:tcW w:w="990" w:type="dxa"/>
          </w:tcPr>
          <w:p w14:paraId="5CA5CC3D" w14:textId="5DAF8216" w:rsidR="00F001F1" w:rsidRPr="00E70444" w:rsidRDefault="00F001F1" w:rsidP="00912743">
            <w:pPr>
              <w:pStyle w:val="Heading3"/>
              <w:spacing w:before="2" w:after="2"/>
              <w:rPr>
                <w:rFonts w:asciiTheme="majorHAnsi" w:hAnsiTheme="majorHAnsi" w:cstheme="majorHAnsi"/>
                <w:b w:val="0"/>
                <w:bCs/>
                <w:color w:val="000000" w:themeColor="text1"/>
                <w:sz w:val="24"/>
                <w:szCs w:val="24"/>
              </w:rPr>
            </w:pPr>
            <w:r w:rsidRPr="00E70444">
              <w:rPr>
                <w:rFonts w:asciiTheme="majorHAnsi" w:hAnsiTheme="majorHAnsi" w:cstheme="majorHAnsi"/>
                <w:b w:val="0"/>
                <w:bCs/>
                <w:color w:val="000000" w:themeColor="text1"/>
                <w:sz w:val="24"/>
                <w:szCs w:val="24"/>
              </w:rPr>
              <w:t>$12M</w:t>
            </w:r>
          </w:p>
        </w:tc>
        <w:tc>
          <w:tcPr>
            <w:tcW w:w="4225" w:type="dxa"/>
          </w:tcPr>
          <w:p w14:paraId="5F991D98" w14:textId="7CA8765E" w:rsidR="00F001F1" w:rsidRPr="00E70444" w:rsidRDefault="00F001F1" w:rsidP="00912743">
            <w:pPr>
              <w:pStyle w:val="Heading3"/>
              <w:spacing w:before="2" w:after="2"/>
              <w:rPr>
                <w:rFonts w:asciiTheme="majorHAnsi" w:hAnsiTheme="majorHAnsi" w:cstheme="majorHAnsi"/>
                <w:b w:val="0"/>
                <w:bCs/>
                <w:color w:val="000000" w:themeColor="text1"/>
                <w:sz w:val="24"/>
                <w:szCs w:val="24"/>
              </w:rPr>
            </w:pPr>
            <w:r w:rsidRPr="00E70444">
              <w:rPr>
                <w:rFonts w:asciiTheme="majorHAnsi" w:hAnsiTheme="majorHAnsi" w:cstheme="majorHAnsi"/>
                <w:b w:val="0"/>
                <w:bCs/>
                <w:color w:val="000000" w:themeColor="text1"/>
                <w:sz w:val="24"/>
                <w:szCs w:val="24"/>
              </w:rPr>
              <w:t>IDEAS Productivity</w:t>
            </w:r>
          </w:p>
        </w:tc>
      </w:tr>
      <w:tr w:rsidR="00912743" w:rsidRPr="00E70444" w14:paraId="471FF39D" w14:textId="77777777" w:rsidTr="00E70444">
        <w:tc>
          <w:tcPr>
            <w:tcW w:w="895" w:type="dxa"/>
          </w:tcPr>
          <w:p w14:paraId="44F1E5FC"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2013-2015</w:t>
            </w:r>
          </w:p>
        </w:tc>
        <w:tc>
          <w:tcPr>
            <w:tcW w:w="1440" w:type="dxa"/>
          </w:tcPr>
          <w:p w14:paraId="0F10C985"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DOE-NNSA Co-Design</w:t>
            </w:r>
          </w:p>
        </w:tc>
        <w:tc>
          <w:tcPr>
            <w:tcW w:w="1080" w:type="dxa"/>
          </w:tcPr>
          <w:p w14:paraId="120FA60C"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Co-PI</w:t>
            </w:r>
          </w:p>
        </w:tc>
        <w:tc>
          <w:tcPr>
            <w:tcW w:w="990" w:type="dxa"/>
          </w:tcPr>
          <w:p w14:paraId="7D61CCB5"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$600K</w:t>
            </w:r>
          </w:p>
        </w:tc>
        <w:tc>
          <w:tcPr>
            <w:tcW w:w="4225" w:type="dxa"/>
          </w:tcPr>
          <w:p w14:paraId="2BF73E5B"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ASC Co-Design Efforts.</w:t>
            </w:r>
          </w:p>
        </w:tc>
      </w:tr>
      <w:tr w:rsidR="00912743" w:rsidRPr="00E70444" w14:paraId="55431132" w14:textId="77777777" w:rsidTr="00E70444">
        <w:tc>
          <w:tcPr>
            <w:tcW w:w="895" w:type="dxa"/>
          </w:tcPr>
          <w:p w14:paraId="2FD19D9C"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2010-2012</w:t>
            </w:r>
          </w:p>
        </w:tc>
        <w:tc>
          <w:tcPr>
            <w:tcW w:w="1440" w:type="dxa"/>
          </w:tcPr>
          <w:p w14:paraId="17983FC4"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DOE-NNSA Exascale Alg</w:t>
            </w:r>
          </w:p>
        </w:tc>
        <w:tc>
          <w:tcPr>
            <w:tcW w:w="1080" w:type="dxa"/>
          </w:tcPr>
          <w:p w14:paraId="46D310BA"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PI</w:t>
            </w:r>
          </w:p>
        </w:tc>
        <w:tc>
          <w:tcPr>
            <w:tcW w:w="990" w:type="dxa"/>
          </w:tcPr>
          <w:p w14:paraId="2A359733"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$600K</w:t>
            </w:r>
          </w:p>
        </w:tc>
        <w:tc>
          <w:tcPr>
            <w:tcW w:w="4225" w:type="dxa"/>
          </w:tcPr>
          <w:p w14:paraId="64F63B05"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Exascale Co-Design Initiative</w:t>
            </w:r>
          </w:p>
        </w:tc>
      </w:tr>
      <w:tr w:rsidR="00912743" w:rsidRPr="00E70444" w14:paraId="24ECF243" w14:textId="77777777" w:rsidTr="00E70444">
        <w:tc>
          <w:tcPr>
            <w:tcW w:w="895" w:type="dxa"/>
          </w:tcPr>
          <w:p w14:paraId="08F797F7"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2010-2012</w:t>
            </w:r>
          </w:p>
        </w:tc>
        <w:tc>
          <w:tcPr>
            <w:tcW w:w="1440" w:type="dxa"/>
          </w:tcPr>
          <w:p w14:paraId="1D8D8851"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ASC/Algs</w:t>
            </w:r>
          </w:p>
        </w:tc>
        <w:tc>
          <w:tcPr>
            <w:tcW w:w="1080" w:type="dxa"/>
          </w:tcPr>
          <w:p w14:paraId="59B35DFF"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Co-PI</w:t>
            </w:r>
          </w:p>
        </w:tc>
        <w:tc>
          <w:tcPr>
            <w:tcW w:w="990" w:type="dxa"/>
          </w:tcPr>
          <w:p w14:paraId="5129DFEB"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$1.2M</w:t>
            </w:r>
          </w:p>
        </w:tc>
        <w:tc>
          <w:tcPr>
            <w:tcW w:w="4225" w:type="dxa"/>
          </w:tcPr>
          <w:p w14:paraId="4E8023DF"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Technical Lead</w:t>
            </w:r>
          </w:p>
        </w:tc>
      </w:tr>
      <w:tr w:rsidR="00912743" w:rsidRPr="00E70444" w14:paraId="597AACC3" w14:textId="77777777" w:rsidTr="00E70444">
        <w:tc>
          <w:tcPr>
            <w:tcW w:w="895" w:type="dxa"/>
          </w:tcPr>
          <w:p w14:paraId="3116BC6C"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2010-2011</w:t>
            </w:r>
          </w:p>
        </w:tc>
        <w:tc>
          <w:tcPr>
            <w:tcW w:w="1440" w:type="dxa"/>
          </w:tcPr>
          <w:p w14:paraId="50474B08"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DOE-SC ASCR</w:t>
            </w:r>
          </w:p>
        </w:tc>
        <w:tc>
          <w:tcPr>
            <w:tcW w:w="1080" w:type="dxa"/>
          </w:tcPr>
          <w:p w14:paraId="5A165CE7"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PI</w:t>
            </w:r>
          </w:p>
        </w:tc>
        <w:tc>
          <w:tcPr>
            <w:tcW w:w="990" w:type="dxa"/>
          </w:tcPr>
          <w:p w14:paraId="26F6F272"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$168K</w:t>
            </w:r>
          </w:p>
        </w:tc>
        <w:tc>
          <w:tcPr>
            <w:tcW w:w="4225" w:type="dxa"/>
          </w:tcPr>
          <w:p w14:paraId="6ABFC1CC"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Extreme-scale Software Center (ESC)</w:t>
            </w:r>
          </w:p>
        </w:tc>
      </w:tr>
      <w:tr w:rsidR="00912743" w:rsidRPr="00E70444" w14:paraId="130DA1CF" w14:textId="77777777" w:rsidTr="00E70444">
        <w:tc>
          <w:tcPr>
            <w:tcW w:w="895" w:type="dxa"/>
          </w:tcPr>
          <w:p w14:paraId="5242A621"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2010-2012</w:t>
            </w:r>
          </w:p>
        </w:tc>
        <w:tc>
          <w:tcPr>
            <w:tcW w:w="1440" w:type="dxa"/>
          </w:tcPr>
          <w:p w14:paraId="61EC3267"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DOE-SC ASCR</w:t>
            </w:r>
          </w:p>
        </w:tc>
        <w:tc>
          <w:tcPr>
            <w:tcW w:w="1080" w:type="dxa"/>
          </w:tcPr>
          <w:p w14:paraId="3D568145"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PI</w:t>
            </w:r>
          </w:p>
        </w:tc>
        <w:tc>
          <w:tcPr>
            <w:tcW w:w="990" w:type="dxa"/>
          </w:tcPr>
          <w:p w14:paraId="3AAA0477"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$3M</w:t>
            </w:r>
          </w:p>
        </w:tc>
        <w:tc>
          <w:tcPr>
            <w:tcW w:w="4225" w:type="dxa"/>
          </w:tcPr>
          <w:p w14:paraId="277A1F40"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Extreme-scale Alg &amp; SW Institute (EASI)</w:t>
            </w:r>
          </w:p>
        </w:tc>
      </w:tr>
      <w:tr w:rsidR="00912743" w:rsidRPr="00E70444" w14:paraId="3EA828CE" w14:textId="77777777" w:rsidTr="00E70444">
        <w:tc>
          <w:tcPr>
            <w:tcW w:w="895" w:type="dxa"/>
          </w:tcPr>
          <w:p w14:paraId="0D054796"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2010-2012</w:t>
            </w:r>
          </w:p>
        </w:tc>
        <w:tc>
          <w:tcPr>
            <w:tcW w:w="1440" w:type="dxa"/>
          </w:tcPr>
          <w:p w14:paraId="1E98009D"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ASC/CSSE</w:t>
            </w:r>
          </w:p>
        </w:tc>
        <w:tc>
          <w:tcPr>
            <w:tcW w:w="1080" w:type="dxa"/>
          </w:tcPr>
          <w:p w14:paraId="485C4693"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Co-PI</w:t>
            </w:r>
          </w:p>
        </w:tc>
        <w:tc>
          <w:tcPr>
            <w:tcW w:w="990" w:type="dxa"/>
          </w:tcPr>
          <w:p w14:paraId="170C5071"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$1M</w:t>
            </w:r>
          </w:p>
        </w:tc>
        <w:tc>
          <w:tcPr>
            <w:tcW w:w="4225" w:type="dxa"/>
          </w:tcPr>
          <w:p w14:paraId="4E76CD20"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Mantevo Miniapps.</w:t>
            </w:r>
          </w:p>
        </w:tc>
      </w:tr>
      <w:tr w:rsidR="00912743" w:rsidRPr="00E70444" w14:paraId="6401472E" w14:textId="77777777" w:rsidTr="00E70444">
        <w:tc>
          <w:tcPr>
            <w:tcW w:w="895" w:type="dxa"/>
          </w:tcPr>
          <w:p w14:paraId="54323B0E"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2010-2011</w:t>
            </w:r>
          </w:p>
        </w:tc>
        <w:tc>
          <w:tcPr>
            <w:tcW w:w="1440" w:type="dxa"/>
          </w:tcPr>
          <w:p w14:paraId="26106839"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DOE-SC ASCR</w:t>
            </w:r>
          </w:p>
        </w:tc>
        <w:tc>
          <w:tcPr>
            <w:tcW w:w="1080" w:type="dxa"/>
          </w:tcPr>
          <w:p w14:paraId="5E7B07E8"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PI</w:t>
            </w:r>
          </w:p>
        </w:tc>
        <w:tc>
          <w:tcPr>
            <w:tcW w:w="990" w:type="dxa"/>
          </w:tcPr>
          <w:p w14:paraId="30EB27C6"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$1.1M</w:t>
            </w:r>
          </w:p>
        </w:tc>
        <w:tc>
          <w:tcPr>
            <w:tcW w:w="4225" w:type="dxa"/>
          </w:tcPr>
          <w:p w14:paraId="48619E43"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SciDAC-e Solvers for Carbon Sequestration.</w:t>
            </w:r>
          </w:p>
        </w:tc>
      </w:tr>
      <w:tr w:rsidR="00912743" w:rsidRPr="00E70444" w14:paraId="72E0A0B5" w14:textId="77777777" w:rsidTr="00E70444">
        <w:tc>
          <w:tcPr>
            <w:tcW w:w="895" w:type="dxa"/>
          </w:tcPr>
          <w:p w14:paraId="20149D8F"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2010-2012</w:t>
            </w:r>
          </w:p>
        </w:tc>
        <w:tc>
          <w:tcPr>
            <w:tcW w:w="1440" w:type="dxa"/>
          </w:tcPr>
          <w:p w14:paraId="51ED355D"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DARPA</w:t>
            </w:r>
          </w:p>
        </w:tc>
        <w:tc>
          <w:tcPr>
            <w:tcW w:w="1080" w:type="dxa"/>
          </w:tcPr>
          <w:p w14:paraId="14251664"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Co-PI</w:t>
            </w:r>
          </w:p>
        </w:tc>
        <w:tc>
          <w:tcPr>
            <w:tcW w:w="990" w:type="dxa"/>
          </w:tcPr>
          <w:p w14:paraId="6DD8B97D"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$3.5M</w:t>
            </w:r>
          </w:p>
        </w:tc>
        <w:tc>
          <w:tcPr>
            <w:tcW w:w="4225" w:type="dxa"/>
          </w:tcPr>
          <w:p w14:paraId="2E50F556"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UHPC Xcaliber Project.</w:t>
            </w:r>
          </w:p>
        </w:tc>
      </w:tr>
      <w:tr w:rsidR="00912743" w:rsidRPr="00E70444" w14:paraId="109B1A7E" w14:textId="77777777" w:rsidTr="00E70444">
        <w:tc>
          <w:tcPr>
            <w:tcW w:w="895" w:type="dxa"/>
          </w:tcPr>
          <w:p w14:paraId="2E822FFF"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2009-2012</w:t>
            </w:r>
          </w:p>
        </w:tc>
        <w:tc>
          <w:tcPr>
            <w:tcW w:w="1440" w:type="dxa"/>
          </w:tcPr>
          <w:p w14:paraId="5378275F"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DOE-SC ASCR</w:t>
            </w:r>
          </w:p>
        </w:tc>
        <w:tc>
          <w:tcPr>
            <w:tcW w:w="1080" w:type="dxa"/>
          </w:tcPr>
          <w:p w14:paraId="438B4A44"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PI</w:t>
            </w:r>
          </w:p>
        </w:tc>
        <w:tc>
          <w:tcPr>
            <w:tcW w:w="990" w:type="dxa"/>
          </w:tcPr>
          <w:p w14:paraId="51ACFBFA"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$1.2M</w:t>
            </w:r>
          </w:p>
        </w:tc>
        <w:tc>
          <w:tcPr>
            <w:tcW w:w="4225" w:type="dxa"/>
          </w:tcPr>
          <w:p w14:paraId="744B8786"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Applied Math Base Program (Tramonto).</w:t>
            </w:r>
          </w:p>
        </w:tc>
      </w:tr>
      <w:tr w:rsidR="00912743" w:rsidRPr="00E70444" w14:paraId="27DAFD1A" w14:textId="77777777" w:rsidTr="00E70444">
        <w:tc>
          <w:tcPr>
            <w:tcW w:w="895" w:type="dxa"/>
          </w:tcPr>
          <w:p w14:paraId="2953FC29"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2008-2010</w:t>
            </w:r>
          </w:p>
        </w:tc>
        <w:tc>
          <w:tcPr>
            <w:tcW w:w="1440" w:type="dxa"/>
          </w:tcPr>
          <w:p w14:paraId="15FD8711"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DOE-SC ASCR</w:t>
            </w:r>
          </w:p>
        </w:tc>
        <w:tc>
          <w:tcPr>
            <w:tcW w:w="1080" w:type="dxa"/>
          </w:tcPr>
          <w:p w14:paraId="3A33464E"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PI</w:t>
            </w:r>
          </w:p>
        </w:tc>
        <w:tc>
          <w:tcPr>
            <w:tcW w:w="990" w:type="dxa"/>
          </w:tcPr>
          <w:p w14:paraId="5C1D01D7"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$3.5M</w:t>
            </w:r>
          </w:p>
        </w:tc>
        <w:tc>
          <w:tcPr>
            <w:tcW w:w="4225" w:type="dxa"/>
          </w:tcPr>
          <w:p w14:paraId="5FDC7756"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Institute for Advanced Architectures &amp; Algorithms.</w:t>
            </w:r>
          </w:p>
        </w:tc>
      </w:tr>
      <w:tr w:rsidR="00912743" w:rsidRPr="00E70444" w14:paraId="4F1DA824" w14:textId="77777777" w:rsidTr="00E70444">
        <w:tc>
          <w:tcPr>
            <w:tcW w:w="895" w:type="dxa"/>
          </w:tcPr>
          <w:p w14:paraId="172CA6A4"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2007-2009</w:t>
            </w:r>
          </w:p>
        </w:tc>
        <w:tc>
          <w:tcPr>
            <w:tcW w:w="1440" w:type="dxa"/>
          </w:tcPr>
          <w:p w14:paraId="27018D0A"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LDRD</w:t>
            </w:r>
          </w:p>
        </w:tc>
        <w:tc>
          <w:tcPr>
            <w:tcW w:w="1080" w:type="dxa"/>
          </w:tcPr>
          <w:p w14:paraId="018C799A"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PI</w:t>
            </w:r>
          </w:p>
        </w:tc>
        <w:tc>
          <w:tcPr>
            <w:tcW w:w="990" w:type="dxa"/>
          </w:tcPr>
          <w:p w14:paraId="0521A892"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$1.1M</w:t>
            </w:r>
          </w:p>
        </w:tc>
        <w:tc>
          <w:tcPr>
            <w:tcW w:w="4225" w:type="dxa"/>
          </w:tcPr>
          <w:p w14:paraId="774C8F2D"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Mantevo Miniapps initiation.</w:t>
            </w:r>
          </w:p>
        </w:tc>
      </w:tr>
      <w:tr w:rsidR="00912743" w:rsidRPr="00E70444" w14:paraId="4BF1DCD3" w14:textId="77777777" w:rsidTr="00E70444">
        <w:tc>
          <w:tcPr>
            <w:tcW w:w="895" w:type="dxa"/>
          </w:tcPr>
          <w:p w14:paraId="3FC85228"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2006-2011</w:t>
            </w:r>
          </w:p>
        </w:tc>
        <w:tc>
          <w:tcPr>
            <w:tcW w:w="1440" w:type="dxa"/>
          </w:tcPr>
          <w:p w14:paraId="0304A3A6"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DOE-SC ASCR</w:t>
            </w:r>
          </w:p>
        </w:tc>
        <w:tc>
          <w:tcPr>
            <w:tcW w:w="1080" w:type="dxa"/>
          </w:tcPr>
          <w:p w14:paraId="6406C5FC"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PI</w:t>
            </w:r>
          </w:p>
        </w:tc>
        <w:tc>
          <w:tcPr>
            <w:tcW w:w="990" w:type="dxa"/>
          </w:tcPr>
          <w:p w14:paraId="72E6349B"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$1M</w:t>
            </w:r>
          </w:p>
        </w:tc>
        <w:tc>
          <w:tcPr>
            <w:tcW w:w="4225" w:type="dxa"/>
          </w:tcPr>
          <w:p w14:paraId="047D09E9"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SciDAC TOPS2 project.</w:t>
            </w:r>
          </w:p>
        </w:tc>
      </w:tr>
      <w:tr w:rsidR="00912743" w:rsidRPr="00E70444" w14:paraId="6F47594C" w14:textId="77777777" w:rsidTr="00E70444">
        <w:tc>
          <w:tcPr>
            <w:tcW w:w="895" w:type="dxa"/>
          </w:tcPr>
          <w:p w14:paraId="18B178CD"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lastRenderedPageBreak/>
              <w:t>2001-2003</w:t>
            </w:r>
          </w:p>
        </w:tc>
        <w:tc>
          <w:tcPr>
            <w:tcW w:w="1440" w:type="dxa"/>
          </w:tcPr>
          <w:p w14:paraId="6B740465"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LDRD</w:t>
            </w:r>
          </w:p>
        </w:tc>
        <w:tc>
          <w:tcPr>
            <w:tcW w:w="1080" w:type="dxa"/>
          </w:tcPr>
          <w:p w14:paraId="5CD9922C"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Co-PI</w:t>
            </w:r>
          </w:p>
        </w:tc>
        <w:tc>
          <w:tcPr>
            <w:tcW w:w="990" w:type="dxa"/>
          </w:tcPr>
          <w:p w14:paraId="21C98903"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$1M</w:t>
            </w:r>
          </w:p>
        </w:tc>
        <w:tc>
          <w:tcPr>
            <w:tcW w:w="4225" w:type="dxa"/>
          </w:tcPr>
          <w:p w14:paraId="4B9A0890"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Data Partitioning Tools.</w:t>
            </w:r>
          </w:p>
        </w:tc>
      </w:tr>
      <w:tr w:rsidR="00912743" w:rsidRPr="00E70444" w14:paraId="092DE4A8" w14:textId="77777777" w:rsidTr="00E70444">
        <w:tc>
          <w:tcPr>
            <w:tcW w:w="895" w:type="dxa"/>
          </w:tcPr>
          <w:p w14:paraId="1F39A269"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2000-2010</w:t>
            </w:r>
          </w:p>
        </w:tc>
        <w:tc>
          <w:tcPr>
            <w:tcW w:w="1440" w:type="dxa"/>
          </w:tcPr>
          <w:p w14:paraId="01185BE8"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ASC/Algs</w:t>
            </w:r>
          </w:p>
        </w:tc>
        <w:tc>
          <w:tcPr>
            <w:tcW w:w="1080" w:type="dxa"/>
          </w:tcPr>
          <w:p w14:paraId="1E8A8AE1"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PI, Co-PI</w:t>
            </w:r>
          </w:p>
        </w:tc>
        <w:tc>
          <w:tcPr>
            <w:tcW w:w="990" w:type="dxa"/>
          </w:tcPr>
          <w:p w14:paraId="43FEAB09"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$1.2M</w:t>
            </w:r>
          </w:p>
        </w:tc>
        <w:tc>
          <w:tcPr>
            <w:tcW w:w="4225" w:type="dxa"/>
          </w:tcPr>
          <w:p w14:paraId="1BF460AF"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ASC Algorithms leadership</w:t>
            </w:r>
          </w:p>
        </w:tc>
      </w:tr>
      <w:tr w:rsidR="00912743" w:rsidRPr="00E70444" w14:paraId="1E35CEEA" w14:textId="77777777" w:rsidTr="00E70444">
        <w:tc>
          <w:tcPr>
            <w:tcW w:w="895" w:type="dxa"/>
          </w:tcPr>
          <w:p w14:paraId="40A9B4A8"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1999-2002</w:t>
            </w:r>
          </w:p>
        </w:tc>
        <w:tc>
          <w:tcPr>
            <w:tcW w:w="1440" w:type="dxa"/>
          </w:tcPr>
          <w:p w14:paraId="498470A4"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LDRD</w:t>
            </w:r>
          </w:p>
        </w:tc>
        <w:tc>
          <w:tcPr>
            <w:tcW w:w="1080" w:type="dxa"/>
          </w:tcPr>
          <w:p w14:paraId="78E214B9"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PI</w:t>
            </w:r>
          </w:p>
        </w:tc>
        <w:tc>
          <w:tcPr>
            <w:tcW w:w="990" w:type="dxa"/>
          </w:tcPr>
          <w:p w14:paraId="1441F28C"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$1M</w:t>
            </w:r>
          </w:p>
        </w:tc>
        <w:tc>
          <w:tcPr>
            <w:tcW w:w="4225" w:type="dxa"/>
          </w:tcPr>
          <w:p w14:paraId="4102A9B8"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Hybrid Preconditioners for coupled systems.</w:t>
            </w:r>
          </w:p>
        </w:tc>
      </w:tr>
    </w:tbl>
    <w:p w14:paraId="114F9D09" w14:textId="77777777" w:rsidR="00624425" w:rsidRPr="005445A9" w:rsidRDefault="00624425" w:rsidP="00624425">
      <w:pPr>
        <w:pStyle w:val="Heading3"/>
        <w:spacing w:before="2" w:after="2"/>
        <w:rPr>
          <w:rFonts w:asciiTheme="majorHAnsi" w:hAnsiTheme="majorHAnsi"/>
          <w:b w:val="0"/>
          <w:szCs w:val="27"/>
          <w:vertAlign w:val="subscript"/>
        </w:rPr>
      </w:pPr>
    </w:p>
    <w:p w14:paraId="2EEAEB17" w14:textId="77777777" w:rsidR="00EA74A7" w:rsidRDefault="00EA74A7">
      <w:pPr>
        <w:rPr>
          <w:rFonts w:asciiTheme="majorHAnsi" w:hAnsiTheme="majorHAnsi"/>
          <w:b/>
          <w:sz w:val="27"/>
          <w:szCs w:val="27"/>
          <w:u w:val="single"/>
        </w:rPr>
      </w:pPr>
      <w:r>
        <w:rPr>
          <w:rFonts w:asciiTheme="majorHAnsi" w:hAnsiTheme="majorHAnsi"/>
          <w:szCs w:val="27"/>
          <w:u w:val="single"/>
        </w:rPr>
        <w:br w:type="page"/>
      </w:r>
    </w:p>
    <w:p w14:paraId="5A1C9479" w14:textId="3F5159B3" w:rsidR="00624425" w:rsidRPr="005445A9" w:rsidRDefault="00624425" w:rsidP="00624425">
      <w:pPr>
        <w:pStyle w:val="Heading3"/>
        <w:spacing w:before="2" w:after="2"/>
        <w:rPr>
          <w:rFonts w:asciiTheme="majorHAnsi" w:hAnsiTheme="majorHAnsi"/>
          <w:szCs w:val="27"/>
          <w:u w:val="single"/>
        </w:rPr>
      </w:pPr>
      <w:r w:rsidRPr="005445A9">
        <w:rPr>
          <w:rFonts w:asciiTheme="majorHAnsi" w:hAnsiTheme="majorHAnsi"/>
          <w:szCs w:val="27"/>
          <w:u w:val="single"/>
        </w:rPr>
        <w:lastRenderedPageBreak/>
        <w:t>Mentoring Highlights</w:t>
      </w:r>
    </w:p>
    <w:p w14:paraId="1578C378" w14:textId="77777777" w:rsidR="00624425" w:rsidRPr="005445A9" w:rsidRDefault="00624425" w:rsidP="00624425">
      <w:pPr>
        <w:pStyle w:val="Heading3"/>
        <w:spacing w:before="2" w:after="2"/>
        <w:rPr>
          <w:rFonts w:asciiTheme="majorHAnsi" w:hAnsiTheme="majorHAnsi"/>
          <w:szCs w:val="27"/>
        </w:rPr>
      </w:pPr>
    </w:p>
    <w:p w14:paraId="54EFA071" w14:textId="77777777"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Current Mentoring:</w:t>
      </w:r>
    </w:p>
    <w:p w14:paraId="5E1FB485" w14:textId="087E772E" w:rsidR="00624425" w:rsidRPr="00E70444" w:rsidRDefault="00036C9E" w:rsidP="00624425">
      <w:pPr>
        <w:pStyle w:val="NormalWeb"/>
        <w:numPr>
          <w:ilvl w:val="1"/>
          <w:numId w:val="8"/>
        </w:numPr>
        <w:spacing w:before="2" w:afterLines="50" w:after="120"/>
        <w:rPr>
          <w:rFonts w:asciiTheme="majorHAnsi" w:hAnsiTheme="majorHAnsi"/>
          <w:b/>
          <w:sz w:val="27"/>
          <w:szCs w:val="27"/>
        </w:rPr>
      </w:pPr>
      <w:r>
        <w:rPr>
          <w:rFonts w:asciiTheme="majorHAnsi" w:hAnsiTheme="majorHAnsi"/>
          <w:sz w:val="27"/>
          <w:szCs w:val="27"/>
        </w:rPr>
        <w:t>Connor Brynteson</w:t>
      </w:r>
      <w:r w:rsidR="0026297B">
        <w:rPr>
          <w:rFonts w:asciiTheme="majorHAnsi" w:hAnsiTheme="majorHAnsi"/>
          <w:sz w:val="27"/>
          <w:szCs w:val="27"/>
        </w:rPr>
        <w:t>, St. John’s University</w:t>
      </w:r>
      <w:r w:rsidR="00E70444">
        <w:rPr>
          <w:rFonts w:asciiTheme="majorHAnsi" w:hAnsiTheme="majorHAnsi"/>
          <w:sz w:val="27"/>
          <w:szCs w:val="27"/>
        </w:rPr>
        <w:t xml:space="preserve"> – Use of generative AI tools for advance software product development</w:t>
      </w:r>
    </w:p>
    <w:p w14:paraId="2BEFA8E5" w14:textId="2C2729C6" w:rsidR="00E70444" w:rsidRPr="005445A9" w:rsidRDefault="00E70444" w:rsidP="00624425">
      <w:pPr>
        <w:pStyle w:val="NormalWeb"/>
        <w:numPr>
          <w:ilvl w:val="1"/>
          <w:numId w:val="8"/>
        </w:numPr>
        <w:spacing w:before="2" w:afterLines="50" w:after="120"/>
        <w:rPr>
          <w:rFonts w:asciiTheme="majorHAnsi" w:hAnsiTheme="majorHAnsi"/>
          <w:b/>
          <w:sz w:val="27"/>
          <w:szCs w:val="27"/>
        </w:rPr>
      </w:pPr>
      <w:r>
        <w:rPr>
          <w:rFonts w:asciiTheme="majorHAnsi" w:hAnsiTheme="majorHAnsi"/>
          <w:sz w:val="27"/>
          <w:szCs w:val="27"/>
        </w:rPr>
        <w:t>Evan Eisinger</w:t>
      </w:r>
      <w:r w:rsidR="0026297B">
        <w:rPr>
          <w:rFonts w:asciiTheme="majorHAnsi" w:hAnsiTheme="majorHAnsi"/>
          <w:sz w:val="27"/>
          <w:szCs w:val="27"/>
        </w:rPr>
        <w:t>, St. John’s University</w:t>
      </w:r>
      <w:r>
        <w:rPr>
          <w:rFonts w:asciiTheme="majorHAnsi" w:hAnsiTheme="majorHAnsi"/>
          <w:sz w:val="27"/>
          <w:szCs w:val="27"/>
        </w:rPr>
        <w:t xml:space="preserve"> – Characterizing Research Software Science relative to meta-science, use of generative AI tools for upstream software product development activities</w:t>
      </w:r>
    </w:p>
    <w:p w14:paraId="015D3154" w14:textId="603EBA19" w:rsidR="00624425" w:rsidRPr="005445A9" w:rsidRDefault="00036C9E" w:rsidP="00624425">
      <w:pPr>
        <w:pStyle w:val="NormalWeb"/>
        <w:numPr>
          <w:ilvl w:val="0"/>
          <w:numId w:val="8"/>
        </w:numPr>
        <w:spacing w:before="2" w:afterLines="50" w:after="120"/>
        <w:rPr>
          <w:rFonts w:asciiTheme="majorHAnsi" w:hAnsiTheme="majorHAnsi"/>
          <w:b/>
          <w:sz w:val="27"/>
          <w:szCs w:val="27"/>
        </w:rPr>
      </w:pPr>
      <w:r>
        <w:rPr>
          <w:rFonts w:asciiTheme="majorHAnsi" w:hAnsiTheme="majorHAnsi"/>
          <w:b/>
          <w:bCs/>
          <w:sz w:val="27"/>
          <w:szCs w:val="27"/>
        </w:rPr>
        <w:t>P</w:t>
      </w:r>
      <w:r w:rsidR="00632885" w:rsidRPr="005445A9">
        <w:rPr>
          <w:rFonts w:asciiTheme="majorHAnsi" w:hAnsiTheme="majorHAnsi"/>
          <w:b/>
          <w:bCs/>
          <w:sz w:val="27"/>
          <w:szCs w:val="27"/>
        </w:rPr>
        <w:t>ast</w:t>
      </w:r>
      <w:r>
        <w:rPr>
          <w:rFonts w:asciiTheme="majorHAnsi" w:hAnsiTheme="majorHAnsi"/>
          <w:b/>
          <w:bCs/>
          <w:sz w:val="27"/>
          <w:szCs w:val="27"/>
        </w:rPr>
        <w:t xml:space="preserve"> </w:t>
      </w:r>
      <w:r w:rsidR="0026297B">
        <w:rPr>
          <w:rFonts w:asciiTheme="majorHAnsi" w:hAnsiTheme="majorHAnsi"/>
          <w:b/>
          <w:bCs/>
          <w:sz w:val="27"/>
          <w:szCs w:val="27"/>
        </w:rPr>
        <w:t xml:space="preserve">Sandia </w:t>
      </w:r>
      <w:r>
        <w:rPr>
          <w:rFonts w:asciiTheme="majorHAnsi" w:hAnsiTheme="majorHAnsi"/>
          <w:b/>
          <w:bCs/>
          <w:sz w:val="27"/>
          <w:szCs w:val="27"/>
        </w:rPr>
        <w:t>staff</w:t>
      </w:r>
      <w:r w:rsidR="00632885" w:rsidRPr="005445A9">
        <w:rPr>
          <w:rFonts w:asciiTheme="majorHAnsi" w:hAnsiTheme="majorHAnsi"/>
          <w:b/>
          <w:bCs/>
          <w:sz w:val="27"/>
          <w:szCs w:val="27"/>
        </w:rPr>
        <w:t xml:space="preserve">: </w:t>
      </w:r>
      <w:r w:rsidR="00E70444" w:rsidRPr="005445A9">
        <w:rPr>
          <w:rFonts w:asciiTheme="majorHAnsi" w:hAnsiTheme="majorHAnsi"/>
          <w:sz w:val="27"/>
          <w:szCs w:val="27"/>
        </w:rPr>
        <w:t>Siva Rajaman</w:t>
      </w:r>
      <w:r w:rsidR="00E70444">
        <w:rPr>
          <w:rFonts w:asciiTheme="majorHAnsi" w:hAnsiTheme="majorHAnsi"/>
          <w:sz w:val="27"/>
          <w:szCs w:val="27"/>
        </w:rPr>
        <w:t>i</w:t>
      </w:r>
      <w:r w:rsidR="00E70444" w:rsidRPr="005445A9">
        <w:rPr>
          <w:rFonts w:asciiTheme="majorHAnsi" w:hAnsiTheme="majorHAnsi"/>
          <w:sz w:val="27"/>
          <w:szCs w:val="27"/>
        </w:rPr>
        <w:t>ckam, Elaine Raybourn, Ross Bartlett</w:t>
      </w:r>
      <w:r w:rsidR="00E70444">
        <w:rPr>
          <w:rFonts w:asciiTheme="majorHAnsi" w:hAnsiTheme="majorHAnsi"/>
          <w:sz w:val="27"/>
          <w:szCs w:val="27"/>
        </w:rPr>
        <w:t xml:space="preserve">, Brian Reuters, </w:t>
      </w:r>
      <w:r w:rsidRPr="005445A9">
        <w:rPr>
          <w:rFonts w:asciiTheme="majorHAnsi" w:hAnsiTheme="majorHAnsi"/>
          <w:sz w:val="27"/>
          <w:szCs w:val="27"/>
        </w:rPr>
        <w:t>Wesley Coomer</w:t>
      </w:r>
      <w:r>
        <w:rPr>
          <w:rFonts w:asciiTheme="majorHAnsi" w:hAnsiTheme="majorHAnsi"/>
          <w:sz w:val="27"/>
          <w:szCs w:val="27"/>
        </w:rPr>
        <w:t xml:space="preserve">, </w:t>
      </w:r>
      <w:r w:rsidR="00624425" w:rsidRPr="005445A9">
        <w:rPr>
          <w:rFonts w:asciiTheme="majorHAnsi" w:hAnsiTheme="majorHAnsi"/>
          <w:sz w:val="27"/>
          <w:szCs w:val="27"/>
        </w:rPr>
        <w:t xml:space="preserve">Richard Barrett, Ross Bartlett, Erik Boman, Russell Hooper, Jonathan Hu, Nicole Lemaster, Mike Parks, </w:t>
      </w:r>
      <w:r w:rsidR="00CD7279" w:rsidRPr="005445A9">
        <w:rPr>
          <w:rFonts w:asciiTheme="majorHAnsi" w:hAnsiTheme="majorHAnsi"/>
          <w:sz w:val="27"/>
          <w:szCs w:val="27"/>
        </w:rPr>
        <w:t xml:space="preserve">Michael Wolf, </w:t>
      </w:r>
      <w:r w:rsidR="00624425" w:rsidRPr="005445A9">
        <w:rPr>
          <w:rFonts w:asciiTheme="majorHAnsi" w:hAnsiTheme="majorHAnsi"/>
          <w:sz w:val="27"/>
          <w:szCs w:val="27"/>
        </w:rPr>
        <w:t>Roger Pawlowski, Denis Ridzal, Chris Siefert, Heidi Thornquist, Andy Salinger, Guglielmo Scovazzi: Informal staff mentoring.</w:t>
      </w:r>
    </w:p>
    <w:p w14:paraId="7E0E0837" w14:textId="74D87BB6" w:rsidR="00036C9E" w:rsidRDefault="00036C9E" w:rsidP="00624425">
      <w:pPr>
        <w:pStyle w:val="NormalWeb"/>
        <w:numPr>
          <w:ilvl w:val="0"/>
          <w:numId w:val="8"/>
        </w:numPr>
        <w:spacing w:before="2" w:afterLines="50" w:after="120"/>
        <w:rPr>
          <w:rFonts w:asciiTheme="majorHAnsi" w:hAnsiTheme="majorHAnsi"/>
          <w:b/>
          <w:sz w:val="27"/>
          <w:szCs w:val="27"/>
        </w:rPr>
      </w:pPr>
      <w:r w:rsidRPr="00036C9E">
        <w:rPr>
          <w:rFonts w:asciiTheme="majorHAnsi" w:hAnsiTheme="majorHAnsi"/>
          <w:b/>
          <w:bCs/>
          <w:sz w:val="27"/>
          <w:szCs w:val="27"/>
        </w:rPr>
        <w:t>Carter Grove, Fiona Smith, Amiah Brower</w:t>
      </w:r>
      <w:r>
        <w:rPr>
          <w:rFonts w:asciiTheme="majorHAnsi" w:hAnsiTheme="majorHAnsi"/>
          <w:sz w:val="27"/>
          <w:szCs w:val="27"/>
        </w:rPr>
        <w:t>: Undergraduate research advisor, 2021 – 2024.</w:t>
      </w:r>
    </w:p>
    <w:p w14:paraId="32CDAF93" w14:textId="10649753" w:rsidR="00632885" w:rsidRPr="005445A9" w:rsidRDefault="0063288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Irina Demeshko:</w:t>
      </w:r>
      <w:r w:rsidRPr="005445A9">
        <w:rPr>
          <w:rFonts w:asciiTheme="majorHAnsi" w:hAnsiTheme="majorHAnsi"/>
          <w:bCs/>
          <w:sz w:val="27"/>
          <w:szCs w:val="27"/>
        </w:rPr>
        <w:t xml:space="preserve"> Postdoctoral advisor, 2015 – 2017. </w:t>
      </w:r>
    </w:p>
    <w:p w14:paraId="176DE589" w14:textId="27EC56DD" w:rsidR="00632885" w:rsidRPr="005445A9" w:rsidRDefault="0063288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Andrey Prokopenko:</w:t>
      </w:r>
      <w:r w:rsidRPr="005445A9">
        <w:rPr>
          <w:rFonts w:asciiTheme="majorHAnsi" w:hAnsiTheme="majorHAnsi"/>
          <w:bCs/>
          <w:sz w:val="27"/>
          <w:szCs w:val="27"/>
        </w:rPr>
        <w:t xml:space="preserve"> Postdoctoral advisor, 2015 – 2017.</w:t>
      </w:r>
    </w:p>
    <w:p w14:paraId="655951EF" w14:textId="711B922F" w:rsidR="00632885" w:rsidRPr="005445A9" w:rsidRDefault="00632885" w:rsidP="0063288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Alicia Klinvex: </w:t>
      </w:r>
      <w:r w:rsidRPr="005445A9">
        <w:rPr>
          <w:rFonts w:asciiTheme="majorHAnsi" w:hAnsiTheme="majorHAnsi"/>
          <w:bCs/>
          <w:sz w:val="27"/>
          <w:szCs w:val="27"/>
        </w:rPr>
        <w:t xml:space="preserve">Postdoctoral advisor, 2014 – 2016. </w:t>
      </w:r>
      <w:r w:rsidRPr="005445A9">
        <w:rPr>
          <w:rFonts w:asciiTheme="majorHAnsi" w:hAnsiTheme="majorHAnsi"/>
          <w:sz w:val="27"/>
          <w:szCs w:val="27"/>
        </w:rPr>
        <w:t>Graduate mentor, 2014 – 15.</w:t>
      </w:r>
      <w:r w:rsidRPr="005445A9">
        <w:rPr>
          <w:rFonts w:asciiTheme="majorHAnsi" w:hAnsiTheme="majorHAnsi"/>
          <w:b/>
          <w:sz w:val="27"/>
          <w:szCs w:val="27"/>
        </w:rPr>
        <w:br/>
      </w:r>
      <w:r w:rsidRPr="005445A9">
        <w:rPr>
          <w:rFonts w:asciiTheme="majorHAnsi" w:hAnsiTheme="majorHAnsi"/>
          <w:sz w:val="27"/>
          <w:szCs w:val="27"/>
        </w:rPr>
        <w:t>Advisor: Ahmed Sameh, Purdue University, graduating May 2015.</w:t>
      </w:r>
    </w:p>
    <w:p w14:paraId="022C19A6" w14:textId="746DA507" w:rsidR="0063288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Grey Ballard: </w:t>
      </w:r>
      <w:r w:rsidRPr="005445A9">
        <w:rPr>
          <w:rFonts w:asciiTheme="majorHAnsi" w:hAnsiTheme="majorHAnsi"/>
          <w:sz w:val="27"/>
          <w:szCs w:val="27"/>
        </w:rPr>
        <w:t xml:space="preserve">Postdoctoral advisor, 2013 – </w:t>
      </w:r>
      <w:r w:rsidR="00287DA5" w:rsidRPr="005445A9">
        <w:rPr>
          <w:rFonts w:asciiTheme="majorHAnsi" w:hAnsiTheme="majorHAnsi"/>
          <w:sz w:val="27"/>
          <w:szCs w:val="27"/>
        </w:rPr>
        <w:t>2015</w:t>
      </w:r>
      <w:r w:rsidRPr="005445A9">
        <w:rPr>
          <w:rFonts w:asciiTheme="majorHAnsi" w:hAnsiTheme="majorHAnsi"/>
          <w:sz w:val="27"/>
          <w:szCs w:val="27"/>
        </w:rPr>
        <w:t>.</w:t>
      </w:r>
      <w:r w:rsidR="00632885" w:rsidRPr="005445A9">
        <w:rPr>
          <w:rFonts w:asciiTheme="majorHAnsi" w:hAnsiTheme="majorHAnsi"/>
          <w:sz w:val="27"/>
          <w:szCs w:val="27"/>
        </w:rPr>
        <w:t xml:space="preserve"> </w:t>
      </w:r>
      <w:r w:rsidR="00632885" w:rsidRPr="005445A9">
        <w:rPr>
          <w:rFonts w:asciiTheme="majorHAnsi" w:hAnsiTheme="majorHAnsi"/>
          <w:sz w:val="27"/>
          <w:szCs w:val="27"/>
        </w:rPr>
        <w:br/>
        <w:t>Advisor: Jim Demmel, UC-Berkeley.</w:t>
      </w:r>
    </w:p>
    <w:p w14:paraId="6F3A2347" w14:textId="2199A4B9" w:rsidR="00624425" w:rsidRPr="005445A9" w:rsidRDefault="00632885" w:rsidP="0063288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Chris Baker:</w:t>
      </w:r>
      <w:r w:rsidRPr="005445A9">
        <w:rPr>
          <w:rFonts w:asciiTheme="majorHAnsi" w:hAnsiTheme="majorHAnsi"/>
          <w:sz w:val="27"/>
          <w:szCs w:val="27"/>
        </w:rPr>
        <w:t xml:space="preserve"> Postdoctoral advisor, 2013 – 2015.</w:t>
      </w:r>
    </w:p>
    <w:p w14:paraId="24684ABD" w14:textId="77777777"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Mawussi Zounon:</w:t>
      </w:r>
      <w:r w:rsidRPr="005445A9">
        <w:rPr>
          <w:rFonts w:asciiTheme="majorHAnsi" w:hAnsiTheme="majorHAnsi"/>
          <w:sz w:val="27"/>
          <w:szCs w:val="27"/>
        </w:rPr>
        <w:t xml:space="preserve"> PhD Committee member, University of Bordeaux, 2015.</w:t>
      </w:r>
    </w:p>
    <w:p w14:paraId="500801E9" w14:textId="77777777"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France Boillod-Cerneax</w:t>
      </w:r>
      <w:r w:rsidRPr="005445A9">
        <w:rPr>
          <w:rFonts w:asciiTheme="majorHAnsi" w:hAnsiTheme="majorHAnsi"/>
          <w:sz w:val="27"/>
          <w:szCs w:val="27"/>
        </w:rPr>
        <w:t>: PhD Committee member, University of Lille, Paris, 2014 – 2015.</w:t>
      </w:r>
    </w:p>
    <w:p w14:paraId="1226F1BF" w14:textId="163DFF25"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Emily Furst: </w:t>
      </w:r>
      <w:r w:rsidRPr="005445A9">
        <w:rPr>
          <w:rFonts w:asciiTheme="majorHAnsi" w:hAnsiTheme="majorHAnsi"/>
          <w:sz w:val="27"/>
          <w:szCs w:val="27"/>
        </w:rPr>
        <w:t xml:space="preserve">Undergraduate advisor, St. John’s University, 2012 – </w:t>
      </w:r>
      <w:r w:rsidR="001E692C" w:rsidRPr="005445A9">
        <w:rPr>
          <w:rFonts w:asciiTheme="majorHAnsi" w:hAnsiTheme="majorHAnsi"/>
          <w:sz w:val="27"/>
          <w:szCs w:val="27"/>
        </w:rPr>
        <w:t>2015</w:t>
      </w:r>
      <w:r w:rsidRPr="005445A9">
        <w:rPr>
          <w:rFonts w:asciiTheme="majorHAnsi" w:hAnsiTheme="majorHAnsi"/>
          <w:sz w:val="27"/>
          <w:szCs w:val="27"/>
        </w:rPr>
        <w:t>.</w:t>
      </w:r>
    </w:p>
    <w:p w14:paraId="7B14E208" w14:textId="4D13DA44"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Zachary Bookey: </w:t>
      </w:r>
      <w:r w:rsidRPr="005445A9">
        <w:rPr>
          <w:rFonts w:asciiTheme="majorHAnsi" w:hAnsiTheme="majorHAnsi"/>
          <w:sz w:val="27"/>
          <w:szCs w:val="27"/>
        </w:rPr>
        <w:t xml:space="preserve">Undergraduate advisor, St. John’s University, 2013 – </w:t>
      </w:r>
      <w:r w:rsidR="001E692C" w:rsidRPr="005445A9">
        <w:rPr>
          <w:rFonts w:asciiTheme="majorHAnsi" w:hAnsiTheme="majorHAnsi"/>
          <w:sz w:val="27"/>
          <w:szCs w:val="27"/>
        </w:rPr>
        <w:t>2015</w:t>
      </w:r>
      <w:r w:rsidRPr="005445A9">
        <w:rPr>
          <w:rFonts w:asciiTheme="majorHAnsi" w:hAnsiTheme="majorHAnsi"/>
          <w:sz w:val="27"/>
          <w:szCs w:val="27"/>
        </w:rPr>
        <w:t>.</w:t>
      </w:r>
    </w:p>
    <w:p w14:paraId="6B304F34" w14:textId="6BB8651D"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Alyssa Anderson: </w:t>
      </w:r>
      <w:r w:rsidRPr="005445A9">
        <w:rPr>
          <w:rFonts w:asciiTheme="majorHAnsi" w:hAnsiTheme="majorHAnsi"/>
          <w:sz w:val="27"/>
          <w:szCs w:val="27"/>
        </w:rPr>
        <w:t xml:space="preserve">Undergraduate research advisor, 2012 – </w:t>
      </w:r>
      <w:r w:rsidR="001E692C" w:rsidRPr="005445A9">
        <w:rPr>
          <w:rFonts w:asciiTheme="majorHAnsi" w:hAnsiTheme="majorHAnsi"/>
          <w:sz w:val="27"/>
          <w:szCs w:val="27"/>
        </w:rPr>
        <w:t>2014</w:t>
      </w:r>
      <w:r w:rsidRPr="005445A9">
        <w:rPr>
          <w:rFonts w:asciiTheme="majorHAnsi" w:hAnsiTheme="majorHAnsi"/>
          <w:sz w:val="27"/>
          <w:szCs w:val="27"/>
        </w:rPr>
        <w:t>.</w:t>
      </w:r>
    </w:p>
    <w:p w14:paraId="375B794C" w14:textId="150C6757"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Christian Trott: </w:t>
      </w:r>
      <w:r w:rsidRPr="005445A9">
        <w:rPr>
          <w:rFonts w:asciiTheme="majorHAnsi" w:hAnsiTheme="majorHAnsi"/>
          <w:sz w:val="27"/>
          <w:szCs w:val="27"/>
        </w:rPr>
        <w:t>Postdoctoral advisor, 2012 – 2014.</w:t>
      </w:r>
    </w:p>
    <w:p w14:paraId="4B4938BE" w14:textId="4FD7816D"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Ben Seefeldt:</w:t>
      </w:r>
      <w:r w:rsidRPr="005445A9">
        <w:rPr>
          <w:rFonts w:asciiTheme="majorHAnsi" w:hAnsiTheme="majorHAnsi"/>
          <w:sz w:val="27"/>
          <w:szCs w:val="27"/>
        </w:rPr>
        <w:t xml:space="preserve"> Undergraduate research advisor, 2011 – 2013.</w:t>
      </w:r>
    </w:p>
    <w:p w14:paraId="5312AC96" w14:textId="5422CAD9"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Jacob Hemstad: </w:t>
      </w:r>
      <w:r w:rsidRPr="005445A9">
        <w:rPr>
          <w:rFonts w:asciiTheme="majorHAnsi" w:hAnsiTheme="majorHAnsi"/>
          <w:sz w:val="27"/>
          <w:szCs w:val="27"/>
        </w:rPr>
        <w:t>Undergraduate research advisor, 2011 – 2013.</w:t>
      </w:r>
    </w:p>
    <w:p w14:paraId="0E73CEFC" w14:textId="2D7DDBD6"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lastRenderedPageBreak/>
        <w:t xml:space="preserve">Brandon Hildreth: </w:t>
      </w:r>
      <w:r w:rsidRPr="005445A9">
        <w:rPr>
          <w:rFonts w:asciiTheme="majorHAnsi" w:hAnsiTheme="majorHAnsi"/>
          <w:sz w:val="27"/>
          <w:szCs w:val="27"/>
        </w:rPr>
        <w:t>Undergraduate research advisor, 2011 – 2013.</w:t>
      </w:r>
    </w:p>
    <w:p w14:paraId="0BD860E2" w14:textId="29BFFB5E"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Mark Hoemmen: </w:t>
      </w:r>
      <w:r w:rsidRPr="005445A9">
        <w:rPr>
          <w:rFonts w:asciiTheme="majorHAnsi" w:hAnsiTheme="majorHAnsi"/>
          <w:sz w:val="27"/>
          <w:szCs w:val="27"/>
        </w:rPr>
        <w:t>Postdoctoral advisor, 2009-2012</w:t>
      </w:r>
      <w:r w:rsidRPr="005445A9">
        <w:rPr>
          <w:rFonts w:asciiTheme="majorHAnsi" w:hAnsiTheme="majorHAnsi"/>
          <w:b/>
          <w:sz w:val="27"/>
          <w:szCs w:val="27"/>
        </w:rPr>
        <w:t>.</w:t>
      </w:r>
      <w:r w:rsidRPr="005445A9">
        <w:rPr>
          <w:rFonts w:asciiTheme="majorHAnsi" w:hAnsiTheme="majorHAnsi"/>
          <w:b/>
          <w:sz w:val="27"/>
          <w:szCs w:val="27"/>
        </w:rPr>
        <w:br/>
      </w:r>
      <w:r w:rsidRPr="005445A9">
        <w:rPr>
          <w:rFonts w:asciiTheme="majorHAnsi" w:hAnsiTheme="majorHAnsi"/>
          <w:sz w:val="27"/>
          <w:szCs w:val="27"/>
        </w:rPr>
        <w:t>Advisor: Jim Demmel, U of CA, Berkeley</w:t>
      </w:r>
      <w:r w:rsidRPr="005445A9">
        <w:rPr>
          <w:rFonts w:asciiTheme="majorHAnsi" w:hAnsiTheme="majorHAnsi"/>
          <w:b/>
          <w:sz w:val="27"/>
          <w:szCs w:val="27"/>
        </w:rPr>
        <w:t>.</w:t>
      </w:r>
    </w:p>
    <w:p w14:paraId="07096E95" w14:textId="39CBE0C0"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Siva Rajamanickam: </w:t>
      </w:r>
      <w:r w:rsidRPr="005445A9">
        <w:rPr>
          <w:rFonts w:asciiTheme="majorHAnsi" w:hAnsiTheme="majorHAnsi"/>
          <w:sz w:val="27"/>
          <w:szCs w:val="27"/>
        </w:rPr>
        <w:t>Postdoctoral advisor, 2009-2012.</w:t>
      </w:r>
      <w:r w:rsidRPr="005445A9">
        <w:rPr>
          <w:rFonts w:asciiTheme="majorHAnsi" w:hAnsiTheme="majorHAnsi"/>
          <w:b/>
          <w:sz w:val="27"/>
          <w:szCs w:val="27"/>
        </w:rPr>
        <w:br/>
      </w:r>
      <w:r w:rsidRPr="005445A9">
        <w:rPr>
          <w:rFonts w:asciiTheme="majorHAnsi" w:hAnsiTheme="majorHAnsi"/>
          <w:sz w:val="27"/>
          <w:szCs w:val="27"/>
        </w:rPr>
        <w:t>Advisor: Tim Davis, U of FL.</w:t>
      </w:r>
    </w:p>
    <w:p w14:paraId="0FE4119D" w14:textId="2B99FDAD"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Michael Wolf: </w:t>
      </w:r>
      <w:r w:rsidRPr="005445A9">
        <w:rPr>
          <w:rFonts w:asciiTheme="majorHAnsi" w:hAnsiTheme="majorHAnsi"/>
          <w:sz w:val="27"/>
          <w:szCs w:val="27"/>
        </w:rPr>
        <w:t>Postdoctoral advisor, 2009-2011.</w:t>
      </w:r>
      <w:r w:rsidRPr="005445A9">
        <w:rPr>
          <w:rFonts w:asciiTheme="majorHAnsi" w:hAnsiTheme="majorHAnsi"/>
          <w:b/>
          <w:sz w:val="27"/>
          <w:szCs w:val="27"/>
        </w:rPr>
        <w:br/>
      </w:r>
      <w:r w:rsidRPr="005445A9">
        <w:rPr>
          <w:rFonts w:asciiTheme="majorHAnsi" w:hAnsiTheme="majorHAnsi"/>
          <w:sz w:val="27"/>
          <w:szCs w:val="27"/>
        </w:rPr>
        <w:t>Advisor: Mike Heath, U of IL, Urbana-Champaign.</w:t>
      </w:r>
    </w:p>
    <w:p w14:paraId="3B847273" w14:textId="66EA74C6"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Sarah Knepper: </w:t>
      </w:r>
      <w:r w:rsidRPr="005445A9">
        <w:rPr>
          <w:rFonts w:asciiTheme="majorHAnsi" w:hAnsiTheme="majorHAnsi"/>
          <w:sz w:val="27"/>
          <w:szCs w:val="27"/>
        </w:rPr>
        <w:t>Undergraduate research advisor, summer intern advisor, PhD committee, 2004-2011.</w:t>
      </w:r>
      <w:r w:rsidRPr="005445A9">
        <w:rPr>
          <w:rFonts w:asciiTheme="majorHAnsi" w:hAnsiTheme="majorHAnsi"/>
          <w:sz w:val="27"/>
          <w:szCs w:val="27"/>
        </w:rPr>
        <w:br/>
        <w:t>Advisor: Jim Nagy, Emory University.</w:t>
      </w:r>
    </w:p>
    <w:p w14:paraId="63278B61" w14:textId="77777777"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Kurtis Nusbaum: </w:t>
      </w:r>
      <w:r w:rsidRPr="005445A9">
        <w:rPr>
          <w:rFonts w:asciiTheme="majorHAnsi" w:hAnsiTheme="majorHAnsi"/>
          <w:sz w:val="27"/>
          <w:szCs w:val="27"/>
        </w:rPr>
        <w:t>Undergraduate research advisor, Sandia intern mentor, 2008-2011.</w:t>
      </w:r>
    </w:p>
    <w:p w14:paraId="472056C3" w14:textId="646D7445"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Kelsey Larson: </w:t>
      </w:r>
      <w:r w:rsidRPr="005445A9">
        <w:rPr>
          <w:rFonts w:asciiTheme="majorHAnsi" w:hAnsiTheme="majorHAnsi"/>
          <w:sz w:val="27"/>
          <w:szCs w:val="27"/>
        </w:rPr>
        <w:t>Undergraduate research advisor, 2010 – 2012.</w:t>
      </w:r>
    </w:p>
    <w:p w14:paraId="3EAD59AC" w14:textId="1C32C436"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Becca Simon: </w:t>
      </w:r>
      <w:r w:rsidRPr="005445A9">
        <w:rPr>
          <w:rFonts w:asciiTheme="majorHAnsi" w:hAnsiTheme="majorHAnsi"/>
          <w:sz w:val="27"/>
          <w:szCs w:val="27"/>
        </w:rPr>
        <w:t>Undergraduate research advisor, 2010 – 2012.</w:t>
      </w:r>
    </w:p>
    <w:p w14:paraId="1B55E55E" w14:textId="65AB86B8"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Lee Buermann: </w:t>
      </w:r>
      <w:r w:rsidRPr="005445A9">
        <w:rPr>
          <w:rFonts w:asciiTheme="majorHAnsi" w:hAnsiTheme="majorHAnsi"/>
          <w:sz w:val="27"/>
          <w:szCs w:val="27"/>
        </w:rPr>
        <w:t>Undergraduate research advisor, 2010 – 2012.</w:t>
      </w:r>
    </w:p>
    <w:p w14:paraId="494CFE5F" w14:textId="28DF3D9F"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Christopher Baker: </w:t>
      </w:r>
      <w:r w:rsidRPr="005445A9">
        <w:rPr>
          <w:rFonts w:asciiTheme="majorHAnsi" w:hAnsiTheme="majorHAnsi"/>
          <w:sz w:val="27"/>
          <w:szCs w:val="27"/>
        </w:rPr>
        <w:t>Postdoctoral advisor, 2008-2009.</w:t>
      </w:r>
      <w:r w:rsidRPr="005445A9">
        <w:rPr>
          <w:rFonts w:asciiTheme="majorHAnsi" w:hAnsiTheme="majorHAnsi"/>
          <w:b/>
          <w:sz w:val="27"/>
          <w:szCs w:val="27"/>
        </w:rPr>
        <w:br/>
      </w:r>
      <w:r w:rsidRPr="005445A9">
        <w:rPr>
          <w:rFonts w:asciiTheme="majorHAnsi" w:hAnsiTheme="majorHAnsi"/>
          <w:sz w:val="27"/>
          <w:szCs w:val="27"/>
        </w:rPr>
        <w:t>Advisor: Kyle Gallivan, U of FL.</w:t>
      </w:r>
    </w:p>
    <w:p w14:paraId="29C75755" w14:textId="519D38D3"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Matthew Lietzke: </w:t>
      </w:r>
      <w:r w:rsidRPr="005445A9">
        <w:rPr>
          <w:rFonts w:asciiTheme="majorHAnsi" w:hAnsiTheme="majorHAnsi"/>
          <w:sz w:val="27"/>
          <w:szCs w:val="27"/>
        </w:rPr>
        <w:t>Undergraduate research advisor, 2007-2008.</w:t>
      </w:r>
    </w:p>
    <w:p w14:paraId="5F6E2308" w14:textId="065B5B5C"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Eric Bavier: </w:t>
      </w:r>
      <w:r w:rsidRPr="005445A9">
        <w:rPr>
          <w:rFonts w:asciiTheme="majorHAnsi" w:hAnsiTheme="majorHAnsi"/>
          <w:sz w:val="27"/>
          <w:szCs w:val="27"/>
        </w:rPr>
        <w:t>Undergraduate research advisor, 2008-2010.</w:t>
      </w:r>
    </w:p>
    <w:p w14:paraId="1F42CADE" w14:textId="3553DCEB"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Vanja Paunic: </w:t>
      </w:r>
      <w:r w:rsidRPr="005445A9">
        <w:rPr>
          <w:rFonts w:asciiTheme="majorHAnsi" w:hAnsiTheme="majorHAnsi"/>
          <w:sz w:val="27"/>
          <w:szCs w:val="27"/>
        </w:rPr>
        <w:t>Undergraduate research advisor, 2007-2008.</w:t>
      </w:r>
    </w:p>
    <w:p w14:paraId="606D5BC5" w14:textId="0B5D4665"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Kelly Fermoyle: </w:t>
      </w:r>
      <w:r w:rsidRPr="005445A9">
        <w:rPr>
          <w:rFonts w:asciiTheme="majorHAnsi" w:hAnsiTheme="majorHAnsi"/>
          <w:sz w:val="27"/>
          <w:szCs w:val="27"/>
        </w:rPr>
        <w:t>Undergraduate research advisor, summer intern mentor, 2006-2010.</w:t>
      </w:r>
    </w:p>
    <w:p w14:paraId="5E668C73" w14:textId="197EF00E" w:rsidR="00624425" w:rsidRPr="005445A9" w:rsidRDefault="00624425" w:rsidP="00624425">
      <w:pPr>
        <w:pStyle w:val="NormalWeb"/>
        <w:numPr>
          <w:ilvl w:val="0"/>
          <w:numId w:val="8"/>
        </w:numPr>
        <w:spacing w:before="2" w:afterLines="50" w:after="120"/>
        <w:rPr>
          <w:rFonts w:asciiTheme="majorHAnsi" w:hAnsiTheme="majorHAnsi"/>
          <w:sz w:val="27"/>
          <w:szCs w:val="27"/>
        </w:rPr>
      </w:pPr>
      <w:r w:rsidRPr="005445A9">
        <w:rPr>
          <w:rFonts w:asciiTheme="majorHAnsi" w:hAnsiTheme="majorHAnsi"/>
          <w:b/>
          <w:sz w:val="27"/>
          <w:szCs w:val="27"/>
        </w:rPr>
        <w:t xml:space="preserve">Michael Karp: </w:t>
      </w:r>
      <w:r w:rsidRPr="005445A9">
        <w:rPr>
          <w:rFonts w:asciiTheme="majorHAnsi" w:hAnsiTheme="majorHAnsi"/>
          <w:sz w:val="27"/>
          <w:szCs w:val="27"/>
        </w:rPr>
        <w:t>Undergraduate research advisor, 2006-2007.</w:t>
      </w:r>
    </w:p>
    <w:p w14:paraId="1F270999" w14:textId="6D7CB3CB" w:rsidR="00624425" w:rsidRPr="005445A9" w:rsidRDefault="00624425" w:rsidP="00624425">
      <w:pPr>
        <w:pStyle w:val="NormalWeb"/>
        <w:numPr>
          <w:ilvl w:val="0"/>
          <w:numId w:val="8"/>
        </w:numPr>
        <w:spacing w:before="2" w:afterLines="50" w:after="120"/>
        <w:rPr>
          <w:rFonts w:asciiTheme="majorHAnsi" w:hAnsiTheme="majorHAnsi"/>
          <w:sz w:val="27"/>
          <w:szCs w:val="27"/>
        </w:rPr>
      </w:pPr>
      <w:r w:rsidRPr="005445A9">
        <w:rPr>
          <w:rFonts w:asciiTheme="majorHAnsi" w:hAnsiTheme="majorHAnsi"/>
          <w:b/>
          <w:sz w:val="27"/>
          <w:szCs w:val="27"/>
        </w:rPr>
        <w:t xml:space="preserve">Jason Cross: </w:t>
      </w:r>
      <w:r w:rsidRPr="005445A9">
        <w:rPr>
          <w:rFonts w:asciiTheme="majorHAnsi" w:hAnsiTheme="majorHAnsi"/>
          <w:sz w:val="27"/>
          <w:szCs w:val="27"/>
        </w:rPr>
        <w:t>Undergraduate research advisor, summer intern mentor Sandia, 2002-2005.</w:t>
      </w:r>
    </w:p>
    <w:p w14:paraId="37A7E2B0" w14:textId="7CFD47A5" w:rsidR="00624425" w:rsidRPr="005445A9" w:rsidRDefault="00624425" w:rsidP="00624425">
      <w:pPr>
        <w:pStyle w:val="NormalWeb"/>
        <w:numPr>
          <w:ilvl w:val="0"/>
          <w:numId w:val="8"/>
        </w:numPr>
        <w:spacing w:before="2" w:afterLines="50" w:after="120"/>
        <w:rPr>
          <w:rFonts w:asciiTheme="majorHAnsi" w:hAnsiTheme="majorHAnsi"/>
          <w:sz w:val="27"/>
          <w:szCs w:val="27"/>
        </w:rPr>
      </w:pPr>
      <w:r w:rsidRPr="005445A9">
        <w:rPr>
          <w:rFonts w:asciiTheme="majorHAnsi" w:hAnsiTheme="majorHAnsi"/>
          <w:b/>
          <w:sz w:val="27"/>
          <w:szCs w:val="27"/>
        </w:rPr>
        <w:t xml:space="preserve">James Willenbring: </w:t>
      </w:r>
      <w:r w:rsidRPr="005445A9">
        <w:rPr>
          <w:rFonts w:asciiTheme="majorHAnsi" w:hAnsiTheme="majorHAnsi"/>
          <w:sz w:val="27"/>
          <w:szCs w:val="27"/>
        </w:rPr>
        <w:t>Undergraduate Research Advisor, St. John’s, 2000-2001.</w:t>
      </w:r>
    </w:p>
    <w:p w14:paraId="3EB044F1" w14:textId="2B3D47AB" w:rsidR="00624425" w:rsidRPr="005445A9" w:rsidRDefault="00624425" w:rsidP="00624425">
      <w:pPr>
        <w:pStyle w:val="NormalWeb"/>
        <w:numPr>
          <w:ilvl w:val="0"/>
          <w:numId w:val="8"/>
        </w:numPr>
        <w:spacing w:before="2" w:afterLines="50" w:after="120"/>
        <w:rPr>
          <w:rFonts w:asciiTheme="majorHAnsi" w:hAnsiTheme="majorHAnsi"/>
          <w:sz w:val="27"/>
          <w:szCs w:val="27"/>
        </w:rPr>
      </w:pPr>
      <w:r w:rsidRPr="005445A9">
        <w:rPr>
          <w:rFonts w:asciiTheme="majorHAnsi" w:hAnsiTheme="majorHAnsi"/>
          <w:b/>
          <w:sz w:val="27"/>
          <w:szCs w:val="27"/>
        </w:rPr>
        <w:t>Kristopher Kampshoff:</w:t>
      </w:r>
      <w:r w:rsidRPr="005445A9">
        <w:rPr>
          <w:rFonts w:asciiTheme="majorHAnsi" w:hAnsiTheme="majorHAnsi"/>
          <w:sz w:val="27"/>
          <w:szCs w:val="27"/>
        </w:rPr>
        <w:t xml:space="preserve"> Undergraduate Research Advisor, St. John’s, 1999-2001.</w:t>
      </w:r>
    </w:p>
    <w:p w14:paraId="0B51A493" w14:textId="20EC1FF1" w:rsidR="00624425" w:rsidRPr="005445A9" w:rsidRDefault="00624425" w:rsidP="00624425">
      <w:pPr>
        <w:pStyle w:val="NormalWeb"/>
        <w:numPr>
          <w:ilvl w:val="0"/>
          <w:numId w:val="8"/>
        </w:numPr>
        <w:spacing w:before="2" w:afterLines="50" w:after="120"/>
        <w:rPr>
          <w:rFonts w:asciiTheme="majorHAnsi" w:hAnsiTheme="majorHAnsi"/>
          <w:sz w:val="27"/>
          <w:szCs w:val="27"/>
        </w:rPr>
      </w:pPr>
      <w:r w:rsidRPr="005445A9">
        <w:rPr>
          <w:rFonts w:asciiTheme="majorHAnsi" w:hAnsiTheme="majorHAnsi"/>
          <w:b/>
          <w:sz w:val="27"/>
          <w:szCs w:val="27"/>
        </w:rPr>
        <w:t>Abdelkader Baggag:</w:t>
      </w:r>
      <w:r w:rsidRPr="005445A9">
        <w:rPr>
          <w:rFonts w:asciiTheme="majorHAnsi" w:hAnsiTheme="majorHAnsi"/>
          <w:sz w:val="27"/>
          <w:szCs w:val="27"/>
        </w:rPr>
        <w:t xml:space="preserve"> Summer Research at Cray, 1997.</w:t>
      </w:r>
      <w:r w:rsidRPr="005445A9">
        <w:rPr>
          <w:rFonts w:asciiTheme="majorHAnsi" w:hAnsiTheme="majorHAnsi"/>
          <w:sz w:val="27"/>
          <w:szCs w:val="27"/>
        </w:rPr>
        <w:br/>
        <w:t>Advisor: Ahmed Sameh, U of Purdue.</w:t>
      </w:r>
    </w:p>
    <w:p w14:paraId="562358C5" w14:textId="2B1D95A7" w:rsidR="00624425" w:rsidRPr="005445A9" w:rsidRDefault="00624425" w:rsidP="00624425">
      <w:pPr>
        <w:pStyle w:val="NormalWeb"/>
        <w:numPr>
          <w:ilvl w:val="0"/>
          <w:numId w:val="8"/>
        </w:numPr>
        <w:spacing w:before="2" w:afterLines="50" w:after="120"/>
        <w:rPr>
          <w:rFonts w:asciiTheme="majorHAnsi" w:hAnsiTheme="majorHAnsi"/>
          <w:sz w:val="27"/>
          <w:szCs w:val="27"/>
        </w:rPr>
      </w:pPr>
      <w:r w:rsidRPr="005445A9">
        <w:rPr>
          <w:rFonts w:asciiTheme="majorHAnsi" w:hAnsiTheme="majorHAnsi"/>
          <w:b/>
          <w:sz w:val="27"/>
          <w:szCs w:val="27"/>
        </w:rPr>
        <w:lastRenderedPageBreak/>
        <w:t>Edmond Chow:</w:t>
      </w:r>
      <w:r w:rsidRPr="005445A9">
        <w:rPr>
          <w:rFonts w:asciiTheme="majorHAnsi" w:hAnsiTheme="majorHAnsi"/>
          <w:sz w:val="27"/>
          <w:szCs w:val="27"/>
        </w:rPr>
        <w:t xml:space="preserve"> Summer Research at Cray, 1996-1997. </w:t>
      </w:r>
      <w:r w:rsidRPr="005445A9">
        <w:rPr>
          <w:rFonts w:asciiTheme="majorHAnsi" w:hAnsiTheme="majorHAnsi"/>
          <w:sz w:val="27"/>
          <w:szCs w:val="27"/>
        </w:rPr>
        <w:br/>
        <w:t xml:space="preserve">Advisor: Yousef Saad, U of Minnesota. </w:t>
      </w:r>
    </w:p>
    <w:p w14:paraId="25114E57" w14:textId="72387716" w:rsidR="00624425" w:rsidRPr="005445A9" w:rsidRDefault="00624425" w:rsidP="00624425">
      <w:pPr>
        <w:pStyle w:val="NormalWeb"/>
        <w:numPr>
          <w:ilvl w:val="0"/>
          <w:numId w:val="8"/>
        </w:numPr>
        <w:spacing w:before="2" w:afterLines="50" w:after="120"/>
        <w:rPr>
          <w:rFonts w:asciiTheme="majorHAnsi" w:hAnsiTheme="majorHAnsi"/>
          <w:sz w:val="27"/>
          <w:szCs w:val="27"/>
        </w:rPr>
      </w:pPr>
      <w:r w:rsidRPr="005445A9">
        <w:rPr>
          <w:rFonts w:asciiTheme="majorHAnsi" w:hAnsiTheme="majorHAnsi"/>
          <w:b/>
          <w:sz w:val="27"/>
          <w:szCs w:val="27"/>
        </w:rPr>
        <w:t xml:space="preserve">John Wu: </w:t>
      </w:r>
      <w:r w:rsidRPr="005445A9">
        <w:rPr>
          <w:rFonts w:asciiTheme="majorHAnsi" w:hAnsiTheme="majorHAnsi"/>
          <w:sz w:val="27"/>
          <w:szCs w:val="27"/>
        </w:rPr>
        <w:t xml:space="preserve">Summer Research at Cray, 1994-1995.  </w:t>
      </w:r>
      <w:r w:rsidRPr="005445A9">
        <w:rPr>
          <w:rFonts w:asciiTheme="majorHAnsi" w:hAnsiTheme="majorHAnsi"/>
          <w:sz w:val="27"/>
          <w:szCs w:val="27"/>
        </w:rPr>
        <w:br/>
        <w:t xml:space="preserve">Advisor: Yousef Saad, U of Minnesota.  </w:t>
      </w:r>
    </w:p>
    <w:p w14:paraId="23F7321B" w14:textId="5531D3EE" w:rsidR="00624425" w:rsidRPr="005445A9" w:rsidRDefault="00624425" w:rsidP="00624425">
      <w:pPr>
        <w:pStyle w:val="NormalWeb"/>
        <w:numPr>
          <w:ilvl w:val="0"/>
          <w:numId w:val="8"/>
        </w:numPr>
        <w:spacing w:before="2" w:afterLines="50" w:after="120"/>
        <w:rPr>
          <w:rFonts w:asciiTheme="majorHAnsi" w:hAnsiTheme="majorHAnsi"/>
          <w:sz w:val="27"/>
          <w:szCs w:val="27"/>
        </w:rPr>
      </w:pPr>
      <w:r w:rsidRPr="005445A9">
        <w:rPr>
          <w:rFonts w:asciiTheme="majorHAnsi" w:hAnsiTheme="majorHAnsi"/>
          <w:b/>
          <w:sz w:val="27"/>
          <w:szCs w:val="27"/>
        </w:rPr>
        <w:t>Keith Gremban:</w:t>
      </w:r>
      <w:r w:rsidRPr="005445A9">
        <w:rPr>
          <w:rFonts w:asciiTheme="majorHAnsi" w:hAnsiTheme="majorHAnsi"/>
          <w:sz w:val="27"/>
          <w:szCs w:val="27"/>
        </w:rPr>
        <w:t xml:space="preserve"> Thesis committee, summer research, 1992-1995.</w:t>
      </w:r>
      <w:r w:rsidRPr="005445A9">
        <w:rPr>
          <w:rFonts w:asciiTheme="majorHAnsi" w:hAnsiTheme="majorHAnsi"/>
          <w:sz w:val="27"/>
          <w:szCs w:val="27"/>
        </w:rPr>
        <w:br/>
        <w:t>Advisor: Gary Miller, Carnegie-Mellon.</w:t>
      </w:r>
    </w:p>
    <w:p w14:paraId="1E46E0CC" w14:textId="6E1784C8" w:rsidR="009E01D8" w:rsidRPr="00036C9E" w:rsidRDefault="00624425" w:rsidP="00036C9E">
      <w:pPr>
        <w:pStyle w:val="NormalWeb"/>
        <w:numPr>
          <w:ilvl w:val="0"/>
          <w:numId w:val="8"/>
        </w:numPr>
        <w:spacing w:before="2" w:afterLines="50" w:after="120"/>
        <w:rPr>
          <w:rFonts w:asciiTheme="majorHAnsi" w:hAnsiTheme="majorHAnsi"/>
          <w:sz w:val="27"/>
          <w:szCs w:val="27"/>
        </w:rPr>
      </w:pPr>
      <w:r w:rsidRPr="005445A9">
        <w:rPr>
          <w:rFonts w:asciiTheme="majorHAnsi" w:hAnsiTheme="majorHAnsi"/>
          <w:b/>
          <w:sz w:val="27"/>
          <w:szCs w:val="27"/>
        </w:rPr>
        <w:t>Vivek Sarin:</w:t>
      </w:r>
      <w:r w:rsidRPr="005445A9">
        <w:rPr>
          <w:rFonts w:asciiTheme="majorHAnsi" w:hAnsiTheme="majorHAnsi"/>
          <w:sz w:val="27"/>
          <w:szCs w:val="27"/>
        </w:rPr>
        <w:t xml:space="preserve"> Summer Research at Cray, 1992-1994.</w:t>
      </w:r>
      <w:r w:rsidRPr="005445A9">
        <w:rPr>
          <w:rFonts w:asciiTheme="majorHAnsi" w:hAnsiTheme="majorHAnsi"/>
          <w:sz w:val="27"/>
          <w:szCs w:val="27"/>
        </w:rPr>
        <w:br/>
        <w:t>Advisor: Ahmed Sameh, U of Minnesota.</w:t>
      </w:r>
    </w:p>
    <w:p w14:paraId="7EC41602" w14:textId="77777777" w:rsidR="00F54AC9" w:rsidRPr="005445A9" w:rsidRDefault="00F54AC9" w:rsidP="009E01D8">
      <w:pPr>
        <w:pStyle w:val="NormalWeb"/>
        <w:spacing w:before="2" w:afterLines="50" w:after="120"/>
        <w:ind w:left="360"/>
        <w:rPr>
          <w:rFonts w:asciiTheme="majorHAnsi" w:hAnsiTheme="majorHAnsi"/>
          <w:sz w:val="27"/>
          <w:szCs w:val="27"/>
        </w:rPr>
      </w:pPr>
    </w:p>
    <w:sectPr w:rsidR="00F54AC9" w:rsidRPr="005445A9" w:rsidSect="00555962">
      <w:headerReference w:type="even" r:id="rId22"/>
      <w:headerReference w:type="default" r:id="rId23"/>
      <w:footerReference w:type="even" r:id="rId24"/>
      <w:footerReference w:type="default" r:id="rId25"/>
      <w:headerReference w:type="first" r:id="rId26"/>
      <w:footerReference w:type="first" r:id="rId2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B20626" w14:textId="77777777" w:rsidR="00E81496" w:rsidRDefault="00E81496" w:rsidP="006A40D0">
      <w:r>
        <w:separator/>
      </w:r>
    </w:p>
  </w:endnote>
  <w:endnote w:type="continuationSeparator" w:id="0">
    <w:p w14:paraId="5357878A" w14:textId="77777777" w:rsidR="00E81496" w:rsidRDefault="00E81496" w:rsidP="006A4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Times New Roman"/>
    <w:panose1 w:val="020B06040202020202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47955907"/>
      <w:docPartObj>
        <w:docPartGallery w:val="Page Numbers (Bottom of Page)"/>
        <w:docPartUnique/>
      </w:docPartObj>
    </w:sdtPr>
    <w:sdtContent>
      <w:p w14:paraId="4EBC3E60" w14:textId="0DB58A94" w:rsidR="00856CE8" w:rsidRDefault="00856CE8" w:rsidP="0025497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FAD248" w14:textId="77777777" w:rsidR="00287DA5" w:rsidRDefault="00287DA5" w:rsidP="00856CE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78809844"/>
      <w:docPartObj>
        <w:docPartGallery w:val="Page Numbers (Bottom of Page)"/>
        <w:docPartUnique/>
      </w:docPartObj>
    </w:sdtPr>
    <w:sdtContent>
      <w:p w14:paraId="30DEB277" w14:textId="3424A0C1" w:rsidR="00856CE8" w:rsidRDefault="00856CE8" w:rsidP="0025497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p>
    </w:sdtContent>
  </w:sdt>
  <w:p w14:paraId="7A00FCDE" w14:textId="77777777" w:rsidR="00287DA5" w:rsidRDefault="00287DA5" w:rsidP="00856CE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E80C2" w14:textId="77777777" w:rsidR="00287DA5" w:rsidRDefault="00287D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2B9EBB" w14:textId="77777777" w:rsidR="00E81496" w:rsidRDefault="00E81496" w:rsidP="006A40D0">
      <w:r>
        <w:separator/>
      </w:r>
    </w:p>
  </w:footnote>
  <w:footnote w:type="continuationSeparator" w:id="0">
    <w:p w14:paraId="7EA63BB7" w14:textId="77777777" w:rsidR="00E81496" w:rsidRDefault="00E81496" w:rsidP="006A40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77116" w14:textId="77777777" w:rsidR="00287DA5" w:rsidRDefault="00287D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619BF" w14:textId="77777777" w:rsidR="00287DA5" w:rsidRDefault="00287D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56106" w14:textId="77777777" w:rsidR="00287DA5" w:rsidRDefault="00287D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47088"/>
    <w:multiLevelType w:val="multilevel"/>
    <w:tmpl w:val="F5E85A6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BE63852"/>
    <w:multiLevelType w:val="hybridMultilevel"/>
    <w:tmpl w:val="C00AF4B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290E3D"/>
    <w:multiLevelType w:val="multilevel"/>
    <w:tmpl w:val="91980AC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231463DA"/>
    <w:multiLevelType w:val="hybridMultilevel"/>
    <w:tmpl w:val="F5E85A6A"/>
    <w:lvl w:ilvl="0" w:tplc="A5CE70F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1A2A95"/>
    <w:multiLevelType w:val="hybridMultilevel"/>
    <w:tmpl w:val="91980ACA"/>
    <w:lvl w:ilvl="0" w:tplc="A5CE70F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F012633"/>
    <w:multiLevelType w:val="hybridMultilevel"/>
    <w:tmpl w:val="40FA05F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3C5699B"/>
    <w:multiLevelType w:val="hybridMultilevel"/>
    <w:tmpl w:val="3ABCAB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78A273D2">
      <w:numFmt w:val="bullet"/>
      <w:lvlText w:val="-"/>
      <w:lvlJc w:val="left"/>
      <w:pPr>
        <w:ind w:left="3960" w:hanging="360"/>
      </w:pPr>
      <w:rPr>
        <w:rFonts w:ascii="Calibri" w:eastAsiaTheme="minorEastAsia" w:hAnsi="Calibri" w:cs="Calibri"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0496FF6"/>
    <w:multiLevelType w:val="hybridMultilevel"/>
    <w:tmpl w:val="ECA07CC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46D4C9E"/>
    <w:multiLevelType w:val="hybridMultilevel"/>
    <w:tmpl w:val="FC60B64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9004024"/>
    <w:multiLevelType w:val="hybridMultilevel"/>
    <w:tmpl w:val="E9FE5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DE08E9"/>
    <w:multiLevelType w:val="hybridMultilevel"/>
    <w:tmpl w:val="156ACB3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05447743">
    <w:abstractNumId w:val="3"/>
  </w:num>
  <w:num w:numId="2" w16cid:durableId="825826380">
    <w:abstractNumId w:val="0"/>
  </w:num>
  <w:num w:numId="3" w16cid:durableId="131139597">
    <w:abstractNumId w:val="7"/>
  </w:num>
  <w:num w:numId="4" w16cid:durableId="106004240">
    <w:abstractNumId w:val="5"/>
  </w:num>
  <w:num w:numId="5" w16cid:durableId="1739206728">
    <w:abstractNumId w:val="1"/>
  </w:num>
  <w:num w:numId="6" w16cid:durableId="1622371247">
    <w:abstractNumId w:val="4"/>
  </w:num>
  <w:num w:numId="7" w16cid:durableId="1670448904">
    <w:abstractNumId w:val="2"/>
  </w:num>
  <w:num w:numId="8" w16cid:durableId="1933468168">
    <w:abstractNumId w:val="10"/>
  </w:num>
  <w:num w:numId="9" w16cid:durableId="1997219446">
    <w:abstractNumId w:val="8"/>
  </w:num>
  <w:num w:numId="10" w16cid:durableId="1091006739">
    <w:abstractNumId w:val="6"/>
  </w:num>
  <w:num w:numId="11" w16cid:durableId="12444882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4CF"/>
    <w:rsid w:val="00012A49"/>
    <w:rsid w:val="000162E1"/>
    <w:rsid w:val="00020B66"/>
    <w:rsid w:val="00036C9E"/>
    <w:rsid w:val="000372E4"/>
    <w:rsid w:val="0005729F"/>
    <w:rsid w:val="00064712"/>
    <w:rsid w:val="00084CF1"/>
    <w:rsid w:val="0009000F"/>
    <w:rsid w:val="000D04CF"/>
    <w:rsid w:val="000D45A7"/>
    <w:rsid w:val="000D55D5"/>
    <w:rsid w:val="000E157B"/>
    <w:rsid w:val="000E330E"/>
    <w:rsid w:val="000F095B"/>
    <w:rsid w:val="00100FEC"/>
    <w:rsid w:val="001229BD"/>
    <w:rsid w:val="00132638"/>
    <w:rsid w:val="001412BC"/>
    <w:rsid w:val="00141534"/>
    <w:rsid w:val="00142292"/>
    <w:rsid w:val="00161A64"/>
    <w:rsid w:val="001A0EBD"/>
    <w:rsid w:val="001A55BD"/>
    <w:rsid w:val="001C36B6"/>
    <w:rsid w:val="001D1CB8"/>
    <w:rsid w:val="001D2088"/>
    <w:rsid w:val="001D25F1"/>
    <w:rsid w:val="001E274D"/>
    <w:rsid w:val="001E692C"/>
    <w:rsid w:val="002079B0"/>
    <w:rsid w:val="00224BE3"/>
    <w:rsid w:val="00234CB2"/>
    <w:rsid w:val="0026297B"/>
    <w:rsid w:val="00271DA8"/>
    <w:rsid w:val="00287DA5"/>
    <w:rsid w:val="00294E5C"/>
    <w:rsid w:val="002D62F6"/>
    <w:rsid w:val="002E3DF0"/>
    <w:rsid w:val="00301066"/>
    <w:rsid w:val="00302159"/>
    <w:rsid w:val="0031479E"/>
    <w:rsid w:val="00330001"/>
    <w:rsid w:val="0034324E"/>
    <w:rsid w:val="003501DC"/>
    <w:rsid w:val="00376B95"/>
    <w:rsid w:val="00376D61"/>
    <w:rsid w:val="00377CA5"/>
    <w:rsid w:val="00383599"/>
    <w:rsid w:val="00396337"/>
    <w:rsid w:val="003A7AFA"/>
    <w:rsid w:val="003B0F0F"/>
    <w:rsid w:val="003C5ED1"/>
    <w:rsid w:val="003D7105"/>
    <w:rsid w:val="0040436B"/>
    <w:rsid w:val="00407A99"/>
    <w:rsid w:val="00413E5D"/>
    <w:rsid w:val="004254A0"/>
    <w:rsid w:val="004261DC"/>
    <w:rsid w:val="00430E2A"/>
    <w:rsid w:val="00431F7D"/>
    <w:rsid w:val="00465AF8"/>
    <w:rsid w:val="00474AB7"/>
    <w:rsid w:val="00474F90"/>
    <w:rsid w:val="00477040"/>
    <w:rsid w:val="004A3176"/>
    <w:rsid w:val="004A35D4"/>
    <w:rsid w:val="004A3A45"/>
    <w:rsid w:val="004B7F71"/>
    <w:rsid w:val="004D7A5D"/>
    <w:rsid w:val="004E1355"/>
    <w:rsid w:val="004F4D2E"/>
    <w:rsid w:val="0054263B"/>
    <w:rsid w:val="005445A9"/>
    <w:rsid w:val="00555962"/>
    <w:rsid w:val="005601F1"/>
    <w:rsid w:val="00563F50"/>
    <w:rsid w:val="00584653"/>
    <w:rsid w:val="005A1205"/>
    <w:rsid w:val="005A552B"/>
    <w:rsid w:val="005E118B"/>
    <w:rsid w:val="005E16A6"/>
    <w:rsid w:val="005F2DCB"/>
    <w:rsid w:val="005F2F79"/>
    <w:rsid w:val="005F4E96"/>
    <w:rsid w:val="005F57A4"/>
    <w:rsid w:val="00605CF6"/>
    <w:rsid w:val="006100BD"/>
    <w:rsid w:val="006120F5"/>
    <w:rsid w:val="00617CBC"/>
    <w:rsid w:val="006230DC"/>
    <w:rsid w:val="00624425"/>
    <w:rsid w:val="00624E87"/>
    <w:rsid w:val="00632885"/>
    <w:rsid w:val="006548A5"/>
    <w:rsid w:val="00691B6B"/>
    <w:rsid w:val="00691C09"/>
    <w:rsid w:val="006A40D0"/>
    <w:rsid w:val="006B63DB"/>
    <w:rsid w:val="006C7057"/>
    <w:rsid w:val="006D2329"/>
    <w:rsid w:val="006D2BAF"/>
    <w:rsid w:val="006E043C"/>
    <w:rsid w:val="006F249B"/>
    <w:rsid w:val="006F6007"/>
    <w:rsid w:val="006F7A05"/>
    <w:rsid w:val="007019FA"/>
    <w:rsid w:val="00732ABC"/>
    <w:rsid w:val="00732DA3"/>
    <w:rsid w:val="007338B9"/>
    <w:rsid w:val="00762BF5"/>
    <w:rsid w:val="007906B1"/>
    <w:rsid w:val="00794463"/>
    <w:rsid w:val="007B1566"/>
    <w:rsid w:val="007B466E"/>
    <w:rsid w:val="007D27F6"/>
    <w:rsid w:val="007E50AA"/>
    <w:rsid w:val="007E60F1"/>
    <w:rsid w:val="007F059A"/>
    <w:rsid w:val="007F3A50"/>
    <w:rsid w:val="007F7745"/>
    <w:rsid w:val="0081735C"/>
    <w:rsid w:val="00820F4E"/>
    <w:rsid w:val="00856CE8"/>
    <w:rsid w:val="00856F54"/>
    <w:rsid w:val="00892345"/>
    <w:rsid w:val="008D66E5"/>
    <w:rsid w:val="008F65DE"/>
    <w:rsid w:val="00912743"/>
    <w:rsid w:val="00921654"/>
    <w:rsid w:val="00936962"/>
    <w:rsid w:val="00937A1A"/>
    <w:rsid w:val="00961177"/>
    <w:rsid w:val="009656A4"/>
    <w:rsid w:val="00985AD0"/>
    <w:rsid w:val="00987A95"/>
    <w:rsid w:val="009919D8"/>
    <w:rsid w:val="009A1EF5"/>
    <w:rsid w:val="009E01D8"/>
    <w:rsid w:val="009F072F"/>
    <w:rsid w:val="00A1352C"/>
    <w:rsid w:val="00A21D9A"/>
    <w:rsid w:val="00A60A71"/>
    <w:rsid w:val="00A813B8"/>
    <w:rsid w:val="00A85344"/>
    <w:rsid w:val="00A85459"/>
    <w:rsid w:val="00A92E9E"/>
    <w:rsid w:val="00AA2EA7"/>
    <w:rsid w:val="00AB43E7"/>
    <w:rsid w:val="00AB6586"/>
    <w:rsid w:val="00AD5F8F"/>
    <w:rsid w:val="00AF42D5"/>
    <w:rsid w:val="00AF4DC8"/>
    <w:rsid w:val="00B03AFD"/>
    <w:rsid w:val="00B1132B"/>
    <w:rsid w:val="00B117DD"/>
    <w:rsid w:val="00B11D77"/>
    <w:rsid w:val="00B37C91"/>
    <w:rsid w:val="00B555C7"/>
    <w:rsid w:val="00B67B35"/>
    <w:rsid w:val="00BA051F"/>
    <w:rsid w:val="00BA2462"/>
    <w:rsid w:val="00BB4FAA"/>
    <w:rsid w:val="00BB6E86"/>
    <w:rsid w:val="00BF76F6"/>
    <w:rsid w:val="00C016EE"/>
    <w:rsid w:val="00C268A3"/>
    <w:rsid w:val="00C34AF6"/>
    <w:rsid w:val="00C4113B"/>
    <w:rsid w:val="00C52363"/>
    <w:rsid w:val="00C804DA"/>
    <w:rsid w:val="00C951A1"/>
    <w:rsid w:val="00CA3045"/>
    <w:rsid w:val="00CD7279"/>
    <w:rsid w:val="00CE1D39"/>
    <w:rsid w:val="00D050E5"/>
    <w:rsid w:val="00D13AB6"/>
    <w:rsid w:val="00D45296"/>
    <w:rsid w:val="00D51C45"/>
    <w:rsid w:val="00D704A0"/>
    <w:rsid w:val="00D94F64"/>
    <w:rsid w:val="00D97568"/>
    <w:rsid w:val="00DA79B5"/>
    <w:rsid w:val="00DB540F"/>
    <w:rsid w:val="00DB5D24"/>
    <w:rsid w:val="00DC116D"/>
    <w:rsid w:val="00DC5B41"/>
    <w:rsid w:val="00DD37E8"/>
    <w:rsid w:val="00E04BD8"/>
    <w:rsid w:val="00E12547"/>
    <w:rsid w:val="00E26F2E"/>
    <w:rsid w:val="00E30DF5"/>
    <w:rsid w:val="00E411F2"/>
    <w:rsid w:val="00E44451"/>
    <w:rsid w:val="00E475D2"/>
    <w:rsid w:val="00E629FC"/>
    <w:rsid w:val="00E70444"/>
    <w:rsid w:val="00E81496"/>
    <w:rsid w:val="00E82305"/>
    <w:rsid w:val="00E8284B"/>
    <w:rsid w:val="00E82F70"/>
    <w:rsid w:val="00EA74A7"/>
    <w:rsid w:val="00EF0DFA"/>
    <w:rsid w:val="00F001F1"/>
    <w:rsid w:val="00F0347C"/>
    <w:rsid w:val="00F2048D"/>
    <w:rsid w:val="00F2734A"/>
    <w:rsid w:val="00F543C4"/>
    <w:rsid w:val="00F54AC9"/>
    <w:rsid w:val="00F600A1"/>
    <w:rsid w:val="00F67EB2"/>
    <w:rsid w:val="00FA5194"/>
    <w:rsid w:val="00FB5723"/>
    <w:rsid w:val="00FF1FB5"/>
    <w:rsid w:val="00FF61A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A2448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rsid w:val="009E01D8"/>
  </w:style>
  <w:style w:type="paragraph" w:styleId="Heading1">
    <w:name w:val="heading 1"/>
    <w:basedOn w:val="Normal"/>
    <w:next w:val="Normal"/>
    <w:link w:val="Heading1Char"/>
    <w:uiPriority w:val="9"/>
    <w:rsid w:val="00555962"/>
    <w:pPr>
      <w:keepNext/>
      <w:keepLines/>
      <w:outlineLvl w:val="0"/>
    </w:pPr>
    <w:rPr>
      <w:rFonts w:asciiTheme="majorHAnsi" w:eastAsiaTheme="majorEastAsia" w:hAnsiTheme="majorHAnsi" w:cstheme="majorBidi"/>
      <w:b/>
      <w:color w:val="345A8A"/>
      <w:sz w:val="32"/>
      <w:szCs w:val="32"/>
    </w:rPr>
  </w:style>
  <w:style w:type="paragraph" w:styleId="Heading3">
    <w:name w:val="heading 3"/>
    <w:basedOn w:val="Normal"/>
    <w:link w:val="Heading3Char"/>
    <w:uiPriority w:val="9"/>
    <w:rsid w:val="00555962"/>
    <w:pPr>
      <w:spacing w:beforeLines="1" w:afterLines="1"/>
      <w:outlineLvl w:val="2"/>
    </w:pPr>
    <w:rPr>
      <w:rFonts w:ascii="Times" w:hAnsi="Times"/>
      <w:b/>
      <w:sz w:val="2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962"/>
    <w:rPr>
      <w:rFonts w:asciiTheme="majorHAnsi" w:eastAsiaTheme="majorEastAsia" w:hAnsiTheme="majorHAnsi" w:cstheme="majorBidi" w:hint="default"/>
      <w:b/>
      <w:bCs/>
      <w:color w:val="345A8A"/>
      <w:sz w:val="32"/>
    </w:rPr>
  </w:style>
  <w:style w:type="character" w:customStyle="1" w:styleId="Heading3Char">
    <w:name w:val="Heading 3 Char"/>
    <w:basedOn w:val="DefaultParagraphFont"/>
    <w:link w:val="Heading3"/>
    <w:uiPriority w:val="9"/>
    <w:semiHidden/>
    <w:rsid w:val="00555962"/>
    <w:rPr>
      <w:rFonts w:asciiTheme="majorHAnsi" w:eastAsiaTheme="majorEastAsia" w:hAnsiTheme="majorHAnsi" w:cstheme="majorBidi"/>
      <w:b/>
      <w:bCs/>
      <w:color w:val="4F81BD" w:themeColor="accent1"/>
    </w:rPr>
  </w:style>
  <w:style w:type="paragraph" w:styleId="NormalWeb">
    <w:name w:val="Normal (Web)"/>
    <w:basedOn w:val="Normal"/>
    <w:uiPriority w:val="99"/>
    <w:rsid w:val="00555962"/>
    <w:pPr>
      <w:spacing w:beforeLines="1" w:afterLines="1"/>
    </w:pPr>
    <w:rPr>
      <w:rFonts w:ascii="Times" w:hAnsi="Times" w:cs="Times New Roman"/>
      <w:sz w:val="20"/>
      <w:szCs w:val="20"/>
    </w:rPr>
  </w:style>
  <w:style w:type="character" w:styleId="Hyperlink">
    <w:name w:val="Hyperlink"/>
    <w:basedOn w:val="DefaultParagraphFont"/>
    <w:rsid w:val="00DC5B41"/>
    <w:rPr>
      <w:color w:val="0000FF" w:themeColor="hyperlink"/>
      <w:u w:val="single"/>
    </w:rPr>
  </w:style>
  <w:style w:type="paragraph" w:styleId="Header">
    <w:name w:val="header"/>
    <w:basedOn w:val="Normal"/>
    <w:link w:val="HeaderChar"/>
    <w:rsid w:val="003C5ED1"/>
    <w:pPr>
      <w:tabs>
        <w:tab w:val="center" w:pos="4320"/>
        <w:tab w:val="right" w:pos="8640"/>
      </w:tabs>
    </w:pPr>
  </w:style>
  <w:style w:type="character" w:customStyle="1" w:styleId="HeaderChar">
    <w:name w:val="Header Char"/>
    <w:basedOn w:val="DefaultParagraphFont"/>
    <w:link w:val="Header"/>
    <w:rsid w:val="003C5ED1"/>
    <w:rPr>
      <w:rFonts w:eastAsiaTheme="minorHAnsi"/>
    </w:rPr>
  </w:style>
  <w:style w:type="paragraph" w:styleId="Footer">
    <w:name w:val="footer"/>
    <w:basedOn w:val="Normal"/>
    <w:link w:val="FooterChar"/>
    <w:rsid w:val="003C5ED1"/>
    <w:pPr>
      <w:tabs>
        <w:tab w:val="center" w:pos="4320"/>
        <w:tab w:val="right" w:pos="8640"/>
      </w:tabs>
    </w:pPr>
  </w:style>
  <w:style w:type="character" w:customStyle="1" w:styleId="FooterChar">
    <w:name w:val="Footer Char"/>
    <w:basedOn w:val="DefaultParagraphFont"/>
    <w:link w:val="Footer"/>
    <w:rsid w:val="003C5ED1"/>
    <w:rPr>
      <w:rFonts w:eastAsiaTheme="minorHAnsi"/>
    </w:rPr>
  </w:style>
  <w:style w:type="table" w:styleId="TableGrid">
    <w:name w:val="Table Grid"/>
    <w:basedOn w:val="TableNormal"/>
    <w:rsid w:val="0034324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semiHidden/>
    <w:unhideWhenUsed/>
    <w:rsid w:val="00407A99"/>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07A99"/>
    <w:rPr>
      <w:rFonts w:ascii="Times New Roman" w:hAnsi="Times New Roman" w:cs="Times New Roman"/>
      <w:sz w:val="18"/>
      <w:szCs w:val="18"/>
    </w:rPr>
  </w:style>
  <w:style w:type="character" w:styleId="UnresolvedMention">
    <w:name w:val="Unresolved Mention"/>
    <w:basedOn w:val="DefaultParagraphFont"/>
    <w:rsid w:val="00407A99"/>
    <w:rPr>
      <w:color w:val="605E5C"/>
      <w:shd w:val="clear" w:color="auto" w:fill="E1DFDD"/>
    </w:rPr>
  </w:style>
  <w:style w:type="character" w:styleId="PageNumber">
    <w:name w:val="page number"/>
    <w:basedOn w:val="DefaultParagraphFont"/>
    <w:semiHidden/>
    <w:unhideWhenUsed/>
    <w:rsid w:val="00856CE8"/>
  </w:style>
  <w:style w:type="character" w:styleId="FollowedHyperlink">
    <w:name w:val="FollowedHyperlink"/>
    <w:basedOn w:val="DefaultParagraphFont"/>
    <w:semiHidden/>
    <w:unhideWhenUsed/>
    <w:rsid w:val="003A7A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567590">
      <w:bodyDiv w:val="1"/>
      <w:marLeft w:val="0"/>
      <w:marRight w:val="0"/>
      <w:marTop w:val="0"/>
      <w:marBottom w:val="0"/>
      <w:divBdr>
        <w:top w:val="none" w:sz="0" w:space="0" w:color="auto"/>
        <w:left w:val="none" w:sz="0" w:space="0" w:color="auto"/>
        <w:bottom w:val="none" w:sz="0" w:space="0" w:color="auto"/>
        <w:right w:val="none" w:sz="0" w:space="0" w:color="auto"/>
      </w:divBdr>
      <w:divsChild>
        <w:div w:id="496382902">
          <w:marLeft w:val="0"/>
          <w:marRight w:val="0"/>
          <w:marTop w:val="0"/>
          <w:marBottom w:val="0"/>
          <w:divBdr>
            <w:top w:val="none" w:sz="0" w:space="0" w:color="auto"/>
            <w:left w:val="none" w:sz="0" w:space="0" w:color="auto"/>
            <w:bottom w:val="none" w:sz="0" w:space="0" w:color="auto"/>
            <w:right w:val="none" w:sz="0" w:space="0" w:color="auto"/>
          </w:divBdr>
        </w:div>
        <w:div w:id="1587182423">
          <w:marLeft w:val="0"/>
          <w:marRight w:val="0"/>
          <w:marTop w:val="0"/>
          <w:marBottom w:val="0"/>
          <w:divBdr>
            <w:top w:val="none" w:sz="0" w:space="0" w:color="auto"/>
            <w:left w:val="none" w:sz="0" w:space="0" w:color="auto"/>
            <w:bottom w:val="none" w:sz="0" w:space="0" w:color="auto"/>
            <w:right w:val="none" w:sz="0" w:space="0" w:color="auto"/>
          </w:divBdr>
        </w:div>
        <w:div w:id="1468008652">
          <w:marLeft w:val="0"/>
          <w:marRight w:val="0"/>
          <w:marTop w:val="0"/>
          <w:marBottom w:val="0"/>
          <w:divBdr>
            <w:top w:val="none" w:sz="0" w:space="0" w:color="auto"/>
            <w:left w:val="none" w:sz="0" w:space="0" w:color="auto"/>
            <w:bottom w:val="none" w:sz="0" w:space="0" w:color="auto"/>
            <w:right w:val="none" w:sz="0" w:space="0" w:color="auto"/>
          </w:divBdr>
        </w:div>
      </w:divsChild>
    </w:div>
    <w:div w:id="207453826">
      <w:bodyDiv w:val="1"/>
      <w:marLeft w:val="0"/>
      <w:marRight w:val="0"/>
      <w:marTop w:val="0"/>
      <w:marBottom w:val="0"/>
      <w:divBdr>
        <w:top w:val="none" w:sz="0" w:space="0" w:color="auto"/>
        <w:left w:val="none" w:sz="0" w:space="0" w:color="auto"/>
        <w:bottom w:val="none" w:sz="0" w:space="0" w:color="auto"/>
        <w:right w:val="none" w:sz="0" w:space="0" w:color="auto"/>
      </w:divBdr>
    </w:div>
    <w:div w:id="230390340">
      <w:bodyDiv w:val="1"/>
      <w:marLeft w:val="0"/>
      <w:marRight w:val="0"/>
      <w:marTop w:val="0"/>
      <w:marBottom w:val="0"/>
      <w:divBdr>
        <w:top w:val="none" w:sz="0" w:space="0" w:color="auto"/>
        <w:left w:val="none" w:sz="0" w:space="0" w:color="auto"/>
        <w:bottom w:val="none" w:sz="0" w:space="0" w:color="auto"/>
        <w:right w:val="none" w:sz="0" w:space="0" w:color="auto"/>
      </w:divBdr>
    </w:div>
    <w:div w:id="1129276568">
      <w:bodyDiv w:val="1"/>
      <w:marLeft w:val="0"/>
      <w:marRight w:val="0"/>
      <w:marTop w:val="0"/>
      <w:marBottom w:val="0"/>
      <w:divBdr>
        <w:top w:val="none" w:sz="0" w:space="0" w:color="auto"/>
        <w:left w:val="none" w:sz="0" w:space="0" w:color="auto"/>
        <w:bottom w:val="none" w:sz="0" w:space="0" w:color="auto"/>
        <w:right w:val="none" w:sz="0" w:space="0" w:color="auto"/>
      </w:divBdr>
    </w:div>
    <w:div w:id="1233739716">
      <w:bodyDiv w:val="1"/>
      <w:marLeft w:val="0"/>
      <w:marRight w:val="0"/>
      <w:marTop w:val="0"/>
      <w:marBottom w:val="0"/>
      <w:divBdr>
        <w:top w:val="none" w:sz="0" w:space="0" w:color="auto"/>
        <w:left w:val="none" w:sz="0" w:space="0" w:color="auto"/>
        <w:bottom w:val="none" w:sz="0" w:space="0" w:color="auto"/>
        <w:right w:val="none" w:sz="0" w:space="0" w:color="auto"/>
      </w:divBdr>
    </w:div>
    <w:div w:id="15665305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herou.github.io" TargetMode="External"/><Relationship Id="rId13" Type="http://schemas.openxmlformats.org/officeDocument/2006/relationships/hyperlink" Target="https://trilinos.org/" TargetMode="External"/><Relationship Id="rId18" Type="http://schemas.openxmlformats.org/officeDocument/2006/relationships/hyperlink" Target="https://bssw.io/pages/meet-our-fellows"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www.mantevo.org" TargetMode="External"/><Relationship Id="rId7" Type="http://schemas.openxmlformats.org/officeDocument/2006/relationships/hyperlink" Target="mailto:mheroux@acm.org" TargetMode="External"/><Relationship Id="rId12" Type="http://schemas.openxmlformats.org/officeDocument/2006/relationships/hyperlink" Target="https://e4s.io/" TargetMode="External"/><Relationship Id="rId17" Type="http://schemas.openxmlformats.org/officeDocument/2006/relationships/hyperlink" Target="https://xsdk.info"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e4s.io" TargetMode="External"/><Relationship Id="rId20" Type="http://schemas.openxmlformats.org/officeDocument/2006/relationships/hyperlink" Target="https://digitalcommons.csbsju.edu/csci_pubs/36/"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pcg-benchmark.org/"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hpcg-benchmark.org/"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e4s.io/" TargetMode="External"/><Relationship Id="rId19" Type="http://schemas.openxmlformats.org/officeDocument/2006/relationships/hyperlink" Target="https://collegeville.github.io/Workshops/" TargetMode="External"/><Relationship Id="rId4" Type="http://schemas.openxmlformats.org/officeDocument/2006/relationships/webSettings" Target="webSettings.xml"/><Relationship Id="rId9" Type="http://schemas.openxmlformats.org/officeDocument/2006/relationships/hyperlink" Target="https://pesoproject.org/" TargetMode="External"/><Relationship Id="rId14" Type="http://schemas.openxmlformats.org/officeDocument/2006/relationships/hyperlink" Target="https://mantevo.org/"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5396</Words>
  <Characters>30761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Sandia National Laboratories</Company>
  <LinksUpToDate>false</LinksUpToDate>
  <CharactersWithSpaces>36085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Heroux</dc:creator>
  <cp:keywords/>
  <cp:lastModifiedBy>Heroux, Michael</cp:lastModifiedBy>
  <cp:revision>3</cp:revision>
  <cp:lastPrinted>2018-06-14T03:59:00Z</cp:lastPrinted>
  <dcterms:created xsi:type="dcterms:W3CDTF">2025-08-06T16:22:00Z</dcterms:created>
  <dcterms:modified xsi:type="dcterms:W3CDTF">2025-08-06T16:22:00Z</dcterms:modified>
</cp:coreProperties>
</file>