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74.png" ContentType="image/png"/>
  <Override PartName="/word/media/rId78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8" w:name="blueprint-arsitektur-enterprise"/>
    <w:p>
      <w:pPr>
        <w:pStyle w:val="Heading1"/>
      </w:pPr>
      <w:r>
        <w:t xml:space="preserve">BLUEPRINT ARSITEKTUR ENTERPRISE</w:t>
      </w:r>
    </w:p>
    <w:bookmarkStart w:id="20" w:name="X8d15f2021231094204da005fc2d67e479c74c3a"/>
    <w:p>
      <w:pPr>
        <w:pStyle w:val="Heading2"/>
      </w:pPr>
      <w:r>
        <w:t xml:space="preserve">Aplikasi Website Toko Pakaian (Fashion Retail Platform)</w:t>
      </w:r>
    </w:p>
    <w:p>
      <w:pPr>
        <w:pStyle w:val="FirstParagraph"/>
      </w:pPr>
      <w:r>
        <w:rPr>
          <w:bCs/>
          <w:b/>
        </w:rPr>
        <w:t xml:space="preserve">Disusun oleh:</w:t>
      </w:r>
      <w:r>
        <w:t xml:space="preserve"> </w:t>
      </w:r>
      <w:r>
        <w:t xml:space="preserve">Enterprise Application Architect</w:t>
      </w:r>
      <w:r>
        <w:t xml:space="preserve"> </w:t>
      </w:r>
      <w:r>
        <w:rPr>
          <w:bCs/>
          <w:b/>
        </w:rPr>
        <w:t xml:space="preserve">Pengalaman:</w:t>
      </w:r>
      <w:r>
        <w:t xml:space="preserve"> </w:t>
      </w:r>
      <w:r>
        <w:t xml:space="preserve">15+ tahun di bidang arsitektur sistem retail &amp; POS</w:t>
      </w:r>
      <w:r>
        <w:t xml:space="preserve"> </w:t>
      </w:r>
      <w:r>
        <w:rPr>
          <w:bCs/>
          <w:b/>
        </w:rPr>
        <w:t xml:space="preserve">Versi Dokumen: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Tanggal:</w:t>
      </w:r>
      <w:r>
        <w:t xml:space="preserve"> </w:t>
      </w:r>
      <w:r>
        <w:t xml:space="preserve">15 September 2026</w:t>
      </w:r>
    </w:p>
    <w:p>
      <w:r>
        <w:pict>
          <v:rect style="width:0;height:1.5pt" o:hralign="center" o:hrstd="t" o:hr="t"/>
        </w:pict>
      </w:r>
    </w:p>
    <w:bookmarkEnd w:id="20"/>
    <w:bookmarkStart w:id="21" w:name="ringkasan-eksekutif"/>
    <w:p>
      <w:pPr>
        <w:pStyle w:val="Heading2"/>
      </w:pPr>
      <w:r>
        <w:t xml:space="preserve">1. RINGKASAN EKSEKUTIF</w:t>
      </w:r>
    </w:p>
    <w:p>
      <w:pPr>
        <w:pStyle w:val="FirstParagraph"/>
      </w:pPr>
      <w:r>
        <w:t xml:space="preserve">Dokumen ini adalah blueprint arsitektur enterprise untuk platform digital</w:t>
      </w:r>
      <w:r>
        <w:t xml:space="preserve"> </w:t>
      </w:r>
      <w:r>
        <w:rPr>
          <w:bCs/>
          <w:b/>
        </w:rPr>
        <w:t xml:space="preserve">toko pakaian</w:t>
      </w:r>
      <w:r>
        <w:t xml:space="preserve"> </w:t>
      </w:r>
      <w:r>
        <w:t xml:space="preserve">yang mengintegrasikan pengalaman belanja pelanggan (in-store &amp; online), operasional kasir, reservasi/pre-order dengan uang muka (DP), manajemen stok &amp; bahan baku produksi, hingga pelaporan keuangan sesuai standar akuntansi (SAK/PSAK/SAK EMKM).</w:t>
      </w:r>
    </w:p>
    <w:p>
      <w:pPr>
        <w:pStyle w:val="BodyText"/>
      </w:pPr>
      <w:r>
        <w:t xml:space="preserve">Pendekatan yang direkomendasikan adalah</w:t>
      </w:r>
      <w:r>
        <w:t xml:space="preserve"> </w:t>
      </w:r>
      <w:r>
        <w:rPr>
          <w:bCs/>
          <w:b/>
        </w:rPr>
        <w:t xml:space="preserve">Modular Monolith dengan Domain-Driven Design (DDD)</w:t>
      </w:r>
      <w:r>
        <w:t xml:space="preserve"> </w:t>
      </w:r>
      <w:r>
        <w:t xml:space="preserve">pada fase awal — bukan microservices penuh — karena:</w:t>
      </w:r>
    </w:p>
    <w:p>
      <w:pPr>
        <w:numPr>
          <w:ilvl w:val="0"/>
          <w:numId w:val="1001"/>
        </w:numPr>
        <w:pStyle w:val="Compact"/>
      </w:pPr>
      <w:r>
        <w:t xml:space="preserve">Tim kecil–menengah lebih efisien mengelola satu codebase modular daripada orkestrasi microservices yang kompleks.</w:t>
      </w:r>
    </w:p>
    <w:p>
      <w:pPr>
        <w:numPr>
          <w:ilvl w:val="0"/>
          <w:numId w:val="1001"/>
        </w:numPr>
        <w:pStyle w:val="Compact"/>
      </w:pPr>
      <w:r>
        <w:t xml:space="preserve">Setiap modul (bounded context) tetap independen secara domain, sehingga bisa</w:t>
      </w:r>
      <w:r>
        <w:t xml:space="preserve"> </w:t>
      </w:r>
      <w:r>
        <w:rPr>
          <w:bCs/>
          <w:b/>
        </w:rPr>
        <w:t xml:space="preserve">diekstrak menjadi microservice</w:t>
      </w:r>
      <w:r>
        <w:t xml:space="preserve"> </w:t>
      </w:r>
      <w:r>
        <w:t xml:space="preserve">di masa depan tanpa refactor besar (</w:t>
      </w:r>
      <w:r>
        <w:rPr>
          <w:iCs/>
          <w:i/>
        </w:rPr>
        <w:t xml:space="preserve">Strangler Fig Pattern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Biaya infrastruktur &amp; operasional jauh lebih rendah di tahap awal (startup/UMKM retail).</w:t>
      </w:r>
    </w:p>
    <w:p>
      <w:pPr>
        <w:pStyle w:val="FirstParagraph"/>
      </w:pPr>
      <w:r>
        <w:t xml:space="preserve">Seluruh aplikasi customer-facing dan kasir dibangun sebagai</w:t>
      </w:r>
      <w:r>
        <w:t xml:space="preserve"> </w:t>
      </w:r>
      <w:r>
        <w:rPr>
          <w:bCs/>
          <w:b/>
        </w:rPr>
        <w:t xml:space="preserve">Progressive Web App (PWA)</w:t>
      </w:r>
      <w:r>
        <w:t xml:space="preserve"> </w:t>
      </w:r>
      <w:r>
        <w:t xml:space="preserve">— satu codebase web yang bisa diakses browser maupun di-</w:t>
      </w:r>
      <w:r>
        <w:rPr>
          <w:iCs/>
          <w:i/>
        </w:rPr>
        <w:t xml:space="preserve">install</w:t>
      </w:r>
      <w:r>
        <w:t xml:space="preserve"> </w:t>
      </w:r>
      <w:r>
        <w:t xml:space="preserve">seperti aplikasi native di Android/iOS/desktop, mendukung mode offline-first untuk kasir.</w:t>
      </w:r>
    </w:p>
    <w:p>
      <w:r>
        <w:pict>
          <v:rect style="width:0;height:1.5pt" o:hralign="center" o:hrstd="t" o:hr="t"/>
        </w:pict>
      </w:r>
    </w:p>
    <w:bookmarkEnd w:id="21"/>
    <w:bookmarkStart w:id="23" w:name="lingkup-tujuan-bisnis"/>
    <w:p>
      <w:pPr>
        <w:pStyle w:val="Heading2"/>
      </w:pPr>
      <w:r>
        <w:t xml:space="preserve">2. LINGKUP &amp; TUJUAN BISNIS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Kebutuhan Bisnis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 Terkait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Pelanggan scan barcode/QR pada rak/gantungan pakaian untuk melihat katalog produk (ukuran, warna, stok, harga) tanpa harus bertanya ke pramuniaga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Transaksi penjualan di kasir toko fisik, cepat dan akurat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Pelanggan bisa reservasi produk (pre-order/hold item) atau booking sesi fitting melalui website, dengan DP yang persentase/nominalnya diatur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Stok pakaian jadi maupun bahan baku (kain, benang, aksesoris untuk produksi/tailoring) selalu akurat 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Laporan keuangan (Laba Rugi, Neraca, Arus Kas, Buku Besar) otomatis sesuai standar akuntansi Indonesia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</w:tr>
    </w:tbl>
    <w:bookmarkStart w:id="22" w:name="aktor-sistem"/>
    <w:p>
      <w:pPr>
        <w:pStyle w:val="Heading3"/>
      </w:pPr>
      <w:r>
        <w:t xml:space="preserve">Aktor Sistem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Pelanggan</w:t>
      </w:r>
      <w:r>
        <w:t xml:space="preserve"> </w:t>
      </w:r>
      <w:r>
        <w:t xml:space="preserve">(Customer) — via PWA publik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Kasir</w:t>
      </w:r>
      <w:r>
        <w:t xml:space="preserve"> </w:t>
      </w:r>
      <w:r>
        <w:t xml:space="preserve">(Cashier) — via PWA POS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Admin/Owner</w:t>
      </w:r>
      <w:r>
        <w:t xml:space="preserve"> </w:t>
      </w:r>
      <w:r>
        <w:t xml:space="preserve">— via Web Admin Dashboard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Staf Gudang</w:t>
      </w:r>
      <w:r>
        <w:t xml:space="preserve"> </w:t>
      </w:r>
      <w:r>
        <w:t xml:space="preserve">(Warehouse Staff) — via modul stok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Akuntan/Finance</w:t>
      </w:r>
      <w:r>
        <w:t xml:space="preserve"> </w:t>
      </w:r>
      <w:r>
        <w:t xml:space="preserve">— via modul laporan keuangan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Sistem Eksternal</w:t>
      </w:r>
      <w:r>
        <w:t xml:space="preserve"> </w:t>
      </w:r>
      <w:r>
        <w:t xml:space="preserve">— Payment Gateway, Printer Thermal, SMS/WhatsApp Gateway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rinsip-pendekatan-arsitektur"/>
    <w:p>
      <w:pPr>
        <w:pStyle w:val="Heading2"/>
      </w:pPr>
      <w:r>
        <w:t xml:space="preserve">3. PRINSIP &amp; PENDEKATAN ARSITEKTUR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Domain-Driven Design (DDD)</w:t>
      </w:r>
      <w:r>
        <w:t xml:space="preserve"> </w:t>
      </w:r>
      <w:r>
        <w:t xml:space="preserve">— setiap modul = 1 bounded context dengan model data &amp; bahasa domain sendiri (Katalog, Penjualan, Reservasi, Inventori, Akuntansi).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API-First</w:t>
      </w:r>
      <w:r>
        <w:t xml:space="preserve"> </w:t>
      </w:r>
      <w:r>
        <w:t xml:space="preserve">— seluruh modul berkomunikasi lewat REST/GraphQL API terdefinisi kontraknya (OpenAPI 3.0), memudahkan integrasi PWA, kasir, dan pihak ketiga.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Event-Driven untuk Konsistensi Stok</w:t>
      </w:r>
      <w:r>
        <w:t xml:space="preserve"> </w:t>
      </w:r>
      <w:r>
        <w:t xml:space="preserve">— perubahan stok (penjualan, reservasi, retur) dipublikasikan sebagai event agar modul Inventori &amp; Akuntansi tetap sinkron tanpa</w:t>
      </w:r>
      <w:r>
        <w:t xml:space="preserve"> </w:t>
      </w:r>
      <w:r>
        <w:rPr>
          <w:iCs/>
          <w:i/>
        </w:rPr>
        <w:t xml:space="preserve">tight coupling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Offline-First untuk Kasir</w:t>
      </w:r>
      <w:r>
        <w:t xml:space="preserve"> </w:t>
      </w:r>
      <w:r>
        <w:t xml:space="preserve">— POS harus tetap bisa transaksi saat internet toko putus, lalu sinkron otomatis (local-first architecture menggunakan IndexedDB + background sync).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Single Source of Truth untuk Akuntansi</w:t>
      </w:r>
      <w:r>
        <w:t xml:space="preserve"> </w:t>
      </w:r>
      <w:r>
        <w:t xml:space="preserve">— setiap transaksi uang (penjualan, DP reservasi, retur) otomatis membuat jurnal</w:t>
      </w:r>
      <w:r>
        <w:t xml:space="preserve"> </w:t>
      </w:r>
      <w:r>
        <w:rPr>
          <w:iCs/>
          <w:i/>
        </w:rPr>
        <w:t xml:space="preserve">double-entry</w:t>
      </w:r>
      <w:r>
        <w:t xml:space="preserve"> </w:t>
      </w:r>
      <w:r>
        <w:t xml:space="preserve">— tidak ada input manual ganda.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Security by Design</w:t>
      </w:r>
      <w:r>
        <w:t xml:space="preserve"> </w:t>
      </w:r>
      <w:r>
        <w:t xml:space="preserve">— RBAC granular, audit trail di setiap transaksi finansial.</w:t>
      </w:r>
    </w:p>
    <w:p>
      <w:r>
        <w:pict>
          <v:rect style="width:0;height:1.5pt" o:hralign="center" o:hrstd="t" o:hr="t"/>
        </w:pict>
      </w:r>
    </w:p>
    <w:bookmarkEnd w:id="24"/>
    <w:bookmarkStart w:id="28" w:name="arsitektur-sistem-tingkat-tinggi"/>
    <w:p>
      <w:pPr>
        <w:pStyle w:val="Heading2"/>
      </w:pPr>
      <w:r>
        <w:t xml:space="preserve">4. ARSITEKTUR SISTEM TINGKAT TINGGI</w:t>
      </w:r>
    </w:p>
    <w:p>
      <w:pPr>
        <w:pStyle w:val="CaptionedFigure"/>
      </w:pPr>
      <w:r>
        <w:drawing>
          <wp:inline>
            <wp:extent cx="5334000" cy="1660140"/>
            <wp:effectExtent b="0" l="0" r="0" t="0"/>
            <wp:docPr descr="Diagram 1" title="" id="26" name="Picture"/>
            <a:graphic>
              <a:graphicData uri="http://schemas.openxmlformats.org/drawingml/2006/picture">
                <pic:pic>
                  <pic:nvPicPr>
                    <pic:cNvPr descr="diagrams/diagram_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0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</w:t>
      </w:r>
    </w:p>
    <w:p>
      <w:pPr>
        <w:pStyle w:val="BodyText"/>
      </w:pPr>
      <w:r>
        <w:rPr>
          <w:bCs/>
          <w:b/>
        </w:rPr>
        <w:t xml:space="preserve">Catatan pola integrasi:</w:t>
      </w:r>
      <w:r>
        <w:t xml:space="preserve"> </w:t>
      </w:r>
      <w:r>
        <w:t xml:space="preserve">- Setiap penjualan di M2 (POS) atau reservasi lunas di M3 → menerbitkan event</w:t>
      </w:r>
      <w:r>
        <w:t xml:space="preserve"> </w:t>
      </w:r>
      <w:r>
        <w:rPr>
          <w:rStyle w:val="VerbatimChar"/>
        </w:rPr>
        <w:t xml:space="preserve">stock.deducted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journal.created</w:t>
      </w:r>
      <w:r>
        <w:t xml:space="preserve"> </w:t>
      </w:r>
      <w:r>
        <w:t xml:space="preserve">ke RabbitMQ → dikonsumsi M4 (update stok) dan M5 (buat jurnal otomatis).</w:t>
      </w:r>
      <w:r>
        <w:t xml:space="preserve"> </w:t>
      </w:r>
      <w:r>
        <w:t xml:space="preserve">- API Gateway menangani rate limiting, routing, dan validasi token JWT sebelum diteruskan ke modul.</w:t>
      </w:r>
    </w:p>
    <w:p>
      <w:r>
        <w:pict>
          <v:rect style="width:0;height:1.5pt" o:hralign="center" o:hrstd="t" o:hr="t"/>
        </w:pict>
      </w:r>
    </w:p>
    <w:bookmarkEnd w:id="28"/>
    <w:bookmarkStart w:id="34" w:name="technology-stack"/>
    <w:p>
      <w:pPr>
        <w:pStyle w:val="Heading2"/>
      </w:pPr>
      <w:r>
        <w:t xml:space="preserve">5. TECHNOLOGY STACK</w:t>
      </w:r>
    </w:p>
    <w:bookmarkStart w:id="29" w:name="Xe63c7a7e0c990b02f4a9f23e6daa41a844a1d5d"/>
    <w:p>
      <w:pPr>
        <w:pStyle w:val="Heading3"/>
      </w:pPr>
      <w:r>
        <w:t xml:space="preserve">5.1 Frontend (Customer PWA, Kasir PWA, Admin Web)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Teknologi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Next.js 15 (React 19)</w:t>
            </w:r>
            <w:r>
              <w:t xml:space="preserve"> </w:t>
            </w:r>
            <w:r>
              <w:t xml:space="preserve">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SSR/SSG untuk SEO katalog produk, dukungan PWA 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PWA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Workbox</w:t>
            </w:r>
            <w:r>
              <w:t xml:space="preserve"> </w:t>
            </w:r>
            <w:r>
              <w:t xml:space="preserve">(service worker, caching strategy)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Offline-first, installable, push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TanStack Query</w:t>
            </w:r>
            <w:r>
              <w:t xml:space="preserve"> </w:t>
            </w:r>
            <w:r>
              <w:t xml:space="preserve">+ 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Caching data server &amp; state lokal ringan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Styling/UI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TailwindCSS</w:t>
            </w:r>
            <w:r>
              <w:t xml:space="preserve"> </w:t>
            </w:r>
            <w:r>
              <w:t xml:space="preserve">+ 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Konsisten, cepat dikembangkan, mobile-first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Barcode/QR Scanner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ZXing-js / html5-qrcode</w:t>
            </w:r>
            <w:r>
              <w:t xml:space="preserve"> </w:t>
            </w:r>
            <w:r>
              <w:t xml:space="preserve">(akses kamera browser via</w:t>
            </w:r>
            <w:r>
              <w:t xml:space="preserve"> </w:t>
            </w:r>
            <w:r>
              <w:rPr>
                <w:rStyle w:val="VerbatimChar"/>
              </w:rPr>
              <w:t xml:space="preserve">getUserMedia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butuh install app tambahan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Storage (Kasir)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IndexedDB (Dexie.js)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Transaksi tetap jalan saat internet toko mati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Cetak Struk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ESC/POS via WebUSB/WebBluetooth</w:t>
            </w:r>
            <w:r>
              <w:t xml:space="preserve">, fallback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Cetak langsung dari browser tanpa driver tambahan</w:t>
            </w:r>
          </w:p>
        </w:tc>
      </w:tr>
    </w:tbl>
    <w:bookmarkEnd w:id="29"/>
    <w:bookmarkStart w:id="30" w:name="backend"/>
    <w:p>
      <w:pPr>
        <w:pStyle w:val="Heading3"/>
      </w:pPr>
      <w:r>
        <w:t xml:space="preserve">5.2 Backend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Teknologi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NestJS (Node.js + TypeScript)</w:t>
            </w:r>
            <w:r>
              <w:t xml:space="preserve"> </w:t>
            </w:r>
            <w:r>
              <w:t xml:space="preserve">— modular monolith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 modul rapi (mirip DDD bounded context), mudah scale/split ke microservice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Style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 (OpenAPI 3.0)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GraphQL (BFF khusus dashboard 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untuk integrasi luas, GraphQL untuk kebutuhan query kompleks laporan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Type-safe, migration mudah dikontrol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JWT + OAuth2 (Keycloak / Auth0)</w:t>
            </w:r>
            <w:r>
              <w:t xml:space="preserve">,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 ready, granular permission per modul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 Broker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 antar modul (stok, jurnal, notifikasi)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Scheduler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BullMQ (Redis-based)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terjadwal, reminder DP reservasi jatuh tempo</w:t>
            </w:r>
          </w:p>
        </w:tc>
      </w:tr>
    </w:tbl>
    <w:bookmarkEnd w:id="30"/>
    <w:bookmarkStart w:id="31" w:name="data-storage"/>
    <w:p>
      <w:pPr>
        <w:pStyle w:val="Heading3"/>
      </w:pPr>
      <w:r>
        <w:t xml:space="preserve">5.3 Data &amp; Storage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Teknologi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Utama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 16</w:t>
            </w:r>
            <w:r>
              <w:t xml:space="preserve"> </w:t>
            </w:r>
            <w:r>
              <w:t xml:space="preserve">(transaksional, ACID — wajib untuk akuntansi)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Cache/Session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Redis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Elasticsearch / Meilisearch</w:t>
            </w:r>
            <w:r>
              <w:t xml:space="preserve"> </w:t>
            </w:r>
            <w:r>
              <w:t xml:space="preserve">(pencarian produk by nama, kategori, SKU)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MinIO (self-hosted S3-compatible)</w:t>
            </w:r>
            <w:r>
              <w:t xml:space="preserve"> </w:t>
            </w:r>
            <w:r>
              <w:t xml:space="preserve">untuk foto produk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Warehouse (opsional fase lanjut)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ClickHouse</w:t>
            </w:r>
            <w:r>
              <w:t xml:space="preserve"> </w:t>
            </w:r>
            <w:r>
              <w:t xml:space="preserve">untuk analitik penjualan skala besar</w:t>
            </w:r>
          </w:p>
        </w:tc>
      </w:tr>
    </w:tbl>
    <w:bookmarkEnd w:id="31"/>
    <w:bookmarkStart w:id="32" w:name="infrastruktur-devops"/>
    <w:p>
      <w:pPr>
        <w:pStyle w:val="Heading3"/>
      </w:pPr>
      <w:r>
        <w:t xml:space="preserve">5.4 Infrastruktur &amp; DevOps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Teknologi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Docker Compose</w:t>
            </w:r>
            <w:r>
              <w:t xml:space="preserve"> </w:t>
            </w:r>
            <w:r>
              <w:t xml:space="preserve">(awal) →</w:t>
            </w:r>
            <w:r>
              <w:t xml:space="preserve"> </w:t>
            </w:r>
            <w:r>
              <w:rPr>
                <w:bCs/>
                <w:b/>
              </w:rPr>
              <w:t xml:space="preserve">Kubernetes</w:t>
            </w:r>
            <w:r>
              <w:t xml:space="preserve"> </w:t>
            </w:r>
            <w:r>
              <w:t xml:space="preserve">(scale-up)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 Proxy/Gateway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Nginx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Kong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Actions</w:t>
            </w:r>
            <w:r>
              <w:t xml:space="preserve"> </w:t>
            </w:r>
            <w:r>
              <w:t xml:space="preserve">(build, test, deploy otomatis)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Prometheus + Grafana</w:t>
            </w:r>
            <w:r>
              <w:t xml:space="preserve"> </w:t>
            </w:r>
            <w:r>
              <w:t xml:space="preserve">(metrics),</w:t>
            </w:r>
            <w:r>
              <w:t xml:space="preserve"> </w:t>
            </w:r>
            <w:r>
              <w:rPr>
                <w:bCs/>
                <w:b/>
              </w:rPr>
              <w:t xml:space="preserve">Sentry</w:t>
            </w:r>
            <w:r>
              <w:t xml:space="preserve"> </w:t>
            </w:r>
            <w:r>
              <w:t xml:space="preserve">(error tracking)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ELK Stack (Elasticsearch, Logstash, Kibana)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bCs/>
                <w:b/>
              </w:rPr>
              <w:t xml:space="preserve">Loki + Grafana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(AWS/GCP) atau VPS lokal (untuk UMKM:</w:t>
            </w:r>
            <w:r>
              <w:t xml:space="preserve"> </w:t>
            </w:r>
            <w:r>
              <w:rPr>
                <w:bCs/>
                <w:b/>
              </w:rPr>
              <w:t xml:space="preserve">DigitalOcean/Biznet Cloud</w:t>
            </w:r>
            <w:r>
              <w:t xml:space="preserve">)</w:t>
            </w:r>
          </w:p>
        </w:tc>
      </w:tr>
    </w:tbl>
    <w:bookmarkEnd w:id="32"/>
    <w:bookmarkStart w:id="33" w:name="layanan-eksternal-indonesia-ready"/>
    <w:p>
      <w:pPr>
        <w:pStyle w:val="Heading3"/>
      </w:pPr>
      <w:r>
        <w:t xml:space="preserve">5.5 Layanan Eksternal (Indonesia-ready)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Kebutuhan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Gateway (DP reservasi, QRIS, VA, e-wallet)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Midtrans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bCs/>
                <w:b/>
              </w:rPr>
              <w:t xml:space="preserve">Xendit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Notifikasi WhatsApp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WhatsApp Business API (Meta) / Wablas / Fonnte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 OTP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Twilio / Zenziva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0" w:name="detail-modul-fungsional"/>
    <w:p>
      <w:pPr>
        <w:pStyle w:val="Heading2"/>
      </w:pPr>
      <w:r>
        <w:t xml:space="preserve">6. DETAIL MODUL FUNGSIONAL</w:t>
      </w:r>
    </w:p>
    <w:bookmarkStart w:id="35" w:name="X12452571b327394fe544d461afb77ca323a6e8a"/>
    <w:p>
      <w:pPr>
        <w:pStyle w:val="Heading3"/>
      </w:pPr>
      <w:r>
        <w:t xml:space="preserve">6.1 Modul 1 — Pemesanan via Scan Barcode/QR (Digital Catalog &amp; Self-Ordering)</w:t>
      </w:r>
    </w:p>
    <w:p>
      <w:pPr>
        <w:pStyle w:val="FirstParagraph"/>
      </w:pPr>
      <w:r>
        <w:rPr>
          <w:bCs/>
          <w:b/>
        </w:rPr>
        <w:t xml:space="preserve">Flow bisnis:</w:t>
      </w:r>
      <w:r>
        <w:t xml:space="preserve"> </w:t>
      </w:r>
      <w:r>
        <w:t xml:space="preserve">Setiap rak/gantungan pakaian memiliki label QR unik per SKU. Pelanggan scan via kamera PWA (tanpa install app) → menampilkan detail produk (foto multi-angle, deskripsi bahan, size chart, varian warna/ukuran, stok real-time per ukuran, harga, rating) → pelanggan bisa</w:t>
      </w:r>
      <w:r>
        <w:t xml:space="preserve"> </w:t>
      </w:r>
      <w:r>
        <w:rPr>
          <w:bCs/>
          <w:b/>
        </w:rPr>
        <w:t xml:space="preserve">tambah ke keranjang untuk checkout online</w:t>
      </w:r>
      <w:r>
        <w:t xml:space="preserve">, atau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reserve untuk dicoba di fitting room</w:t>
      </w:r>
      <w:r>
        <w:rPr>
          <w:bCs/>
          <w:b/>
        </w:rPr>
        <w:t xml:space="preserve">”</w:t>
      </w:r>
      <w:r>
        <w:t xml:space="preserve"> </w:t>
      </w:r>
      <w:r>
        <w:t xml:space="preserve">(terhubung ke M3).</w:t>
      </w:r>
    </w:p>
    <w:p>
      <w:pPr>
        <w:pStyle w:val="BodyText"/>
      </w:pPr>
      <w:r>
        <w:rPr>
          <w:bCs/>
          <w:b/>
        </w:rPr>
        <w:t xml:space="preserve">Fitur kunci:</w:t>
      </w:r>
      <w:r>
        <w:t xml:space="preserve"> </w:t>
      </w:r>
      <w:r>
        <w:t xml:space="preserve">- Generate QR/barcode per produk-varian (SKU) otomatis dari modul Inventori.</w:t>
      </w:r>
      <w:r>
        <w:t xml:space="preserve"> </w:t>
      </w:r>
      <w:r>
        <w:t xml:space="preserve">- Landing page produk SSR (SEO-friendly) agar juga bisa diakses via link/share.</w:t>
      </w:r>
      <w:r>
        <w:t xml:space="preserve"> </w:t>
      </w:r>
      <w:r>
        <w:t xml:space="preserve">- Real-time stock check (menghindari pelanggan pesan produk yang sudah habis).</w:t>
      </w:r>
      <w:r>
        <w:t xml:space="preserve"> </w:t>
      </w:r>
      <w:r>
        <w:t xml:space="preserve">- Rekomendasi produk terkait (cross-sell) berbasis kategori/riwayat.</w:t>
      </w:r>
      <w:r>
        <w:t xml:space="preserve"> </w:t>
      </w:r>
      <w:r>
        <w:t xml:space="preserve">- Wishlist &amp; notifikasi</w:t>
      </w:r>
      <w:r>
        <w:t xml:space="preserve"> </w:t>
      </w:r>
      <w:r>
        <w:rPr>
          <w:iCs/>
          <w:i/>
        </w:rPr>
        <w:t xml:space="preserve">restock</w:t>
      </w:r>
      <w:r>
        <w:t xml:space="preserve">.</w:t>
      </w:r>
    </w:p>
    <w:bookmarkEnd w:id="35"/>
    <w:bookmarkStart w:id="36" w:name="modul-2-aplikasi-kasir-point-of-sale-pos"/>
    <w:p>
      <w:pPr>
        <w:pStyle w:val="Heading3"/>
      </w:pPr>
      <w:r>
        <w:t xml:space="preserve">6.2 Modul 2 — Aplikasi Kasir / Point of Sale (POS)</w:t>
      </w:r>
    </w:p>
    <w:p>
      <w:pPr>
        <w:pStyle w:val="FirstParagraph"/>
      </w:pPr>
      <w:r>
        <w:rPr>
          <w:bCs/>
          <w:b/>
        </w:rPr>
        <w:t xml:space="preserve">Flow bisnis:</w:t>
      </w:r>
      <w:r>
        <w:t xml:space="preserve"> </w:t>
      </w:r>
      <w:r>
        <w:t xml:space="preserve">Kasir memindai barcode produk (kamera device atau scanner USB/Bluetooth), sistem menghitung total otomatis (termasuk diskon, pajak), menerima pembayaran (tunai/QRIS/kartu/e-wallet), mencetak struk, dan</w:t>
      </w:r>
      <w:r>
        <w:t xml:space="preserve"> </w:t>
      </w:r>
      <w:r>
        <w:rPr>
          <w:bCs/>
          <w:b/>
        </w:rPr>
        <w:t xml:space="preserve">otomatis mengurangi stok + membuat jurnal akuntansi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Fitur kunci:</w:t>
      </w:r>
      <w:r>
        <w:t xml:space="preserve"> </w:t>
      </w:r>
      <w:r>
        <w:t xml:space="preserve">- Mode</w:t>
      </w:r>
      <w:r>
        <w:t xml:space="preserve"> </w:t>
      </w:r>
      <w:r>
        <w:rPr>
          <w:bCs/>
          <w:b/>
        </w:rPr>
        <w:t xml:space="preserve">offline-first</w:t>
      </w:r>
      <w:r>
        <w:t xml:space="preserve">: transaksi tersimpan lokal (IndexedDB) bila internet putus, auto-sync saat online kembali (dengan resolusi konflik stok).</w:t>
      </w:r>
      <w:r>
        <w:t xml:space="preserve"> </w:t>
      </w:r>
      <w:r>
        <w:t xml:space="preserve">- Multi-metode pembayaran &amp; split payment.</w:t>
      </w:r>
      <w:r>
        <w:t xml:space="preserve"> </w:t>
      </w:r>
      <w:r>
        <w:t xml:space="preserve">- Manajemen shift kasir (buka/tutup kasir, rekonsiliasi kas fisik vs sistem).</w:t>
      </w:r>
      <w:r>
        <w:t xml:space="preserve"> </w:t>
      </w:r>
      <w:r>
        <w:t xml:space="preserve">- Retur &amp; tukar barang terintegrasi stok.</w:t>
      </w:r>
      <w:r>
        <w:t xml:space="preserve"> </w:t>
      </w:r>
      <w:r>
        <w:t xml:space="preserve">- Cetak struk thermal 58/80mm via WebUSB/WebBluetooth.</w:t>
      </w:r>
      <w:r>
        <w:t xml:space="preserve"> </w:t>
      </w:r>
      <w:r>
        <w:t xml:space="preserve">- Diskon/promo per item, per struk, atau member.</w:t>
      </w:r>
    </w:p>
    <w:bookmarkEnd w:id="36"/>
    <w:bookmarkStart w:id="37" w:name="X3732c324f696ac9ebfd7693e17602ff59cc2a9c"/>
    <w:p>
      <w:pPr>
        <w:pStyle w:val="Heading3"/>
      </w:pPr>
      <w:r>
        <w:t xml:space="preserve">6.3 Modul 3 — Reservasi/Booking dengan Pembayaran DP (Admin-Configurable)</w:t>
      </w:r>
    </w:p>
    <w:p>
      <w:pPr>
        <w:pStyle w:val="FirstParagraph"/>
      </w:pPr>
      <w:r>
        <w:rPr>
          <w:bCs/>
          <w:b/>
        </w:rPr>
        <w:t xml:space="preserve">Flow bisnis:</w:t>
      </w:r>
      <w:r>
        <w:t xml:space="preserve"> </w:t>
      </w:r>
      <w:r>
        <w:t xml:space="preserve">Pelanggan booking produk (hold stok 24–48 jam) atau booking sesi fitting/consultation melalui form di website → sistem menghitung</w:t>
      </w:r>
      <w:r>
        <w:t xml:space="preserve"> </w:t>
      </w:r>
      <w:r>
        <w:rPr>
          <w:bCs/>
          <w:b/>
        </w:rPr>
        <w:t xml:space="preserve">DP (Down Payment)</w:t>
      </w:r>
      <w:r>
        <w:t xml:space="preserve"> </w:t>
      </w:r>
      <w:r>
        <w:t xml:space="preserve">sesuai aturan yang</w:t>
      </w:r>
      <w:r>
        <w:t xml:space="preserve"> </w:t>
      </w:r>
      <w:r>
        <w:rPr>
          <w:bCs/>
          <w:b/>
        </w:rPr>
        <w:t xml:space="preserve">ditentukan admin</w:t>
      </w:r>
      <w:r>
        <w:t xml:space="preserve"> </w:t>
      </w:r>
      <w:r>
        <w:t xml:space="preserve">(persentase, misal 30%, atau nominal tetap, bisa berbeda per kategori produk) → bayar via payment gateway → slot/stok otomatis di-</w:t>
      </w:r>
      <w:r>
        <w:rPr>
          <w:iCs/>
          <w:i/>
        </w:rPr>
        <w:t xml:space="preserve">hold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Fitur kunci: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Admin Panel Konfigurasi DP:</w:t>
      </w:r>
      <w:r>
        <w:t xml:space="preserve"> </w:t>
      </w:r>
      <w:r>
        <w:t xml:space="preserve">admin atur skema DP (persen/nominal), berlaku global atau per kategori/produk, masa berlaku hold stok, kebijakan refund/pembatalan.</w:t>
      </w:r>
      <w:r>
        <w:t xml:space="preserve"> </w:t>
      </w:r>
      <w:r>
        <w:t xml:space="preserve">- Kalender booking (untuk fitting/konsultasi) dengan slot kapasitas.</w:t>
      </w:r>
      <w:r>
        <w:t xml:space="preserve"> </w:t>
      </w:r>
      <w:r>
        <w:t xml:space="preserve">- Auto-release hold jika pelunasan tidak dilakukan dalam batas waktu (job scheduler).</w:t>
      </w:r>
      <w:r>
        <w:t xml:space="preserve"> </w:t>
      </w:r>
      <w:r>
        <w:t xml:space="preserve">- Reminder otomatis via WhatsApp/email (H-1 jatuh tempo pelunasan).</w:t>
      </w:r>
      <w:r>
        <w:t xml:space="preserve"> </w:t>
      </w:r>
      <w:r>
        <w:t xml:space="preserve">- Riwayat &amp; status booking (pending, DP dibayar, lunas, selesai, dibatalkan).</w:t>
      </w:r>
    </w:p>
    <w:bookmarkEnd w:id="37"/>
    <w:bookmarkStart w:id="38" w:name="modul-4-manajemen-stok-bahan-baku"/>
    <w:p>
      <w:pPr>
        <w:pStyle w:val="Heading3"/>
      </w:pPr>
      <w:r>
        <w:t xml:space="preserve">6.4 Modul 4 — Manajemen Stok &amp; Bahan Baku</w:t>
      </w:r>
    </w:p>
    <w:p>
      <w:pPr>
        <w:pStyle w:val="FirstParagraph"/>
      </w:pPr>
      <w:r>
        <w:rPr>
          <w:bCs/>
          <w:b/>
        </w:rPr>
        <w:t xml:space="preserve">Flow bisnis:</w:t>
      </w:r>
      <w:r>
        <w:t xml:space="preserve"> </w:t>
      </w:r>
      <w:r>
        <w:t xml:space="preserve">Mengelola dua level inventori:</w:t>
      </w:r>
      <w:r>
        <w:t xml:space="preserve"> </w:t>
      </w:r>
      <w:r>
        <w:rPr>
          <w:bCs/>
          <w:b/>
        </w:rPr>
        <w:t xml:space="preserve">(a) produk jadi</w:t>
      </w:r>
      <w:r>
        <w:t xml:space="preserve"> </w:t>
      </w:r>
      <w:r>
        <w:t xml:space="preserve">(pakaian siap jual, per SKU/varian ukuran-warna) dan</w:t>
      </w:r>
      <w:r>
        <w:t xml:space="preserve"> </w:t>
      </w:r>
      <w:r>
        <w:rPr>
          <w:bCs/>
          <w:b/>
        </w:rPr>
        <w:t xml:space="preserve">(b) bahan baku</w:t>
      </w:r>
      <w:r>
        <w:t xml:space="preserve"> </w:t>
      </w:r>
      <w:r>
        <w:t xml:space="preserve">(kain, benang, kancing, dll — jika toko juga produksi/tailoring in-house).</w:t>
      </w:r>
    </w:p>
    <w:p>
      <w:pPr>
        <w:pStyle w:val="BodyText"/>
      </w:pPr>
      <w:r>
        <w:rPr>
          <w:bCs/>
          <w:b/>
        </w:rPr>
        <w:t xml:space="preserve">Fitur kunci:</w:t>
      </w:r>
      <w:r>
        <w:t xml:space="preserve"> </w:t>
      </w:r>
      <w:r>
        <w:t xml:space="preserve">- Stock in/out multi-gudang/multi-outlet.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Bill of Material (BOM)</w:t>
      </w:r>
      <w:r>
        <w:t xml:space="preserve"> </w:t>
      </w:r>
      <w:r>
        <w:t xml:space="preserve">— resep bahan baku per produk jika diproduksi sendiri (misal: 1 kemeja = 1.5m kain + 7 kancing + benang).</w:t>
      </w:r>
      <w:r>
        <w:t xml:space="preserve"> </w:t>
      </w:r>
      <w:r>
        <w:t xml:space="preserve">- Stock opname (audit fisik) dengan pencatatan selisih.</w:t>
      </w:r>
      <w:r>
        <w:t xml:space="preserve"> </w:t>
      </w:r>
      <w:r>
        <w:t xml:space="preserve">- Reorder point &amp; auto alert stok menipis.</w:t>
      </w:r>
      <w:r>
        <w:t xml:space="preserve"> </w:t>
      </w:r>
      <w:r>
        <w:t xml:space="preserve">- Transfer stok antar outlet.</w:t>
      </w:r>
      <w:r>
        <w:t xml:space="preserve"> </w:t>
      </w:r>
      <w:r>
        <w:t xml:space="preserve">- Riwayat pergerakan stok penuh (kartu stok) untuk traceability &amp; audit.</w:t>
      </w:r>
      <w:r>
        <w:t xml:space="preserve"> </w:t>
      </w:r>
      <w:r>
        <w:t xml:space="preserve">- Integrasi otomatis dengan M2 (kurangi stok saat jual) dan M3 (hold stok saat reservasi).</w:t>
      </w:r>
    </w:p>
    <w:bookmarkEnd w:id="38"/>
    <w:bookmarkStart w:id="39" w:name="X283f63d582860198abeeb1a433b6e2c45b3bf19"/>
    <w:p>
      <w:pPr>
        <w:pStyle w:val="Heading3"/>
      </w:pPr>
      <w:r>
        <w:t xml:space="preserve">6.5 Modul 5 — Laporan Keuangan Standar Akuntansi</w:t>
      </w:r>
    </w:p>
    <w:p>
      <w:pPr>
        <w:pStyle w:val="FirstParagraph"/>
      </w:pPr>
      <w:r>
        <w:rPr>
          <w:bCs/>
          <w:b/>
        </w:rPr>
        <w:t xml:space="preserve">Flow bisnis:</w:t>
      </w:r>
      <w:r>
        <w:t xml:space="preserve"> </w:t>
      </w:r>
      <w:r>
        <w:t xml:space="preserve">Semua transaksi uang dari M2 (penjualan) dan M3 (DP/pelunasan) otomatis dicatat sebagai</w:t>
      </w:r>
      <w:r>
        <w:t xml:space="preserve"> </w:t>
      </w:r>
      <w:r>
        <w:rPr>
          <w:bCs/>
          <w:b/>
        </w:rPr>
        <w:t xml:space="preserve">jurnal double-entry</w:t>
      </w:r>
      <w:r>
        <w:t xml:space="preserve"> </w:t>
      </w:r>
      <w:r>
        <w:t xml:space="preserve">ke Buku Besar (General Ledger), tanpa input manual berulang.</w:t>
      </w:r>
    </w:p>
    <w:p>
      <w:pPr>
        <w:pStyle w:val="BodyText"/>
      </w:pPr>
      <w:r>
        <w:rPr>
          <w:bCs/>
          <w:b/>
        </w:rPr>
        <w:t xml:space="preserve">Fitur kunci: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Chart of Accounts (COA)</w:t>
      </w:r>
      <w:r>
        <w:t xml:space="preserve"> </w:t>
      </w:r>
      <w:r>
        <w:t xml:space="preserve">sesuai standar (Aset, Liabilitas, Ekuitas, Pendapatan, Beban), mengacu</w:t>
      </w:r>
      <w:r>
        <w:t xml:space="preserve"> </w:t>
      </w:r>
      <w:r>
        <w:rPr>
          <w:bCs/>
          <w:b/>
        </w:rPr>
        <w:t xml:space="preserve">SAK EMKM/PSAK</w:t>
      </w:r>
      <w:r>
        <w:t xml:space="preserve"> </w:t>
      </w:r>
      <w:r>
        <w:t xml:space="preserve">untuk UMKM retail.</w:t>
      </w:r>
      <w:r>
        <w:t xml:space="preserve"> </w:t>
      </w:r>
      <w:r>
        <w:t xml:space="preserve">- Laporan otomatis:</w:t>
      </w:r>
      <w:r>
        <w:t xml:space="preserve"> </w:t>
      </w:r>
      <w:r>
        <w:rPr>
          <w:bCs/>
          <w:b/>
        </w:rPr>
        <w:t xml:space="preserve">Laporan Laba Rugi</w:t>
      </w:r>
      <w:r>
        <w:t xml:space="preserve">,</w:t>
      </w:r>
      <w:r>
        <w:t xml:space="preserve"> </w:t>
      </w:r>
      <w:r>
        <w:rPr>
          <w:bCs/>
          <w:b/>
        </w:rPr>
        <w:t xml:space="preserve">Neraca (Posisi Keuangan)</w:t>
      </w:r>
      <w:r>
        <w:t xml:space="preserve">,</w:t>
      </w:r>
      <w:r>
        <w:t xml:space="preserve"> </w:t>
      </w:r>
      <w:r>
        <w:rPr>
          <w:bCs/>
          <w:b/>
        </w:rPr>
        <w:t xml:space="preserve">Laporan Arus Kas</w:t>
      </w:r>
      <w:r>
        <w:t xml:space="preserve">,</w:t>
      </w:r>
      <w:r>
        <w:t xml:space="preserve"> </w:t>
      </w:r>
      <w:r>
        <w:rPr>
          <w:bCs/>
          <w:b/>
        </w:rPr>
        <w:t xml:space="preserve">Buku Besar</w:t>
      </w:r>
      <w:r>
        <w:t xml:space="preserve">,</w:t>
      </w:r>
      <w:r>
        <w:t xml:space="preserve"> </w:t>
      </w:r>
      <w:r>
        <w:rPr>
          <w:bCs/>
          <w:b/>
        </w:rPr>
        <w:t xml:space="preserve">Neraca Saldo</w:t>
      </w:r>
      <w:r>
        <w:t xml:space="preserve">.</w:t>
      </w:r>
      <w:r>
        <w:t xml:space="preserve"> </w:t>
      </w:r>
      <w:r>
        <w:t xml:space="preserve">- Perhitungan</w:t>
      </w:r>
      <w:r>
        <w:t xml:space="preserve"> </w:t>
      </w:r>
      <w:r>
        <w:rPr>
          <w:bCs/>
          <w:b/>
        </w:rPr>
        <w:t xml:space="preserve">HPP (Harga Pokok Penjualan)</w:t>
      </w:r>
      <w:r>
        <w:t xml:space="preserve"> </w:t>
      </w:r>
      <w:r>
        <w:t xml:space="preserve">otomatis dari data Inventori (metode FIFO/Average).</w:t>
      </w:r>
      <w:r>
        <w:t xml:space="preserve"> </w:t>
      </w:r>
      <w:r>
        <w:t xml:space="preserve">- Rekonsiliasi kas kasir harian.</w:t>
      </w:r>
      <w:r>
        <w:t xml:space="preserve"> </w:t>
      </w:r>
      <w:r>
        <w:t xml:space="preserve">- Export laporan ke PDF/Excel, siap untuk kebutuhan pajak/audit.</w:t>
      </w:r>
      <w:r>
        <w:t xml:space="preserve"> </w:t>
      </w:r>
      <w:r>
        <w:t xml:space="preserve">- Multi-periode (harian, bulanan, tahunan) dengan perbandingan periode sebelumnya.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desain-basis-data-erd"/>
    <w:p>
      <w:pPr>
        <w:pStyle w:val="Heading2"/>
      </w:pPr>
      <w:r>
        <w:t xml:space="preserve">7. DESAIN BASIS DATA (ERD)</w:t>
      </w:r>
    </w:p>
    <w:p>
      <w:pPr>
        <w:pStyle w:val="CaptionedFigure"/>
      </w:pPr>
      <w:r>
        <w:drawing>
          <wp:inline>
            <wp:extent cx="5334000" cy="4337242"/>
            <wp:effectExtent b="0" l="0" r="0" t="0"/>
            <wp:docPr descr="Diagram 2" title="" id="42" name="Picture"/>
            <a:graphic>
              <a:graphicData uri="http://schemas.openxmlformats.org/drawingml/2006/picture">
                <pic:pic>
                  <pic:nvPicPr>
                    <pic:cNvPr descr="diagrams/diagram_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7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2</w:t>
      </w:r>
    </w:p>
    <w:p>
      <w:r>
        <w:pict>
          <v:rect style="width:0;height:1.5pt" o:hralign="center" o:hrstd="t" o:hr="t"/>
        </w:pict>
      </w:r>
    </w:p>
    <w:bookmarkEnd w:id="44"/>
    <w:bookmarkStart w:id="48" w:name="uml-use-case-diagram"/>
    <w:p>
      <w:pPr>
        <w:pStyle w:val="Heading2"/>
      </w:pPr>
      <w:r>
        <w:t xml:space="preserve">8. UML — USE CASE DIAGRAM</w:t>
      </w:r>
    </w:p>
    <w:p>
      <w:pPr>
        <w:pStyle w:val="CaptionedFigure"/>
      </w:pPr>
      <w:r>
        <w:drawing>
          <wp:inline>
            <wp:extent cx="5334000" cy="13278704"/>
            <wp:effectExtent b="0" l="0" r="0" t="0"/>
            <wp:docPr descr="Diagram 3" title="" id="46" name="Picture"/>
            <a:graphic>
              <a:graphicData uri="http://schemas.openxmlformats.org/drawingml/2006/picture">
                <pic:pic>
                  <pic:nvPicPr>
                    <pic:cNvPr descr="diagrams/diagram_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78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3</w:t>
      </w:r>
    </w:p>
    <w:p>
      <w:r>
        <w:pict>
          <v:rect style="width:0;height:1.5pt" o:hralign="center" o:hrstd="t" o:hr="t"/>
        </w:pict>
      </w:r>
    </w:p>
    <w:bookmarkEnd w:id="48"/>
    <w:bookmarkStart w:id="52" w:name="uml-class-diagram"/>
    <w:p>
      <w:pPr>
        <w:pStyle w:val="Heading2"/>
      </w:pPr>
      <w:r>
        <w:t xml:space="preserve">9. UML — CLASS DIAGRAM</w:t>
      </w:r>
    </w:p>
    <w:p>
      <w:pPr>
        <w:pStyle w:val="CaptionedFigure"/>
      </w:pPr>
      <w:r>
        <w:drawing>
          <wp:inline>
            <wp:extent cx="5334000" cy="3663757"/>
            <wp:effectExtent b="0" l="0" r="0" t="0"/>
            <wp:docPr descr="Diagram 4" title="" id="50" name="Picture"/>
            <a:graphic>
              <a:graphicData uri="http://schemas.openxmlformats.org/drawingml/2006/picture">
                <pic:pic>
                  <pic:nvPicPr>
                    <pic:cNvPr descr="diagrams/diagram_4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3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4</w:t>
      </w:r>
    </w:p>
    <w:p>
      <w:r>
        <w:pict>
          <v:rect style="width:0;height:1.5pt" o:hralign="center" o:hrstd="t" o:hr="t"/>
        </w:pict>
      </w:r>
    </w:p>
    <w:bookmarkEnd w:id="52"/>
    <w:bookmarkStart w:id="73" w:name="uml-sequence-diagram-5-alur-kritis"/>
    <w:p>
      <w:pPr>
        <w:pStyle w:val="Heading2"/>
      </w:pPr>
      <w:r>
        <w:t xml:space="preserve">10. UML — SEQUENCE DIAGRAM (5 ALUR KRITIS)</w:t>
      </w:r>
    </w:p>
    <w:bookmarkStart w:id="56" w:name="X71af9c7e8302dd43b8da2ad496fd92c5d54d56c"/>
    <w:p>
      <w:pPr>
        <w:pStyle w:val="Heading3"/>
      </w:pPr>
      <w:r>
        <w:t xml:space="preserve">10.1 Pelanggan Scan Barcode → Lihat Produk → Reservasi</w:t>
      </w:r>
    </w:p>
    <w:p>
      <w:pPr>
        <w:pStyle w:val="CaptionedFigure"/>
      </w:pPr>
      <w:r>
        <w:drawing>
          <wp:inline>
            <wp:extent cx="5334000" cy="4330751"/>
            <wp:effectExtent b="0" l="0" r="0" t="0"/>
            <wp:docPr descr="Diagram 5" title="" id="54" name="Picture"/>
            <a:graphic>
              <a:graphicData uri="http://schemas.openxmlformats.org/drawingml/2006/picture">
                <pic:pic>
                  <pic:nvPicPr>
                    <pic:cNvPr descr="diagrams/diagram_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0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5</w:t>
      </w:r>
    </w:p>
    <w:bookmarkEnd w:id="56"/>
    <w:bookmarkStart w:id="60" w:name="Xc6c2a80ded5fa12c8c59e235035ef48be71d775"/>
    <w:p>
      <w:pPr>
        <w:pStyle w:val="Heading3"/>
      </w:pPr>
      <w:r>
        <w:t xml:space="preserve">10.2 Kasir Memproses Transaksi Penjualan (Offline-First)</w:t>
      </w:r>
    </w:p>
    <w:p>
      <w:pPr>
        <w:pStyle w:val="CaptionedFigure"/>
      </w:pPr>
      <w:r>
        <w:drawing>
          <wp:inline>
            <wp:extent cx="5334000" cy="3249564"/>
            <wp:effectExtent b="0" l="0" r="0" t="0"/>
            <wp:docPr descr="Diagram 6" title="" id="58" name="Picture"/>
            <a:graphic>
              <a:graphicData uri="http://schemas.openxmlformats.org/drawingml/2006/picture">
                <pic:pic>
                  <pic:nvPicPr>
                    <pic:cNvPr descr="diagrams/diagram_6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9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6</w:t>
      </w:r>
    </w:p>
    <w:bookmarkEnd w:id="60"/>
    <w:bookmarkStart w:id="64" w:name="X767d58d3713e836792ade504c36122eff5c13eb"/>
    <w:p>
      <w:pPr>
        <w:pStyle w:val="Heading3"/>
      </w:pPr>
      <w:r>
        <w:t xml:space="preserve">10.3 Pelunasan Reservasi &amp; Auto-Release jika Jatuh Tempo</w:t>
      </w:r>
    </w:p>
    <w:p>
      <w:pPr>
        <w:pStyle w:val="CaptionedFigure"/>
      </w:pPr>
      <w:r>
        <w:drawing>
          <wp:inline>
            <wp:extent cx="5334000" cy="3081716"/>
            <wp:effectExtent b="0" l="0" r="0" t="0"/>
            <wp:docPr descr="Diagram 7" title="" id="62" name="Picture"/>
            <a:graphic>
              <a:graphicData uri="http://schemas.openxmlformats.org/drawingml/2006/picture">
                <pic:pic>
                  <pic:nvPicPr>
                    <pic:cNvPr descr="diagrams/diagram_7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7</w:t>
      </w:r>
    </w:p>
    <w:bookmarkEnd w:id="64"/>
    <w:bookmarkStart w:id="68" w:name="X8c8d3cfb681db4e7f08c5dcd5bfd5e18d29b343"/>
    <w:p>
      <w:pPr>
        <w:pStyle w:val="Heading3"/>
      </w:pPr>
      <w:r>
        <w:t xml:space="preserve">10.4 Update Stok dari Produksi (Bahan Baku → Produk Jadi)</w:t>
      </w:r>
    </w:p>
    <w:p>
      <w:pPr>
        <w:pStyle w:val="CaptionedFigure"/>
      </w:pPr>
      <w:r>
        <w:drawing>
          <wp:inline>
            <wp:extent cx="5334000" cy="3650129"/>
            <wp:effectExtent b="0" l="0" r="0" t="0"/>
            <wp:docPr descr="Diagram 8" title="" id="66" name="Picture"/>
            <a:graphic>
              <a:graphicData uri="http://schemas.openxmlformats.org/drawingml/2006/picture">
                <pic:pic>
                  <pic:nvPicPr>
                    <pic:cNvPr descr="diagrams/diagram_8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0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8</w:t>
      </w:r>
    </w:p>
    <w:bookmarkEnd w:id="68"/>
    <w:bookmarkStart w:id="72" w:name="generate-laporan-keuangan-bulanan"/>
    <w:p>
      <w:pPr>
        <w:pStyle w:val="Heading3"/>
      </w:pPr>
      <w:r>
        <w:t xml:space="preserve">10.5 Generate Laporan Keuangan Bulanan</w:t>
      </w:r>
    </w:p>
    <w:p>
      <w:pPr>
        <w:pStyle w:val="CaptionedFigure"/>
      </w:pPr>
      <w:r>
        <w:drawing>
          <wp:inline>
            <wp:extent cx="5334000" cy="3256883"/>
            <wp:effectExtent b="0" l="0" r="0" t="0"/>
            <wp:docPr descr="Diagram 9" title="" id="70" name="Picture"/>
            <a:graphic>
              <a:graphicData uri="http://schemas.openxmlformats.org/drawingml/2006/picture">
                <pic:pic>
                  <pic:nvPicPr>
                    <pic:cNvPr descr="diagrams/diagram_9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6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9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X1a103938badeb17ddb91cfae2f4de2b65cd0c23"/>
    <w:p>
      <w:pPr>
        <w:pStyle w:val="Heading2"/>
      </w:pPr>
      <w:r>
        <w:t xml:space="preserve">11. UML — ACTIVITY DIAGRAM (Alur Reservasi Ujung-ke-Ujung)</w:t>
      </w:r>
    </w:p>
    <w:p>
      <w:pPr>
        <w:pStyle w:val="CaptionedFigure"/>
      </w:pPr>
      <w:r>
        <w:drawing>
          <wp:inline>
            <wp:extent cx="5334000" cy="13566913"/>
            <wp:effectExtent b="0" l="0" r="0" t="0"/>
            <wp:docPr descr="Diagram 10" title="" id="75" name="Picture"/>
            <a:graphic>
              <a:graphicData uri="http://schemas.openxmlformats.org/drawingml/2006/picture">
                <pic:pic>
                  <pic:nvPicPr>
                    <pic:cNvPr descr="diagrams/diagram_10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66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10</w:t>
      </w:r>
    </w:p>
    <w:p>
      <w:r>
        <w:pict>
          <v:rect style="width:0;height:1.5pt" o:hralign="center" o:hrstd="t" o:hr="t"/>
        </w:pict>
      </w:r>
    </w:p>
    <w:bookmarkEnd w:id="77"/>
    <w:bookmarkStart w:id="81" w:name="uml-deployment-diagram"/>
    <w:p>
      <w:pPr>
        <w:pStyle w:val="Heading2"/>
      </w:pPr>
      <w:r>
        <w:t xml:space="preserve">12. UML — DEPLOYMENT DIAGRAM</w:t>
      </w:r>
    </w:p>
    <w:p>
      <w:pPr>
        <w:pStyle w:val="CaptionedFigure"/>
      </w:pPr>
      <w:r>
        <w:drawing>
          <wp:inline>
            <wp:extent cx="5334000" cy="2171988"/>
            <wp:effectExtent b="0" l="0" r="0" t="0"/>
            <wp:docPr descr="Diagram 11" title="" id="79" name="Picture"/>
            <a:graphic>
              <a:graphicData uri="http://schemas.openxmlformats.org/drawingml/2006/picture">
                <pic:pic>
                  <pic:nvPicPr>
                    <pic:cNvPr descr="diagrams/diagram_1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1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11</w:t>
      </w:r>
    </w:p>
    <w:p>
      <w:r>
        <w:pict>
          <v:rect style="width:0;height:1.5pt" o:hralign="center" o:hrstd="t" o:hr="t"/>
        </w:pict>
      </w:r>
    </w:p>
    <w:bookmarkEnd w:id="81"/>
    <w:bookmarkStart w:id="82" w:name="desain-api-rest-ringkasan-endpoint-utama"/>
    <w:p>
      <w:pPr>
        <w:pStyle w:val="Heading2"/>
      </w:pPr>
      <w:r>
        <w:t xml:space="preserve">13. DESAIN API (REST — Ringkasan Endpoint Utama)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/api/v1/produk/{sku}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produk via scan barcode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/api/v1/produk?kategori=&amp;search=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Katalog &amp; pencarian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/api/v1/transaksi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Buat transaksi penjualan baru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/api/v1/transaksi/batch-sync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Sinkron transaksi offline kasir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/api/v1/transaksi/{id}/retur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Proses retur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/api/v1/reservasi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Buat reservasi baru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/api/v1/reservasi/{id}/bayar-dp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Bayar 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/api/v1/reservasi/{id}/lunasi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Pelunasan reservasi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/api/v1/admin/konfigurasi-dp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atur skema 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/api/v1/stok/masuk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Stok masuk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/api/v1/stok/keluar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Stok keluar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/api/v1/produksi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 hasil produksi (kurangi bahan baku)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/api/v1/stok/opname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opname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/api/v1/laporan/laba-rugi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laba rugi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/api/v1/laporan/neraca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Neraca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/api/v1/laporan/arus-kas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Arus kas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/api/v1/laporan/buku-besar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Buku besar per akun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(JWT)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/api/v1/webhook/payment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Callback payment gateway</w:t>
            </w:r>
          </w:p>
        </w:tc>
      </w:tr>
    </w:tbl>
    <w:p>
      <w:pPr>
        <w:pStyle w:val="BodyText"/>
      </w:pPr>
      <w:r>
        <w:t xml:space="preserve">Semua endpoint didokumentasikan dengan</w:t>
      </w:r>
      <w:r>
        <w:t xml:space="preserve"> </w:t>
      </w:r>
      <w:r>
        <w:rPr>
          <w:bCs/>
          <w:b/>
        </w:rPr>
        <w:t xml:space="preserve">OpenAPI 3.0 / Swagger</w:t>
      </w:r>
      <w:r>
        <w:t xml:space="preserve">, versioning via path (</w:t>
      </w:r>
      <w:r>
        <w:rPr>
          <w:rStyle w:val="VerbatimChar"/>
        </w:rPr>
        <w:t xml:space="preserve">/v1/</w:t>
      </w:r>
      <w:r>
        <w:t xml:space="preserve">), dan dilengkapi</w:t>
      </w:r>
      <w:r>
        <w:t xml:space="preserve"> </w:t>
      </w:r>
      <w:r>
        <w:rPr>
          <w:iCs/>
          <w:i/>
        </w:rPr>
        <w:t xml:space="preserve">rate limiting</w:t>
      </w:r>
      <w:r>
        <w:t xml:space="preserve"> </w:t>
      </w:r>
      <w:r>
        <w:t xml:space="preserve">per role di API Gateway.</w:t>
      </w:r>
    </w:p>
    <w:p>
      <w:r>
        <w:pict>
          <v:rect style="width:0;height:1.5pt" o:hralign="center" o:hrstd="t" o:hr="t"/>
        </w:pict>
      </w:r>
    </w:p>
    <w:bookmarkEnd w:id="82"/>
    <w:bookmarkStart w:id="83" w:name="arsitektur-keamanan"/>
    <w:p>
      <w:pPr>
        <w:pStyle w:val="Heading2"/>
      </w:pPr>
      <w:r>
        <w:t xml:space="preserve">14. ARSITEKTUR KEAMANAN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(access + refresh token), OAuth2 untuk SSO staf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Otorisasi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granular (Pelanggan, Kasir, Gudang, Admin, Akuntan) — setiap endpoint dicek 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Setiap transaksi finansial (penjualan, DP, jurnal) dicatat</w:t>
            </w:r>
            <w:r>
              <w:t xml:space="preserve"> </w:t>
            </w:r>
            <w:r>
              <w:rPr>
                <w:iCs/>
                <w:i/>
              </w:rPr>
              <w:t xml:space="preserve">immutable log</w:t>
            </w:r>
            <w:r>
              <w:t xml:space="preserve"> </w:t>
            </w:r>
            <w:r>
              <w:t xml:space="preserve">(siapa, kapan, apa)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Sensitif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Enkripsi at-rest untuk data pembayaran; PCI-DSS compliance diserahkan ke Payment Gateway (tidak menyimpan data kartu)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HTTPS/TLS 1.3 wajib di seluruh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Validasi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DTO validation (class-validator di NestJS) + sanitasi anti XSS/SQL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IP &amp; per user di API Gateway (mencegah abuse booking/reservasi)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daily backup PostgreSQL + Point-in-Time Recovery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strategi-pwa-multi-platform"/>
    <w:p>
      <w:pPr>
        <w:pStyle w:val="Heading2"/>
      </w:pPr>
      <w:r>
        <w:t xml:space="preserve">15. STRATEGI PWA &amp; MULTI-PLATFORM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Satu codebase, tiga pengalaman</w:t>
      </w:r>
      <w:r>
        <w:t xml:space="preserve">: Customer PWA, Kasir PWA, dan Admin Dashboard dibangun dari base Next.js yang sama dengan</w:t>
      </w:r>
      <w:r>
        <w:t xml:space="preserve"> </w:t>
      </w:r>
      <w:r>
        <w:rPr>
          <w:iCs/>
          <w:i/>
        </w:rPr>
        <w:t xml:space="preserve">role-based routing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Installable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+ service worker agar bisa</w:t>
      </w:r>
      <w:r>
        <w:t xml:space="preserve"> </w:t>
      </w:r>
      <w:r>
        <w:t xml:space="preserve">“</w:t>
      </w:r>
      <w:r>
        <w:t xml:space="preserve">Add to Home Screen</w:t>
      </w:r>
      <w:r>
        <w:t xml:space="preserve">”</w:t>
      </w:r>
      <w:r>
        <w:t xml:space="preserve"> </w:t>
      </w:r>
      <w:r>
        <w:t xml:space="preserve">di Android/iOS, berjalan fullscreen tanpa browser chrome.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Offline Strategy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Customer PWA: cache katalog produk (stale-while-revalidate) agar tetap bisa browsing saat koneksi lambat.</w:t>
      </w:r>
    </w:p>
    <w:p>
      <w:pPr>
        <w:numPr>
          <w:ilvl w:val="1"/>
          <w:numId w:val="1005"/>
        </w:numPr>
        <w:pStyle w:val="Compact"/>
      </w:pPr>
      <w:r>
        <w:t xml:space="preserve">Kasir PWA:</w:t>
      </w:r>
      <w:r>
        <w:t xml:space="preserve"> </w:t>
      </w:r>
      <w:r>
        <w:rPr>
          <w:iCs/>
          <w:i/>
        </w:rPr>
        <w:t xml:space="preserve">offline-first</w:t>
      </w:r>
      <w:r>
        <w:t xml:space="preserve"> </w:t>
      </w:r>
      <w:r>
        <w:t xml:space="preserve">penuh — transaksi tetap berjalan tanpa internet, sinkron via background sync API.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Push Notification</w:t>
      </w:r>
      <w:r>
        <w:t xml:space="preserve">: Web Push API untuk notifikasi reminder DP jatuh tempo &amp; promo.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Device Integration via Web API</w:t>
      </w:r>
      <w:r>
        <w:t xml:space="preserve">: kamera (barcode scan), WebUSB/WebBluetooth (printer thermal), tanpa perlu aplikasi native terpisah.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Responsive Design</w:t>
      </w:r>
      <w:r>
        <w:t xml:space="preserve">: mobile-first untuk pelanggan, tablet-optimized untuk kasir, desktop-optimized untuk admin/akuntan.</w:t>
      </w:r>
    </w:p>
    <w:p>
      <w:r>
        <w:pict>
          <v:rect style="width:0;height:1.5pt" o:hralign="center" o:hrstd="t" o:hr="t"/>
        </w:pict>
      </w:r>
    </w:p>
    <w:bookmarkEnd w:id="84"/>
    <w:bookmarkStart w:id="85" w:name="non-functional-requirements"/>
    <w:p>
      <w:pPr>
        <w:pStyle w:val="Heading2"/>
      </w:pPr>
      <w:r>
        <w:t xml:space="preserve">16. 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Halaman produk load &lt; 2 detik (SSR + CDN cache)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scaling app server via Kubernetes HPA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uptime (SLA toko retail single/multi-outlet)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Kasir tetap operasional hingga 8 jam tanpa 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Stok tidak boleh minus (optimistic locking di level 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keuangan sesuai SAK EMKM / PSAK, siap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Setiap perubahan stok &amp; jurnal memiliki jejak (siapa/kapan)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roadmap-implementasi"/>
    <w:p>
      <w:pPr>
        <w:pStyle w:val="Heading2"/>
      </w:pPr>
      <w:r>
        <w:t xml:space="preserve">17. ROADMAP IMPLEMENTASI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Durasi Estimasi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Cakupan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1 — Fondasi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infra (Docker, CI/CD), Auth/RBAC, Modul Katalog (M1) dasar, ERD &amp; COA akuntansi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2 — Transaksi Inti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 POS (M2) lengkap termasuk offline-first, integrasi Payment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3 — Reservasi &amp; Inventori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 Reservasi/DP (M3), Modul Stok &amp; Bahan Baku (M4), event-driven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4 — Keuangan &amp; Analitik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 Laporan Keuangan (M5), dashboard analitik, export laporan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5 — Hardening &amp; Go-Live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testing, security audit, UAT, migrasi data, pelatihan staf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estimasi:</w:t>
      </w:r>
      <w:r>
        <w:t xml:space="preserve"> </w:t>
      </w:r>
      <w:r>
        <w:t xml:space="preserve">± 30–36 minggu (7–9 bulan) untuk tim 4–6 orang (2 backend, 2 frontend, 1 QA, 1 PM/architect).</w:t>
      </w:r>
    </w:p>
    <w:p>
      <w:r>
        <w:pict>
          <v:rect style="width:0;height:1.5pt" o:hralign="center" o:hrstd="t" o:hr="t"/>
        </w:pict>
      </w:r>
    </w:p>
    <w:bookmarkEnd w:id="86"/>
    <w:bookmarkStart w:id="87" w:name="penutup"/>
    <w:p>
      <w:pPr>
        <w:pStyle w:val="Heading2"/>
      </w:pPr>
      <w:r>
        <w:t xml:space="preserve">PENUTUP</w:t>
      </w:r>
    </w:p>
    <w:p>
      <w:pPr>
        <w:pStyle w:val="FirstParagraph"/>
      </w:pPr>
      <w:r>
        <w:t xml:space="preserve">Blueprint ini dirancang agar</w:t>
      </w:r>
      <w:r>
        <w:t xml:space="preserve"> </w:t>
      </w:r>
      <w:r>
        <w:rPr>
          <w:bCs/>
          <w:b/>
        </w:rPr>
        <w:t xml:space="preserve">skalabel sejak hari pertama</w:t>
      </w:r>
      <w:r>
        <w:t xml:space="preserve"> </w:t>
      </w:r>
      <w:r>
        <w:t xml:space="preserve">— dimulai sebagai modular monolith yang hemat biaya untuk skala UMKM/retail menengah, namun setiap modul (Katalog, POS, Reservasi, Inventori, Akuntansi) sudah dipisah sebagai</w:t>
      </w:r>
      <w:r>
        <w:t xml:space="preserve"> </w:t>
      </w:r>
      <w:r>
        <w:rPr>
          <w:iCs/>
          <w:i/>
        </w:rPr>
        <w:t xml:space="preserve">bounded context</w:t>
      </w:r>
      <w:r>
        <w:t xml:space="preserve"> </w:t>
      </w:r>
      <w:r>
        <w:t xml:space="preserve">yang siap diekstrak menjadi microservice independen saat volume transaksi tumbuh signifikan (misalnya ekspansi multi-cabang nasional).</w:t>
      </w:r>
    </w:p>
    <w:p>
      <w:pPr>
        <w:pStyle w:val="BodyText"/>
      </w:pPr>
      <w:r>
        <w:t xml:space="preserve">Rekomendasi langkah selanjutnya: validasi COA (Chart of Accounts) dengan akuntan/konsultan pajak toko, lalu mulai Fase 1 dengan proof-of-concept modul Katalog + Scan Barcode sebagai quick-win yang paling terlihat oleh pelanggan.</w:t>
      </w:r>
    </w:p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2026-09-15T07:08:38Z</dcterms:created>
  <dcterms:modified xsi:type="dcterms:W3CDTF">2026-09-15T07:08:38Z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