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8A5C1" w14:textId="4894766D" w:rsidR="00146562" w:rsidRDefault="00FC1D9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</w:t>
      </w:r>
      <w:r w:rsidRPr="00FC1D99">
        <w:rPr>
          <w:b/>
          <w:bCs/>
          <w:sz w:val="32"/>
          <w:szCs w:val="32"/>
          <w:u w:val="single"/>
        </w:rPr>
        <w:t>Forecasting</w:t>
      </w:r>
    </w:p>
    <w:p w14:paraId="029005A6" w14:textId="03518D04" w:rsidR="00FC1D99" w:rsidRDefault="00FC1D9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Example- Airline Dataset</w:t>
      </w:r>
    </w:p>
    <w:p w14:paraId="6A9B7657" w14:textId="763DF2EE" w:rsidR="00FC1D99" w:rsidRDefault="00FC1D9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 this data set 2 columns as Month and Passengers are available.</w:t>
      </w:r>
    </w:p>
    <w:p w14:paraId="419D97CF" w14:textId="0EE0CD1D" w:rsidR="00FC1D99" w:rsidRDefault="00FC1D9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Passengers is our target variable.</w:t>
      </w:r>
    </w:p>
    <w:p w14:paraId="61299B56" w14:textId="505D0A89" w:rsidR="00FC1D99" w:rsidRDefault="003448D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 is collected on 1</w:t>
      </w:r>
      <w:r w:rsidRPr="003448D8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day of each month from year 1995 to 2002.</w:t>
      </w:r>
    </w:p>
    <w:p w14:paraId="1C6A0423" w14:textId="772DB657" w:rsidR="003448D8" w:rsidRDefault="003448D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09348DD" wp14:editId="1F489A35">
            <wp:extent cx="644842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1B39" w14:textId="3F50AC29" w:rsidR="003448D8" w:rsidRPr="003448D8" w:rsidRDefault="003448D8">
      <w:pPr>
        <w:rPr>
          <w:b/>
          <w:bCs/>
          <w:sz w:val="32"/>
          <w:szCs w:val="32"/>
        </w:rPr>
      </w:pPr>
      <w:r w:rsidRPr="003448D8">
        <w:rPr>
          <w:b/>
          <w:bCs/>
          <w:sz w:val="32"/>
          <w:szCs w:val="32"/>
        </w:rPr>
        <w:t xml:space="preserve">From the above plot we can say that increasing trend fluctuate with seasonality changes, also cyclic variation and linear increasing trend of passenger numbers. </w:t>
      </w:r>
    </w:p>
    <w:p w14:paraId="14E9709F" w14:textId="69B37D35" w:rsidR="003448D8" w:rsidRDefault="003448D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Data Preprocessing </w:t>
      </w:r>
      <w:r w:rsidRPr="003448D8">
        <w:rPr>
          <w:b/>
          <w:bCs/>
          <w:sz w:val="32"/>
          <w:szCs w:val="32"/>
          <w:u w:val="single"/>
        </w:rPr>
        <w:sym w:font="Wingdings" w:char="F0E8"/>
      </w:r>
    </w:p>
    <w:p w14:paraId="25D743AE" w14:textId="36AD909B" w:rsidR="003448D8" w:rsidRPr="00A63268" w:rsidRDefault="003448D8">
      <w:pPr>
        <w:rPr>
          <w:b/>
          <w:bCs/>
          <w:sz w:val="32"/>
          <w:szCs w:val="32"/>
        </w:rPr>
      </w:pPr>
      <w:r w:rsidRPr="00A63268">
        <w:rPr>
          <w:b/>
          <w:bCs/>
          <w:sz w:val="32"/>
          <w:szCs w:val="32"/>
        </w:rPr>
        <w:t>I have created 12 dummy variables for 12 months.</w:t>
      </w:r>
    </w:p>
    <w:p w14:paraId="5DC83516" w14:textId="77777777" w:rsidR="00A63268" w:rsidRPr="00A63268" w:rsidRDefault="003448D8">
      <w:pPr>
        <w:rPr>
          <w:b/>
          <w:bCs/>
          <w:sz w:val="32"/>
          <w:szCs w:val="32"/>
        </w:rPr>
      </w:pPr>
      <w:r w:rsidRPr="00A63268">
        <w:rPr>
          <w:b/>
          <w:bCs/>
          <w:sz w:val="32"/>
          <w:szCs w:val="32"/>
        </w:rPr>
        <w:t>Also created a variable day and we can say that data are collected in the interval of as on average 30 days</w:t>
      </w:r>
      <w:r w:rsidR="00A63268" w:rsidRPr="00A63268">
        <w:rPr>
          <w:b/>
          <w:bCs/>
          <w:sz w:val="32"/>
          <w:szCs w:val="32"/>
        </w:rPr>
        <w:t>, so it will represent the rough intervals of data collection days taking initial day as 1.</w:t>
      </w:r>
    </w:p>
    <w:p w14:paraId="3B915430" w14:textId="2E7E7AC4" w:rsidR="003448D8" w:rsidRDefault="00A63268">
      <w:pPr>
        <w:rPr>
          <w:b/>
          <w:bCs/>
          <w:sz w:val="32"/>
          <w:szCs w:val="32"/>
        </w:rPr>
      </w:pPr>
      <w:r w:rsidRPr="00A63268">
        <w:rPr>
          <w:b/>
          <w:bCs/>
          <w:sz w:val="32"/>
          <w:szCs w:val="32"/>
        </w:rPr>
        <w:t>Out of 96 records, first 80 records considered as train data and rest 16 as test data.</w:t>
      </w:r>
      <w:r w:rsidR="003448D8" w:rsidRPr="00A63268">
        <w:rPr>
          <w:b/>
          <w:bCs/>
          <w:sz w:val="32"/>
          <w:szCs w:val="32"/>
        </w:rPr>
        <w:t xml:space="preserve"> </w:t>
      </w:r>
    </w:p>
    <w:p w14:paraId="4538869F" w14:textId="38B40221" w:rsidR="00A63268" w:rsidRDefault="00A63268">
      <w:pPr>
        <w:rPr>
          <w:b/>
          <w:bCs/>
          <w:sz w:val="32"/>
          <w:szCs w:val="32"/>
          <w:u w:val="single"/>
        </w:rPr>
      </w:pPr>
      <w:r w:rsidRPr="00A63268">
        <w:rPr>
          <w:b/>
          <w:bCs/>
          <w:sz w:val="32"/>
          <w:szCs w:val="32"/>
          <w:u w:val="single"/>
        </w:rPr>
        <w:lastRenderedPageBreak/>
        <w:t xml:space="preserve">Linear Trend with Variable Day </w:t>
      </w:r>
      <w:r w:rsidRPr="00A63268">
        <w:rPr>
          <w:b/>
          <w:bCs/>
          <w:sz w:val="32"/>
          <w:szCs w:val="32"/>
          <w:u w:val="single"/>
        </w:rPr>
        <w:sym w:font="Wingdings" w:char="F0E8"/>
      </w:r>
    </w:p>
    <w:p w14:paraId="764329C3" w14:textId="1D2FA65C" w:rsidR="00A63268" w:rsidRPr="00B9439B" w:rsidRDefault="00A63268" w:rsidP="00A63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A6326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Multiple R-squared:  0.7829,</w:t>
      </w:r>
      <w:r w:rsidRPr="00A6326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ab/>
        <w:t>Adjusted R-squared:  0.780</w:t>
      </w:r>
    </w:p>
    <w:p w14:paraId="480DD370" w14:textId="55755C7B" w:rsidR="00A63268" w:rsidRPr="00B9439B" w:rsidRDefault="00A63268" w:rsidP="00A63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1269D100" w14:textId="3B67636A" w:rsidR="00A63268" w:rsidRPr="00B9439B" w:rsidRDefault="00A63268" w:rsidP="00A63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  <w:r w:rsidRPr="00B9439B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RMSE </w:t>
      </w:r>
      <w:r w:rsidRPr="00B9439B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sym w:font="Wingdings" w:char="F0E8"/>
      </w:r>
      <w:r w:rsidRPr="00B9439B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47.5462</w:t>
      </w:r>
    </w:p>
    <w:p w14:paraId="085DA2F1" w14:textId="0B40AB54" w:rsidR="00A63268" w:rsidRDefault="00A63268" w:rsidP="00A63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AF97CB2" w14:textId="2608E3BA" w:rsidR="00A63268" w:rsidRDefault="00A63268" w:rsidP="00A63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76DC29C" wp14:editId="4EE799EC">
            <wp:extent cx="642937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2D1D" w14:textId="4C160F2F" w:rsidR="00A63268" w:rsidRDefault="00A63268" w:rsidP="00A63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5516255" w14:textId="1135977A" w:rsidR="00A63268" w:rsidRPr="00B9439B" w:rsidRDefault="00A63268" w:rsidP="00A63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</w:rPr>
      </w:pPr>
      <w:r w:rsidRPr="00B9439B">
        <w:rPr>
          <w:b/>
          <w:bCs/>
          <w:sz w:val="28"/>
          <w:szCs w:val="28"/>
        </w:rPr>
        <w:t>In the above plot, red line is predicted value and blue line actual value.</w:t>
      </w:r>
    </w:p>
    <w:p w14:paraId="5000EE79" w14:textId="7A881826" w:rsidR="00A63268" w:rsidRDefault="00A63268" w:rsidP="00A63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</w:rPr>
      </w:pPr>
      <w:r w:rsidRPr="00B9439B">
        <w:rPr>
          <w:b/>
          <w:bCs/>
          <w:sz w:val="28"/>
          <w:szCs w:val="28"/>
        </w:rPr>
        <w:t xml:space="preserve">From the above plot we unable to explain the seasonal variation in </w:t>
      </w:r>
      <w:r w:rsidR="00B9439B" w:rsidRPr="00B9439B">
        <w:rPr>
          <w:b/>
          <w:bCs/>
          <w:sz w:val="28"/>
          <w:szCs w:val="28"/>
        </w:rPr>
        <w:t>our data.</w:t>
      </w:r>
    </w:p>
    <w:p w14:paraId="521360DD" w14:textId="4C77F040" w:rsidR="00B9439B" w:rsidRDefault="00B9439B" w:rsidP="00A63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8"/>
          <w:szCs w:val="28"/>
        </w:rPr>
      </w:pPr>
    </w:p>
    <w:p w14:paraId="3048ABA8" w14:textId="0CAF4B78" w:rsidR="00B9439B" w:rsidRDefault="00B9439B" w:rsidP="00A63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 w:rsidRPr="00B9439B">
        <w:rPr>
          <w:b/>
          <w:bCs/>
          <w:sz w:val="32"/>
          <w:szCs w:val="32"/>
          <w:u w:val="single"/>
        </w:rPr>
        <w:t xml:space="preserve">Exponential Model with Variable Day </w:t>
      </w:r>
      <w:r w:rsidRPr="00B9439B">
        <w:rPr>
          <w:b/>
          <w:bCs/>
          <w:sz w:val="32"/>
          <w:szCs w:val="32"/>
          <w:u w:val="single"/>
        </w:rPr>
        <w:sym w:font="Wingdings" w:char="F0E8"/>
      </w:r>
    </w:p>
    <w:p w14:paraId="12AF3952" w14:textId="77777777" w:rsidR="00B9439B" w:rsidRDefault="00B9439B" w:rsidP="00B9439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37CE170" w14:textId="66B92B21" w:rsidR="00B9439B" w:rsidRDefault="00B9439B" w:rsidP="00B9439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9439B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Multiple R-squared:  0.8181,</w:t>
      </w:r>
      <w:r w:rsidRPr="00B9439B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ab/>
        <w:t xml:space="preserve">Adjusted R-squared:  0.8158 </w:t>
      </w:r>
    </w:p>
    <w:p w14:paraId="68B8880C" w14:textId="77777777" w:rsidR="00B9439B" w:rsidRPr="00B9439B" w:rsidRDefault="00B9439B" w:rsidP="00B9439B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</w:p>
    <w:p w14:paraId="3BEEFC3B" w14:textId="0A482641" w:rsidR="00B9439B" w:rsidRDefault="00B9439B" w:rsidP="00A63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4"/>
          <w:szCs w:val="24"/>
          <w:u w:val="single"/>
        </w:rPr>
      </w:pPr>
      <w:r w:rsidRPr="00B9439B">
        <w:rPr>
          <w:b/>
          <w:bCs/>
          <w:sz w:val="24"/>
          <w:szCs w:val="24"/>
          <w:u w:val="single"/>
        </w:rPr>
        <w:t xml:space="preserve">RMSE </w:t>
      </w:r>
      <w:r w:rsidRPr="00B9439B">
        <w:rPr>
          <w:b/>
          <w:bCs/>
          <w:sz w:val="24"/>
          <w:szCs w:val="24"/>
          <w:u w:val="single"/>
        </w:rPr>
        <w:sym w:font="Wingdings" w:char="F0E8"/>
      </w:r>
      <w:r w:rsidRPr="00B9439B">
        <w:rPr>
          <w:b/>
          <w:bCs/>
          <w:sz w:val="24"/>
          <w:szCs w:val="24"/>
          <w:u w:val="single"/>
        </w:rPr>
        <w:t xml:space="preserve"> 43.79374</w:t>
      </w:r>
    </w:p>
    <w:p w14:paraId="0CF042B0" w14:textId="783B20D1" w:rsidR="00B9439B" w:rsidRDefault="00B9439B" w:rsidP="00A63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4"/>
          <w:szCs w:val="24"/>
          <w:u w:val="single"/>
        </w:rPr>
      </w:pPr>
    </w:p>
    <w:p w14:paraId="0F66EBB0" w14:textId="7B035F96" w:rsidR="00B9439B" w:rsidRDefault="00B9439B" w:rsidP="00A63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737C87E" wp14:editId="4937C167">
            <wp:extent cx="64770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EF28" w14:textId="593525A2" w:rsidR="00B9439B" w:rsidRDefault="00B9439B" w:rsidP="00A63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4"/>
          <w:szCs w:val="24"/>
          <w:u w:val="single"/>
        </w:rPr>
      </w:pPr>
    </w:p>
    <w:p w14:paraId="66F1AE50" w14:textId="60B91392" w:rsidR="00B9439B" w:rsidRDefault="00B9439B" w:rsidP="00A63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4"/>
          <w:szCs w:val="24"/>
          <w:u w:val="single"/>
        </w:rPr>
      </w:pPr>
    </w:p>
    <w:p w14:paraId="3730A015" w14:textId="5F7A0983" w:rsidR="00B9439B" w:rsidRDefault="00B9439B" w:rsidP="00A63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24"/>
          <w:szCs w:val="24"/>
          <w:u w:val="single"/>
        </w:rPr>
      </w:pPr>
    </w:p>
    <w:p w14:paraId="67CBD628" w14:textId="4A23D8AA" w:rsidR="00B9439B" w:rsidRDefault="00B9439B" w:rsidP="00A63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  <w:r w:rsidRPr="00B9439B">
        <w:rPr>
          <w:b/>
          <w:bCs/>
          <w:sz w:val="32"/>
          <w:szCs w:val="32"/>
          <w:u w:val="single"/>
        </w:rPr>
        <w:lastRenderedPageBreak/>
        <w:t xml:space="preserve">Additive Seasonality with Linear Trend with All Data </w:t>
      </w:r>
      <w:r w:rsidRPr="00B9439B">
        <w:rPr>
          <w:b/>
          <w:bCs/>
          <w:sz w:val="32"/>
          <w:szCs w:val="32"/>
          <w:u w:val="single"/>
        </w:rPr>
        <w:sym w:font="Wingdings" w:char="F0E8"/>
      </w:r>
    </w:p>
    <w:p w14:paraId="5C3BD1E4" w14:textId="7DEFF363" w:rsidR="00B9439B" w:rsidRDefault="00B9439B" w:rsidP="00A63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6A045B38" w14:textId="76317E2D" w:rsidR="00B9439B" w:rsidRDefault="00B9439B" w:rsidP="00B9439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9439B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Multiple R-squared:  0.9533,</w:t>
      </w:r>
      <w:r w:rsidRPr="00B9439B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ab/>
        <w:t>Adjusted R-squared:  0.9449</w:t>
      </w:r>
    </w:p>
    <w:p w14:paraId="63C28CCA" w14:textId="77777777" w:rsidR="00B9439B" w:rsidRPr="00B9439B" w:rsidRDefault="00B9439B" w:rsidP="00B9439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4320B161" w14:textId="39A018BF" w:rsidR="00B9439B" w:rsidRDefault="00B9439B" w:rsidP="00B9439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u w:val="single"/>
          <w:bdr w:val="none" w:sz="0" w:space="0" w:color="auto" w:frame="1"/>
        </w:rPr>
      </w:pPr>
      <w:r w:rsidRPr="00B9439B"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t xml:space="preserve">RMSE </w:t>
      </w:r>
      <w:r w:rsidRPr="00B9439B"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sym w:font="Wingdings" w:char="F0E8"/>
      </w:r>
      <w:r w:rsidRPr="00B9439B">
        <w:rPr>
          <w:rStyle w:val="gd15mcfceub"/>
          <w:rFonts w:ascii="Lucida Console" w:hAnsi="Lucida Console"/>
          <w:b/>
          <w:bCs/>
          <w:color w:val="000000"/>
          <w:u w:val="single"/>
          <w:bdr w:val="none" w:sz="0" w:space="0" w:color="auto" w:frame="1"/>
        </w:rPr>
        <w:t xml:space="preserve"> 33.04</w:t>
      </w:r>
      <w:r w:rsidRPr="00B9439B">
        <w:rPr>
          <w:rStyle w:val="gd15mcfceub"/>
          <w:rFonts w:ascii="Lucida Console" w:hAnsi="Lucida Console"/>
          <w:color w:val="000000"/>
          <w:u w:val="single"/>
          <w:bdr w:val="none" w:sz="0" w:space="0" w:color="auto" w:frame="1"/>
        </w:rPr>
        <w:t xml:space="preserve"> </w:t>
      </w:r>
    </w:p>
    <w:p w14:paraId="4DE2186D" w14:textId="75CFDA8C" w:rsidR="00B9439B" w:rsidRDefault="00B9439B" w:rsidP="00B9439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u w:val="single"/>
          <w:bdr w:val="none" w:sz="0" w:space="0" w:color="auto" w:frame="1"/>
        </w:rPr>
      </w:pPr>
    </w:p>
    <w:p w14:paraId="42001B9B" w14:textId="5618F138" w:rsidR="00B9439B" w:rsidRDefault="00B9439B" w:rsidP="00B9439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u w:val="single"/>
        </w:rPr>
      </w:pPr>
      <w:r>
        <w:rPr>
          <w:noProof/>
        </w:rPr>
        <w:drawing>
          <wp:inline distT="0" distB="0" distL="0" distR="0" wp14:anchorId="1A548E42" wp14:editId="44FDC26F">
            <wp:extent cx="6486525" cy="2695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C378" w14:textId="376D7210" w:rsidR="00B9439B" w:rsidRDefault="00B9439B" w:rsidP="00B9439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u w:val="single"/>
        </w:rPr>
      </w:pPr>
    </w:p>
    <w:p w14:paraId="48429772" w14:textId="77777777" w:rsidR="001F4EC9" w:rsidRDefault="001F4EC9" w:rsidP="00B9439B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1F4EC9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I have considered all variables in this model to remove seasonality cyclic </w:t>
      </w:r>
    </w:p>
    <w:p w14:paraId="744B1BC2" w14:textId="77777777" w:rsidR="001F4EC9" w:rsidRDefault="001F4EC9" w:rsidP="00B9439B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1F4EC9">
        <w:rPr>
          <w:rFonts w:asciiTheme="minorHAnsi" w:eastAsiaTheme="minorHAnsi" w:hAnsiTheme="minorHAnsi" w:cstheme="minorBidi"/>
          <w:b/>
          <w:bCs/>
          <w:sz w:val="28"/>
          <w:szCs w:val="28"/>
        </w:rPr>
        <w:t>probl</w:t>
      </w: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>e</w:t>
      </w:r>
      <w:r w:rsidRPr="001F4EC9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m in my prediction, so introduced month column as a dummy column in </w:t>
      </w:r>
    </w:p>
    <w:p w14:paraId="7CBDA826" w14:textId="1D399673" w:rsidR="00B9439B" w:rsidRDefault="001F4EC9" w:rsidP="00B9439B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1F4EC9">
        <w:rPr>
          <w:rFonts w:asciiTheme="minorHAnsi" w:eastAsiaTheme="minorHAnsi" w:hAnsiTheme="minorHAnsi" w:cstheme="minorBidi"/>
          <w:b/>
          <w:bCs/>
          <w:sz w:val="28"/>
          <w:szCs w:val="28"/>
        </w:rPr>
        <w:t>this model.</w:t>
      </w: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</w:t>
      </w:r>
    </w:p>
    <w:p w14:paraId="454D6FE0" w14:textId="46C9CF43" w:rsidR="001F4EC9" w:rsidRDefault="001F4EC9" w:rsidP="00B9439B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47210845" w14:textId="24DA1994" w:rsidR="001F4EC9" w:rsidRDefault="001F4EC9" w:rsidP="00B9439B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Prediction is good and pattern is matching with original the original data but still unable to explain the extreme values properly. </w:t>
      </w:r>
    </w:p>
    <w:p w14:paraId="5E1411E3" w14:textId="42FF2A79" w:rsidR="001F4EC9" w:rsidRDefault="001F4EC9" w:rsidP="00B9439B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670A6CAD" w14:textId="77777777" w:rsidR="00552F30" w:rsidRDefault="00552F30" w:rsidP="00B9439B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520D4B35" w14:textId="46668BB5" w:rsidR="001F4EC9" w:rsidRDefault="001F4EC9" w:rsidP="00B9439B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  <w:r w:rsidRPr="001F4EC9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Multiplicative Seasonality Linear Trend with All the Variables</w:t>
      </w:r>
      <w:r w:rsidRPr="001F4EC9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sym w:font="Wingdings" w:char="F0E8"/>
      </w:r>
      <w:r w:rsidRPr="001F4EC9"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  <w:t xml:space="preserve"> </w:t>
      </w:r>
    </w:p>
    <w:p w14:paraId="477302CD" w14:textId="223F47E5" w:rsidR="001F4EC9" w:rsidRDefault="001F4EC9" w:rsidP="00B9439B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28"/>
          <w:szCs w:val="28"/>
          <w:u w:val="single"/>
        </w:rPr>
      </w:pPr>
    </w:p>
    <w:p w14:paraId="70B5D25D" w14:textId="0CFB454E" w:rsidR="001F4EC9" w:rsidRPr="001F4EC9" w:rsidRDefault="001F4EC9" w:rsidP="00B9439B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 w:rsidRPr="001F4EC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Multiple R-squared:  0.9743,</w:t>
      </w:r>
      <w:r w:rsidRPr="001F4EC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ab/>
        <w:t xml:space="preserve">Adjusted R-squared:  0.9696 </w:t>
      </w:r>
    </w:p>
    <w:p w14:paraId="1E9E83CD" w14:textId="42331E5D" w:rsidR="001F4EC9" w:rsidRDefault="001F4EC9" w:rsidP="00B9439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E20AAA4" w14:textId="7753CB66" w:rsidR="001F4EC9" w:rsidRDefault="001F4EC9" w:rsidP="00B9439B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u w:val="single"/>
        </w:rPr>
      </w:pPr>
      <w:r w:rsidRPr="001F4EC9">
        <w:rPr>
          <w:rFonts w:ascii="Lucida Console" w:hAnsi="Lucida Console"/>
          <w:b/>
          <w:bCs/>
          <w:color w:val="000000"/>
          <w:u w:val="single"/>
        </w:rPr>
        <w:t xml:space="preserve">RMSE </w:t>
      </w:r>
      <w:r w:rsidRPr="001F4EC9">
        <w:rPr>
          <w:rFonts w:ascii="Lucida Console" w:hAnsi="Lucida Console"/>
          <w:b/>
          <w:bCs/>
          <w:color w:val="000000"/>
          <w:u w:val="single"/>
        </w:rPr>
        <w:sym w:font="Wingdings" w:char="F0E8"/>
      </w:r>
      <w:r w:rsidRPr="001F4EC9">
        <w:rPr>
          <w:rFonts w:ascii="Lucida Console" w:hAnsi="Lucida Console"/>
          <w:b/>
          <w:bCs/>
          <w:color w:val="000000"/>
          <w:u w:val="single"/>
        </w:rPr>
        <w:t xml:space="preserve"> 9.469</w:t>
      </w:r>
    </w:p>
    <w:p w14:paraId="64AF07BB" w14:textId="29C87E8E" w:rsidR="001F4EC9" w:rsidRDefault="001F4EC9" w:rsidP="00B9439B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u w:val="single"/>
        </w:rPr>
      </w:pPr>
    </w:p>
    <w:p w14:paraId="2B5D9258" w14:textId="77777777" w:rsidR="001F4EC9" w:rsidRDefault="001F4EC9" w:rsidP="00B9439B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</w:rPr>
      </w:pPr>
      <w:r w:rsidRPr="001F4EC9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In the below plot, predicted values are nearly equal to actual values, </w:t>
      </w:r>
    </w:p>
    <w:p w14:paraId="0BABDD77" w14:textId="5B30F7CF" w:rsidR="001F4EC9" w:rsidRPr="001F4EC9" w:rsidRDefault="001F4EC9" w:rsidP="00B9439B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</w:rPr>
      </w:pPr>
      <w:proofErr w:type="gramStart"/>
      <w:r>
        <w:rPr>
          <w:rFonts w:asciiTheme="minorHAnsi" w:eastAsiaTheme="minorHAnsi" w:hAnsiTheme="minorHAnsi" w:cstheme="minorBidi"/>
          <w:b/>
          <w:bCs/>
          <w:sz w:val="32"/>
          <w:szCs w:val="32"/>
        </w:rPr>
        <w:t>S</w:t>
      </w:r>
      <w:r w:rsidRPr="001F4EC9">
        <w:rPr>
          <w:rFonts w:asciiTheme="minorHAnsi" w:eastAsiaTheme="minorHAnsi" w:hAnsiTheme="minorHAnsi" w:cstheme="minorBidi"/>
          <w:b/>
          <w:bCs/>
          <w:sz w:val="32"/>
          <w:szCs w:val="32"/>
        </w:rPr>
        <w:t>o</w:t>
      </w:r>
      <w:proofErr w:type="gramEnd"/>
      <w:r w:rsidRPr="001F4EC9">
        <w:rPr>
          <w:rFonts w:asciiTheme="minorHAnsi" w:eastAsiaTheme="minorHAnsi" w:hAnsiTheme="minorHAnsi" w:cstheme="minorBidi"/>
          <w:b/>
          <w:bCs/>
          <w:sz w:val="32"/>
          <w:szCs w:val="32"/>
        </w:rPr>
        <w:t xml:space="preserve"> we are getting our desired efficiency.</w:t>
      </w:r>
    </w:p>
    <w:p w14:paraId="50DB52D7" w14:textId="009F9E63" w:rsidR="001F4EC9" w:rsidRDefault="001F4EC9" w:rsidP="00B9439B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u w:val="single"/>
        </w:rPr>
      </w:pPr>
      <w:r>
        <w:rPr>
          <w:noProof/>
        </w:rPr>
        <w:lastRenderedPageBreak/>
        <w:drawing>
          <wp:inline distT="0" distB="0" distL="0" distR="0" wp14:anchorId="2F6AA51C" wp14:editId="5B50D0C9">
            <wp:extent cx="6391275" cy="3048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FBCF" w14:textId="62890E64" w:rsidR="001F4EC9" w:rsidRDefault="001F4EC9" w:rsidP="00B9439B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u w:val="single"/>
        </w:rPr>
      </w:pPr>
    </w:p>
    <w:p w14:paraId="3EFA0F62" w14:textId="1A2D0283" w:rsidR="001F4EC9" w:rsidRDefault="001F4EC9" w:rsidP="00B9439B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1710"/>
        <w:gridCol w:w="1728"/>
      </w:tblGrid>
      <w:tr w:rsidR="00552F30" w:rsidRPr="00552F30" w14:paraId="22E7E80F" w14:textId="77777777" w:rsidTr="00552F30">
        <w:tc>
          <w:tcPr>
            <w:tcW w:w="6138" w:type="dxa"/>
          </w:tcPr>
          <w:p w14:paraId="62680813" w14:textId="230E3F19" w:rsidR="00552F30" w:rsidRPr="00552F30" w:rsidRDefault="00552F30" w:rsidP="00552F30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552F30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Model</w:t>
            </w:r>
          </w:p>
        </w:tc>
        <w:tc>
          <w:tcPr>
            <w:tcW w:w="1710" w:type="dxa"/>
          </w:tcPr>
          <w:p w14:paraId="4C0ABBA2" w14:textId="54D77397" w:rsidR="00552F30" w:rsidRPr="00552F30" w:rsidRDefault="00552F30" w:rsidP="00552F30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552F30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R^2</w:t>
            </w:r>
          </w:p>
        </w:tc>
        <w:tc>
          <w:tcPr>
            <w:tcW w:w="1728" w:type="dxa"/>
          </w:tcPr>
          <w:p w14:paraId="52CD23EC" w14:textId="35EE10DF" w:rsidR="00552F30" w:rsidRPr="00552F30" w:rsidRDefault="00552F30" w:rsidP="00552F30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552F30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RMSE</w:t>
            </w:r>
          </w:p>
        </w:tc>
      </w:tr>
      <w:tr w:rsidR="00552F30" w:rsidRPr="00552F30" w14:paraId="13E2089C" w14:textId="77777777" w:rsidTr="00552F30">
        <w:tc>
          <w:tcPr>
            <w:tcW w:w="6138" w:type="dxa"/>
          </w:tcPr>
          <w:p w14:paraId="35BE3A54" w14:textId="2396CF59" w:rsidR="00552F30" w:rsidRPr="00552F30" w:rsidRDefault="00552F30" w:rsidP="00B9439B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552F30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Linear Trend</w:t>
            </w:r>
          </w:p>
        </w:tc>
        <w:tc>
          <w:tcPr>
            <w:tcW w:w="1710" w:type="dxa"/>
          </w:tcPr>
          <w:p w14:paraId="5DD068CD" w14:textId="2A0C4761" w:rsidR="00552F30" w:rsidRPr="00552F30" w:rsidRDefault="00552F30" w:rsidP="00552F30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0.7829</w:t>
            </w:r>
          </w:p>
        </w:tc>
        <w:tc>
          <w:tcPr>
            <w:tcW w:w="1728" w:type="dxa"/>
          </w:tcPr>
          <w:p w14:paraId="1F517AD5" w14:textId="7B5881EA" w:rsidR="00552F30" w:rsidRPr="00552F30" w:rsidRDefault="00552F30" w:rsidP="00552F30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47.5462</w:t>
            </w:r>
          </w:p>
        </w:tc>
      </w:tr>
      <w:tr w:rsidR="00552F30" w:rsidRPr="00552F30" w14:paraId="09BCBE77" w14:textId="77777777" w:rsidTr="00552F30">
        <w:tc>
          <w:tcPr>
            <w:tcW w:w="6138" w:type="dxa"/>
          </w:tcPr>
          <w:p w14:paraId="61710A3B" w14:textId="4661C074" w:rsidR="00552F30" w:rsidRPr="00552F30" w:rsidRDefault="00552F30" w:rsidP="00B9439B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552F30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Exponential Model</w:t>
            </w:r>
          </w:p>
        </w:tc>
        <w:tc>
          <w:tcPr>
            <w:tcW w:w="1710" w:type="dxa"/>
          </w:tcPr>
          <w:p w14:paraId="48A2772A" w14:textId="3CD13732" w:rsidR="00552F30" w:rsidRPr="00552F30" w:rsidRDefault="00552F30" w:rsidP="00552F30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0.8181</w:t>
            </w:r>
          </w:p>
        </w:tc>
        <w:tc>
          <w:tcPr>
            <w:tcW w:w="1728" w:type="dxa"/>
          </w:tcPr>
          <w:p w14:paraId="1BC25828" w14:textId="0BDD1E30" w:rsidR="00552F30" w:rsidRPr="00552F30" w:rsidRDefault="00552F30" w:rsidP="00552F30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43.7937</w:t>
            </w:r>
          </w:p>
        </w:tc>
      </w:tr>
      <w:tr w:rsidR="00552F30" w:rsidRPr="00552F30" w14:paraId="7E879410" w14:textId="77777777" w:rsidTr="00552F30">
        <w:tc>
          <w:tcPr>
            <w:tcW w:w="6138" w:type="dxa"/>
          </w:tcPr>
          <w:p w14:paraId="28E39D18" w14:textId="7A682FFE" w:rsidR="00552F30" w:rsidRPr="00552F30" w:rsidRDefault="00552F30" w:rsidP="00B9439B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552F30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 xml:space="preserve">Additive Seasonality with Linear Trend </w:t>
            </w:r>
          </w:p>
        </w:tc>
        <w:tc>
          <w:tcPr>
            <w:tcW w:w="1710" w:type="dxa"/>
          </w:tcPr>
          <w:p w14:paraId="3F0E6E98" w14:textId="4083A768" w:rsidR="00552F30" w:rsidRPr="00552F30" w:rsidRDefault="00552F30" w:rsidP="00552F30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0.95</w:t>
            </w:r>
          </w:p>
        </w:tc>
        <w:tc>
          <w:tcPr>
            <w:tcW w:w="1728" w:type="dxa"/>
          </w:tcPr>
          <w:p w14:paraId="27B5A4FF" w14:textId="78EE5446" w:rsidR="00552F30" w:rsidRPr="00552F30" w:rsidRDefault="00552F30" w:rsidP="00552F30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33.04</w:t>
            </w:r>
          </w:p>
        </w:tc>
      </w:tr>
      <w:tr w:rsidR="00552F30" w:rsidRPr="00552F30" w14:paraId="7F2CD860" w14:textId="77777777" w:rsidTr="00552F30">
        <w:tc>
          <w:tcPr>
            <w:tcW w:w="6138" w:type="dxa"/>
          </w:tcPr>
          <w:p w14:paraId="32482A51" w14:textId="22F06035" w:rsidR="00552F30" w:rsidRPr="00552F30" w:rsidRDefault="00552F30" w:rsidP="00B9439B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 w:rsidRPr="00552F30"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 xml:space="preserve">Multiplicative Seasonality with Linear Trend </w:t>
            </w:r>
          </w:p>
        </w:tc>
        <w:tc>
          <w:tcPr>
            <w:tcW w:w="1710" w:type="dxa"/>
          </w:tcPr>
          <w:p w14:paraId="158C2CAF" w14:textId="4EEC983B" w:rsidR="00552F30" w:rsidRPr="00552F30" w:rsidRDefault="00552F30" w:rsidP="00552F30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0.97</w:t>
            </w:r>
          </w:p>
        </w:tc>
        <w:tc>
          <w:tcPr>
            <w:tcW w:w="1728" w:type="dxa"/>
          </w:tcPr>
          <w:p w14:paraId="3D9B0573" w14:textId="1CB96440" w:rsidR="00552F30" w:rsidRPr="00552F30" w:rsidRDefault="00552F30" w:rsidP="00552F30">
            <w:pPr>
              <w:pStyle w:val="HTMLPreformatted"/>
              <w:wordWrap w:val="0"/>
              <w:jc w:val="center"/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32"/>
                <w:szCs w:val="32"/>
              </w:rPr>
              <w:t>9.469</w:t>
            </w:r>
          </w:p>
        </w:tc>
      </w:tr>
    </w:tbl>
    <w:p w14:paraId="4BC6223F" w14:textId="77777777" w:rsidR="001F4EC9" w:rsidRPr="00552F30" w:rsidRDefault="001F4EC9" w:rsidP="00B9439B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</w:rPr>
      </w:pPr>
    </w:p>
    <w:p w14:paraId="7B940493" w14:textId="070CCA2B" w:rsidR="001F4EC9" w:rsidRDefault="001F4EC9" w:rsidP="00B9439B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u w:val="single"/>
        </w:rPr>
      </w:pPr>
    </w:p>
    <w:p w14:paraId="30980834" w14:textId="77777777" w:rsidR="00552F30" w:rsidRPr="007A777F" w:rsidRDefault="00552F30" w:rsidP="00B9439B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highlight w:val="green"/>
          <w:u w:val="single"/>
        </w:rPr>
      </w:pPr>
      <w:r w:rsidRPr="007A777F">
        <w:rPr>
          <w:rFonts w:asciiTheme="minorHAnsi" w:eastAsiaTheme="minorHAnsi" w:hAnsiTheme="minorHAnsi" w:cstheme="minorBidi"/>
          <w:b/>
          <w:bCs/>
          <w:sz w:val="32"/>
          <w:szCs w:val="32"/>
          <w:highlight w:val="green"/>
          <w:u w:val="single"/>
        </w:rPr>
        <w:t>From the above information we can infer that Model 4 is our best</w:t>
      </w:r>
    </w:p>
    <w:p w14:paraId="10B47E09" w14:textId="537F8755" w:rsidR="001F4EC9" w:rsidRPr="00552F30" w:rsidRDefault="00552F30" w:rsidP="00B9439B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 w:rsidRPr="007A777F">
        <w:rPr>
          <w:rFonts w:asciiTheme="minorHAnsi" w:eastAsiaTheme="minorHAnsi" w:hAnsiTheme="minorHAnsi" w:cstheme="minorBidi"/>
          <w:b/>
          <w:bCs/>
          <w:sz w:val="32"/>
          <w:szCs w:val="32"/>
          <w:highlight w:val="green"/>
          <w:u w:val="single"/>
        </w:rPr>
        <w:t>model with high R^2 and low RMSE and actual vs prediction graph.</w:t>
      </w:r>
      <w:bookmarkStart w:id="0" w:name="_GoBack"/>
      <w:bookmarkEnd w:id="0"/>
    </w:p>
    <w:p w14:paraId="3712080D" w14:textId="77777777" w:rsidR="001F4EC9" w:rsidRPr="00552F30" w:rsidRDefault="001F4EC9" w:rsidP="00B9439B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</w:p>
    <w:p w14:paraId="79591BD1" w14:textId="77777777" w:rsidR="00B9439B" w:rsidRPr="00A63268" w:rsidRDefault="00B9439B" w:rsidP="00A632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bCs/>
          <w:sz w:val="32"/>
          <w:szCs w:val="32"/>
          <w:u w:val="single"/>
        </w:rPr>
      </w:pPr>
    </w:p>
    <w:p w14:paraId="43688E80" w14:textId="77777777" w:rsidR="00A63268" w:rsidRPr="00A63268" w:rsidRDefault="00A63268">
      <w:pPr>
        <w:rPr>
          <w:b/>
          <w:bCs/>
          <w:sz w:val="32"/>
          <w:szCs w:val="32"/>
          <w:u w:val="single"/>
        </w:rPr>
      </w:pPr>
    </w:p>
    <w:p w14:paraId="29D7AE93" w14:textId="77777777" w:rsidR="003448D8" w:rsidRPr="00FC1D99" w:rsidRDefault="003448D8">
      <w:pPr>
        <w:rPr>
          <w:b/>
          <w:bCs/>
          <w:sz w:val="32"/>
          <w:szCs w:val="32"/>
          <w:u w:val="single"/>
        </w:rPr>
      </w:pPr>
    </w:p>
    <w:sectPr w:rsidR="003448D8" w:rsidRPr="00FC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B1F91"/>
    <w:rsid w:val="00146562"/>
    <w:rsid w:val="001F4EC9"/>
    <w:rsid w:val="00227768"/>
    <w:rsid w:val="003448D8"/>
    <w:rsid w:val="00552F30"/>
    <w:rsid w:val="005B1F91"/>
    <w:rsid w:val="007A777F"/>
    <w:rsid w:val="00A63268"/>
    <w:rsid w:val="00B9439B"/>
    <w:rsid w:val="00FC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8805"/>
  <w15:chartTrackingRefBased/>
  <w15:docId w15:val="{52C03115-E61E-44BA-B0D3-CEE1EA5C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63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3268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A63268"/>
  </w:style>
  <w:style w:type="table" w:styleId="TableGrid">
    <w:name w:val="Table Grid"/>
    <w:basedOn w:val="TableNormal"/>
    <w:uiPriority w:val="59"/>
    <w:rsid w:val="00552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3</cp:revision>
  <dcterms:created xsi:type="dcterms:W3CDTF">2019-10-21T04:58:00Z</dcterms:created>
  <dcterms:modified xsi:type="dcterms:W3CDTF">2019-10-21T05:58:00Z</dcterms:modified>
</cp:coreProperties>
</file>