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D5" w:rsidRPr="00A406D5" w:rsidRDefault="00F96DB7" w:rsidP="00A40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0"/>
        </w:rPr>
      </w:pPr>
      <w:r w:rsidRPr="00F96DB7">
        <w:rPr>
          <w:rFonts w:ascii="Times New Roman" w:hAnsi="Times New Roman" w:cs="Times New Roman"/>
          <w:b/>
          <w:sz w:val="32"/>
          <w:szCs w:val="20"/>
        </w:rPr>
        <w:t xml:space="preserve">Q.1) </w:t>
      </w:r>
      <w:proofErr w:type="spellStart"/>
      <w:r w:rsidRPr="00F96DB7">
        <w:rPr>
          <w:rFonts w:ascii="Times New Roman" w:hAnsi="Times New Roman" w:cs="Times New Roman"/>
          <w:b/>
          <w:sz w:val="32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sz w:val="32"/>
          <w:szCs w:val="20"/>
        </w:rPr>
        <w:t xml:space="preserve">- Cutlets Example </w:t>
      </w:r>
    </w:p>
    <w:p w:rsidR="00146562" w:rsidRDefault="00146562"/>
    <w:p w:rsidR="00E2073C" w:rsidRPr="00E2073C" w:rsidRDefault="00E2073C">
      <w:pPr>
        <w:rPr>
          <w:b/>
          <w:sz w:val="28"/>
          <w:u w:val="single"/>
        </w:rPr>
      </w:pPr>
      <w:r w:rsidRPr="00E2073C">
        <w:rPr>
          <w:b/>
          <w:sz w:val="28"/>
          <w:u w:val="single"/>
        </w:rPr>
        <w:t>Anderson Darling Normality Test</w:t>
      </w:r>
      <w:bookmarkStart w:id="0" w:name="_GoBack"/>
      <w:bookmarkEnd w:id="0"/>
    </w:p>
    <w:p w:rsidR="00A406D5" w:rsidRPr="00A406D5" w:rsidRDefault="00A406D5" w:rsidP="00A40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06D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Probability Plot of Unit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bility Plot of Unit 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D5" w:rsidRDefault="00A406D5"/>
    <w:p w:rsidR="00A406D5" w:rsidRPr="00A406D5" w:rsidRDefault="00A406D5" w:rsidP="00A40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406D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295650"/>
            <wp:effectExtent l="0" t="0" r="0" b="0"/>
            <wp:docPr id="2" name="Picture 2" descr="Probability Plot of Uni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Plot of Unit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73C" w:rsidRPr="00E2073C" w:rsidRDefault="00F96DB7">
      <w:pPr>
        <w:rPr>
          <w:b/>
          <w:sz w:val="24"/>
          <w:highlight w:val="yellow"/>
        </w:rPr>
      </w:pPr>
      <w:r w:rsidRPr="00E2073C">
        <w:rPr>
          <w:b/>
          <w:sz w:val="24"/>
          <w:highlight w:val="yellow"/>
        </w:rPr>
        <w:t>Unit A</w:t>
      </w:r>
      <w:r w:rsidR="00E2073C" w:rsidRPr="00E2073C">
        <w:rPr>
          <w:b/>
          <w:sz w:val="24"/>
          <w:highlight w:val="yellow"/>
        </w:rPr>
        <w:t xml:space="preserve"> P-value 0.287 &gt; 0.05</w:t>
      </w:r>
    </w:p>
    <w:p w:rsidR="00A406D5" w:rsidRPr="00E2073C" w:rsidRDefault="00E2073C">
      <w:pPr>
        <w:rPr>
          <w:b/>
          <w:sz w:val="24"/>
          <w:highlight w:val="yellow"/>
        </w:rPr>
      </w:pPr>
      <w:r w:rsidRPr="00E2073C">
        <w:rPr>
          <w:b/>
          <w:sz w:val="24"/>
          <w:highlight w:val="yellow"/>
        </w:rPr>
        <w:t>Unit B P-value 0.687 &gt; 0.05</w:t>
      </w:r>
      <w:r w:rsidR="00F96DB7" w:rsidRPr="00E2073C">
        <w:rPr>
          <w:b/>
          <w:sz w:val="24"/>
          <w:highlight w:val="yellow"/>
        </w:rPr>
        <w:t xml:space="preserve"> </w:t>
      </w:r>
    </w:p>
    <w:p w:rsidR="00E2073C" w:rsidRPr="00E2073C" w:rsidRDefault="00E2073C" w:rsidP="00E2073C">
      <w:pPr>
        <w:rPr>
          <w:b/>
          <w:sz w:val="24"/>
        </w:rPr>
      </w:pPr>
      <w:r w:rsidRPr="00E2073C">
        <w:rPr>
          <w:b/>
          <w:sz w:val="24"/>
          <w:highlight w:val="yellow"/>
        </w:rPr>
        <w:t>Both Unit A and Unit B are normally distributed.</w:t>
      </w:r>
    </w:p>
    <w:p w:rsidR="00E2073C" w:rsidRDefault="00E2073C"/>
    <w:p w:rsidR="00A406D5" w:rsidRPr="00A406D5" w:rsidRDefault="00A406D5" w:rsidP="00A406D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A406D5">
        <w:rPr>
          <w:rFonts w:ascii="Segoe UI" w:eastAsia="Times New Roman" w:hAnsi="Segoe UI" w:cs="Segoe UI"/>
          <w:caps/>
          <w:color w:val="000000"/>
          <w:sz w:val="16"/>
          <w:szCs w:val="16"/>
        </w:rPr>
        <w:t>CUTLETS.CSV</w:t>
      </w:r>
    </w:p>
    <w:p w:rsidR="00A406D5" w:rsidRPr="00A406D5" w:rsidRDefault="00A406D5" w:rsidP="00A406D5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A406D5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  <w:u w:val="single"/>
        </w:rPr>
        <w:t>Test and CI for One Variance: Unit A, Unit B</w:t>
      </w:r>
    </w:p>
    <w:p w:rsidR="00A406D5" w:rsidRPr="00A406D5" w:rsidRDefault="00A406D5" w:rsidP="00A406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06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75"/>
      </w:tblGrid>
      <w:tr w:rsidR="00A406D5" w:rsidRPr="00A406D5"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σ: standard deviation of Unit A, Unit B</w:t>
            </w:r>
          </w:p>
        </w:tc>
      </w:tr>
      <w:tr w:rsidR="00A406D5" w:rsidRPr="00A406D5"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method is valid for any continuous distribution.</w:t>
            </w:r>
          </w:p>
        </w:tc>
      </w:tr>
      <w:tr w:rsidR="00A406D5" w:rsidRPr="00A406D5"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chi-square method is valid only for the normal distribution.</w:t>
            </w:r>
          </w:p>
        </w:tc>
      </w:tr>
    </w:tbl>
    <w:p w:rsidR="00A406D5" w:rsidRPr="00A406D5" w:rsidRDefault="00A406D5" w:rsidP="00A406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06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330"/>
        <w:gridCol w:w="690"/>
        <w:gridCol w:w="945"/>
        <w:gridCol w:w="1140"/>
        <w:gridCol w:w="1260"/>
      </w:tblGrid>
      <w:tr w:rsidR="00A406D5" w:rsidRPr="00A406D5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Variance</w:t>
            </w:r>
          </w:p>
        </w:tc>
        <w:tc>
          <w:tcPr>
            <w:tcW w:w="11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Lower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Bound for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σ using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Bonett</w:t>
            </w:r>
            <w:proofErr w:type="spellEnd"/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Lower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Bound for σ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using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Chi-Square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0.0832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0.252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0.241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B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0.287</w:t>
            </w:r>
          </w:p>
        </w:tc>
      </w:tr>
    </w:tbl>
    <w:p w:rsidR="00A406D5" w:rsidRPr="00A406D5" w:rsidRDefault="00A406D5" w:rsidP="00A406D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06D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990"/>
        <w:gridCol w:w="45"/>
        <w:gridCol w:w="795"/>
        <w:gridCol w:w="90"/>
        <w:gridCol w:w="405"/>
        <w:gridCol w:w="870"/>
      </w:tblGrid>
      <w:tr w:rsidR="00A406D5" w:rsidRPr="00A406D5">
        <w:trPr>
          <w:gridAfter w:val="3"/>
          <w:wAfter w:w="1365" w:type="dxa"/>
        </w:trPr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σ = 1</w:t>
            </w:r>
          </w:p>
        </w:tc>
      </w:tr>
      <w:tr w:rsidR="00A406D5" w:rsidRPr="00A406D5">
        <w:trPr>
          <w:gridAfter w:val="3"/>
          <w:wAfter w:w="1365" w:type="dxa"/>
        </w:trPr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σ &gt; 1</w:t>
            </w:r>
          </w:p>
        </w:tc>
      </w:tr>
      <w:tr w:rsidR="00A406D5" w:rsidRPr="00A406D5"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03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Method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Test</w:t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Statistic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lastRenderedPageBreak/>
              <w:t>DF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06D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A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B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Bonett</w:t>
            </w:r>
            <w:proofErr w:type="spellEnd"/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  <w:tr w:rsidR="00A406D5" w:rsidRPr="00A406D5"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4.01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06D5" w:rsidRPr="00A406D5" w:rsidRDefault="00A406D5" w:rsidP="00A406D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A406D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1.000</w:t>
            </w:r>
          </w:p>
        </w:tc>
      </w:tr>
    </w:tbl>
    <w:p w:rsidR="00A406D5" w:rsidRPr="00A406D5" w:rsidRDefault="00A406D5" w:rsidP="00A406D5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:rsidR="00A406D5" w:rsidRDefault="00A406D5"/>
    <w:p w:rsidR="00F96DB7" w:rsidRPr="00F96DB7" w:rsidRDefault="00F96DB7" w:rsidP="00F96DB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aps/>
          <w:color w:val="000000"/>
          <w:sz w:val="16"/>
          <w:szCs w:val="16"/>
        </w:rPr>
      </w:pPr>
      <w:r w:rsidRPr="00F96DB7">
        <w:rPr>
          <w:rFonts w:ascii="Segoe UI" w:eastAsia="Times New Roman" w:hAnsi="Segoe UI" w:cs="Segoe UI"/>
          <w:caps/>
          <w:color w:val="000000"/>
          <w:sz w:val="16"/>
          <w:szCs w:val="16"/>
        </w:rPr>
        <w:t>CUTLETS.CSV</w:t>
      </w:r>
    </w:p>
    <w:p w:rsidR="00F96DB7" w:rsidRPr="00F96DB7" w:rsidRDefault="00F96DB7" w:rsidP="00F96DB7">
      <w:pPr>
        <w:autoSpaceDE w:val="0"/>
        <w:autoSpaceDN w:val="0"/>
        <w:adjustRightInd w:val="0"/>
        <w:spacing w:after="120" w:line="240" w:lineRule="auto"/>
        <w:ind w:right="480"/>
        <w:rPr>
          <w:rFonts w:ascii="Segoe UI" w:eastAsia="Times New Roman" w:hAnsi="Segoe UI" w:cs="Segoe UI"/>
          <w:b/>
          <w:bCs/>
          <w:color w:val="000000"/>
          <w:sz w:val="28"/>
          <w:szCs w:val="28"/>
          <w:u w:val="single"/>
        </w:rPr>
      </w:pPr>
      <w:r w:rsidRPr="00F96DB7">
        <w:rPr>
          <w:rFonts w:ascii="Segoe UI" w:eastAsia="Times New Roman" w:hAnsi="Segoe UI" w:cs="Segoe UI"/>
          <w:b/>
          <w:bCs/>
          <w:color w:val="000000"/>
          <w:sz w:val="28"/>
          <w:szCs w:val="28"/>
          <w:highlight w:val="yellow"/>
          <w:u w:val="single"/>
        </w:rPr>
        <w:t>Two-Sample T-Test and CI: Unit A, Unit B</w:t>
      </w:r>
    </w:p>
    <w:p w:rsidR="00F96DB7" w:rsidRPr="00F96DB7" w:rsidRDefault="00F96DB7" w:rsidP="00F96DB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96DB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</w:tblGrid>
      <w:tr w:rsidR="00F96DB7" w:rsidRPr="00F96DB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μ₁: mean of Unit A</w:t>
            </w:r>
          </w:p>
        </w:tc>
      </w:tr>
      <w:tr w:rsidR="00F96DB7" w:rsidRPr="00F96DB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µ₂: mean of Unit B</w:t>
            </w:r>
          </w:p>
        </w:tc>
      </w:tr>
      <w:tr w:rsidR="00F96DB7" w:rsidRPr="00F96DB7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Difference: μ₁ - µ₂</w:t>
            </w:r>
          </w:p>
        </w:tc>
      </w:tr>
    </w:tbl>
    <w:p w:rsidR="00F96DB7" w:rsidRPr="00F96DB7" w:rsidRDefault="00F96DB7" w:rsidP="00F96DB7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F96DB7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Equal variances are assumed for this analysis.</w:t>
      </w:r>
    </w:p>
    <w:p w:rsidR="00F96DB7" w:rsidRPr="00F96DB7" w:rsidRDefault="00F96DB7" w:rsidP="00F96DB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96DB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25"/>
        <w:gridCol w:w="330"/>
        <w:gridCol w:w="660"/>
        <w:gridCol w:w="690"/>
        <w:gridCol w:w="930"/>
      </w:tblGrid>
      <w:tr w:rsidR="00F96DB7" w:rsidRPr="00F96DB7"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Sample</w:t>
            </w:r>
          </w:p>
        </w:tc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</w:tr>
      <w:tr w:rsidR="00F96DB7" w:rsidRPr="00F96DB7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A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7.019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0.288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0.049</w:t>
            </w:r>
          </w:p>
        </w:tc>
      </w:tr>
      <w:tr w:rsidR="00F96DB7" w:rsidRPr="00F96DB7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B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6.964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0.343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0.058</w:t>
            </w:r>
          </w:p>
        </w:tc>
      </w:tr>
    </w:tbl>
    <w:p w:rsidR="00F96DB7" w:rsidRPr="00F96DB7" w:rsidRDefault="00F96DB7" w:rsidP="00F96DB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96DB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Estimation for Difference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10"/>
        <w:gridCol w:w="795"/>
        <w:gridCol w:w="1800"/>
      </w:tblGrid>
      <w:tr w:rsidR="00F96DB7" w:rsidRPr="00F96DB7"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Difference</w:t>
            </w:r>
          </w:p>
        </w:tc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Pooled</w:t>
            </w: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proofErr w:type="spellStart"/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Lower Bound</w:t>
            </w: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for Difference</w:t>
            </w:r>
          </w:p>
        </w:tc>
      </w:tr>
      <w:tr w:rsidR="00F96DB7" w:rsidRPr="00F96DB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0.0548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0.3171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-0.0716</w:t>
            </w:r>
          </w:p>
        </w:tc>
      </w:tr>
    </w:tbl>
    <w:p w:rsidR="00F96DB7" w:rsidRPr="00F96DB7" w:rsidRDefault="00F96DB7" w:rsidP="00F96DB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96DB7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0"/>
        <w:gridCol w:w="405"/>
        <w:gridCol w:w="630"/>
        <w:gridCol w:w="240"/>
        <w:gridCol w:w="990"/>
      </w:tblGrid>
      <w:tr w:rsidR="00F96DB7" w:rsidRPr="00F96DB7"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H₀: μ₁ - µ₂ = 0</w:t>
            </w:r>
          </w:p>
        </w:tc>
      </w:tr>
      <w:tr w:rsidR="00F96DB7" w:rsidRPr="00F96DB7">
        <w:tc>
          <w:tcPr>
            <w:tcW w:w="19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H₁: μ₁ - µ₂ &gt; 0</w:t>
            </w:r>
          </w:p>
        </w:tc>
      </w:tr>
      <w:tr w:rsidR="00F96DB7" w:rsidRPr="00F96DB7">
        <w:trPr>
          <w:gridAfter w:val="1"/>
          <w:wAfter w:w="990" w:type="dxa"/>
        </w:trPr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96DB7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96DB7" w:rsidRPr="00F96DB7">
        <w:trPr>
          <w:gridAfter w:val="1"/>
          <w:wAfter w:w="990" w:type="dxa"/>
        </w:trPr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8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96DB7" w:rsidRPr="00F96DB7" w:rsidRDefault="00F96DB7" w:rsidP="00F96D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F96DB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0.236</w:t>
            </w:r>
          </w:p>
        </w:tc>
      </w:tr>
    </w:tbl>
    <w:p w:rsidR="00F96DB7" w:rsidRPr="00F96DB7" w:rsidRDefault="00F96DB7" w:rsidP="00F96DB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96DB7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Individual Value Plot of Unit A, Uni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dividual Value Plot of Unit A, Unit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B7" w:rsidRPr="00F96DB7" w:rsidRDefault="00F96DB7" w:rsidP="00F96DB7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96DB7" w:rsidRPr="00F96DB7" w:rsidRDefault="00F96DB7">
      <w:pPr>
        <w:rPr>
          <w:b/>
          <w:sz w:val="28"/>
          <w:u w:val="single"/>
        </w:rPr>
      </w:pPr>
      <w:r>
        <w:rPr>
          <w:b/>
          <w:sz w:val="28"/>
          <w:highlight w:val="yellow"/>
          <w:u w:val="single"/>
        </w:rPr>
        <w:t xml:space="preserve">P value is 0.236 &gt; </w:t>
      </w:r>
      <w:proofErr w:type="gramStart"/>
      <w:r>
        <w:rPr>
          <w:b/>
          <w:sz w:val="28"/>
          <w:highlight w:val="yellow"/>
          <w:u w:val="single"/>
        </w:rPr>
        <w:t>0.05 ,</w:t>
      </w:r>
      <w:proofErr w:type="gramEnd"/>
      <w:r w:rsidR="00424CEA">
        <w:rPr>
          <w:b/>
          <w:sz w:val="28"/>
          <w:highlight w:val="yellow"/>
          <w:u w:val="single"/>
        </w:rPr>
        <w:t xml:space="preserve"> </w:t>
      </w:r>
      <w:r w:rsidRPr="00F96DB7">
        <w:rPr>
          <w:b/>
          <w:sz w:val="28"/>
          <w:highlight w:val="yellow"/>
          <w:u w:val="single"/>
        </w:rPr>
        <w:t>so accepting Ho and rejecting H1</w:t>
      </w:r>
    </w:p>
    <w:sectPr w:rsidR="00F96DB7" w:rsidRPr="00F96DB7" w:rsidSect="00AA568E">
      <w:head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FB0" w:rsidRDefault="00077FB0" w:rsidP="002F1909">
      <w:pPr>
        <w:spacing w:after="0" w:line="240" w:lineRule="auto"/>
      </w:pPr>
      <w:r>
        <w:separator/>
      </w:r>
    </w:p>
  </w:endnote>
  <w:endnote w:type="continuationSeparator" w:id="0">
    <w:p w:rsidR="00077FB0" w:rsidRDefault="00077FB0" w:rsidP="002F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FB0" w:rsidRDefault="00077FB0" w:rsidP="002F1909">
      <w:pPr>
        <w:spacing w:after="0" w:line="240" w:lineRule="auto"/>
      </w:pPr>
      <w:r>
        <w:separator/>
      </w:r>
    </w:p>
  </w:footnote>
  <w:footnote w:type="continuationSeparator" w:id="0">
    <w:p w:rsidR="00077FB0" w:rsidRDefault="00077FB0" w:rsidP="002F1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909" w:rsidRDefault="002F1909" w:rsidP="002F1909">
    <w:pPr>
      <w:pStyle w:val="Header"/>
      <w:rPr>
        <w:b/>
        <w:sz w:val="24"/>
      </w:rPr>
    </w:pPr>
    <w:r>
      <w:rPr>
        <w:b/>
        <w:sz w:val="24"/>
      </w:rPr>
      <w:t>MAHESH SAKHARPE-WDE 19082019</w:t>
    </w:r>
  </w:p>
  <w:p w:rsidR="002F1909" w:rsidRDefault="002F1909" w:rsidP="002F1909">
    <w:pPr>
      <w:pBdr>
        <w:bottom w:val="single" w:sz="4" w:space="1" w:color="auto"/>
      </w:pBdr>
    </w:pPr>
    <w:hyperlink r:id="rId1" w:history="1">
      <w:r>
        <w:rPr>
          <w:rStyle w:val="Hyperlink"/>
          <w:sz w:val="24"/>
        </w:rPr>
        <w:t>EMAIL-sakharpemahesh@gmail.com</w:t>
      </w:r>
    </w:hyperlink>
    <w:r>
      <w:t xml:space="preserve">                      </w:t>
    </w:r>
    <w:r>
      <w:rPr>
        <w:b/>
      </w:rPr>
      <w:t>Contact No-954 5555 660</w:t>
    </w:r>
  </w:p>
  <w:p w:rsidR="002F1909" w:rsidRDefault="002F19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38"/>
    <w:rsid w:val="00077FB0"/>
    <w:rsid w:val="00146562"/>
    <w:rsid w:val="00227768"/>
    <w:rsid w:val="002F1909"/>
    <w:rsid w:val="00424CEA"/>
    <w:rsid w:val="00A406D5"/>
    <w:rsid w:val="00E2073C"/>
    <w:rsid w:val="00E37C38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E2507-0632-4B8F-B858-7FD2271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909"/>
  </w:style>
  <w:style w:type="paragraph" w:styleId="Footer">
    <w:name w:val="footer"/>
    <w:basedOn w:val="Normal"/>
    <w:link w:val="FooterChar"/>
    <w:uiPriority w:val="99"/>
    <w:unhideWhenUsed/>
    <w:rsid w:val="002F1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909"/>
  </w:style>
  <w:style w:type="character" w:styleId="Hyperlink">
    <w:name w:val="Hyperlink"/>
    <w:basedOn w:val="DefaultParagraphFont"/>
    <w:uiPriority w:val="99"/>
    <w:semiHidden/>
    <w:unhideWhenUsed/>
    <w:rsid w:val="002F19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-sakharpemahe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5</cp:revision>
  <dcterms:created xsi:type="dcterms:W3CDTF">2019-09-19T07:47:00Z</dcterms:created>
  <dcterms:modified xsi:type="dcterms:W3CDTF">2019-09-23T09:48:00Z</dcterms:modified>
</cp:coreProperties>
</file>